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946AB" w14:textId="6A8ADE6B" w:rsidR="001A4AF4" w:rsidRPr="004F3954" w:rsidRDefault="004F3954" w:rsidP="004F3954">
      <w:pPr>
        <w:jc w:val="right"/>
        <w:rPr>
          <w:rFonts w:ascii="Arial" w:hAnsi="Arial" w:cs="Arial"/>
        </w:rPr>
      </w:pPr>
      <w:r>
        <w:rPr>
          <w:rFonts w:ascii="Arial" w:hAnsi="Arial" w:cs="Arial"/>
          <w:noProof/>
        </w:rPr>
        <w:drawing>
          <wp:inline distT="0" distB="0" distL="0" distR="0" wp14:anchorId="43F0A503" wp14:editId="621213B4">
            <wp:extent cx="1390015" cy="688975"/>
            <wp:effectExtent l="0" t="0" r="635" b="0"/>
            <wp:docPr id="395642128"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0015" cy="688975"/>
                    </a:xfrm>
                    <a:prstGeom prst="rect">
                      <a:avLst/>
                    </a:prstGeom>
                    <a:noFill/>
                  </pic:spPr>
                </pic:pic>
              </a:graphicData>
            </a:graphic>
          </wp:inline>
        </w:drawing>
      </w:r>
    </w:p>
    <w:p w14:paraId="4B017240" w14:textId="77777777" w:rsidR="004F3954" w:rsidRDefault="004F3954" w:rsidP="00ED494E">
      <w:pPr>
        <w:jc w:val="center"/>
        <w:rPr>
          <w:rFonts w:ascii="Arial" w:hAnsi="Arial" w:cs="Arial"/>
        </w:rPr>
      </w:pPr>
    </w:p>
    <w:p w14:paraId="49E5378E" w14:textId="77777777" w:rsidR="004F3954" w:rsidRDefault="004F3954" w:rsidP="00ED494E">
      <w:pPr>
        <w:jc w:val="center"/>
        <w:rPr>
          <w:rFonts w:ascii="Arial" w:hAnsi="Arial" w:cs="Arial"/>
        </w:rPr>
      </w:pPr>
    </w:p>
    <w:p w14:paraId="6688E15D" w14:textId="1188D878" w:rsidR="003C6475" w:rsidRPr="004F3954" w:rsidRDefault="00756AA3" w:rsidP="00ED494E">
      <w:pPr>
        <w:jc w:val="center"/>
        <w:rPr>
          <w:rFonts w:ascii="Arial" w:hAnsi="Arial" w:cs="Arial"/>
          <w:sz w:val="40"/>
          <w:szCs w:val="40"/>
        </w:rPr>
      </w:pPr>
      <w:r w:rsidRPr="004F3954">
        <w:rPr>
          <w:rFonts w:ascii="Arial" w:hAnsi="Arial" w:cs="Arial"/>
          <w:sz w:val="40"/>
          <w:szCs w:val="40"/>
        </w:rPr>
        <w:t>A</w:t>
      </w:r>
      <w:r w:rsidR="00ED494E" w:rsidRPr="004F3954">
        <w:rPr>
          <w:rFonts w:ascii="Arial" w:hAnsi="Arial" w:cs="Arial"/>
          <w:sz w:val="40"/>
          <w:szCs w:val="40"/>
        </w:rPr>
        <w:t xml:space="preserve">ssessed and </w:t>
      </w:r>
      <w:r w:rsidRPr="004F3954">
        <w:rPr>
          <w:rFonts w:ascii="Arial" w:hAnsi="Arial" w:cs="Arial"/>
          <w:sz w:val="40"/>
          <w:szCs w:val="40"/>
        </w:rPr>
        <w:t>S</w:t>
      </w:r>
      <w:r w:rsidR="00ED494E" w:rsidRPr="004F3954">
        <w:rPr>
          <w:rFonts w:ascii="Arial" w:hAnsi="Arial" w:cs="Arial"/>
          <w:sz w:val="40"/>
          <w:szCs w:val="40"/>
        </w:rPr>
        <w:t xml:space="preserve">upported </w:t>
      </w:r>
      <w:r w:rsidRPr="004F3954">
        <w:rPr>
          <w:rFonts w:ascii="Arial" w:hAnsi="Arial" w:cs="Arial"/>
          <w:sz w:val="40"/>
          <w:szCs w:val="40"/>
        </w:rPr>
        <w:t>Y</w:t>
      </w:r>
      <w:r w:rsidR="00ED494E" w:rsidRPr="004F3954">
        <w:rPr>
          <w:rFonts w:ascii="Arial" w:hAnsi="Arial" w:cs="Arial"/>
          <w:sz w:val="40"/>
          <w:szCs w:val="40"/>
        </w:rPr>
        <w:t xml:space="preserve">ear in </w:t>
      </w:r>
      <w:r w:rsidRPr="004F3954">
        <w:rPr>
          <w:rFonts w:ascii="Arial" w:hAnsi="Arial" w:cs="Arial"/>
          <w:sz w:val="40"/>
          <w:szCs w:val="40"/>
        </w:rPr>
        <w:t>E</w:t>
      </w:r>
      <w:r w:rsidR="00ED494E" w:rsidRPr="004F3954">
        <w:rPr>
          <w:rFonts w:ascii="Arial" w:hAnsi="Arial" w:cs="Arial"/>
          <w:sz w:val="40"/>
          <w:szCs w:val="40"/>
        </w:rPr>
        <w:t>mployment (ASYE)</w:t>
      </w:r>
      <w:r w:rsidRPr="004F3954">
        <w:rPr>
          <w:rFonts w:ascii="Arial" w:hAnsi="Arial" w:cs="Arial"/>
          <w:sz w:val="40"/>
          <w:szCs w:val="40"/>
        </w:rPr>
        <w:t xml:space="preserve"> Policy</w:t>
      </w:r>
    </w:p>
    <w:p w14:paraId="2C3AA56C" w14:textId="77777777" w:rsidR="00ED494E" w:rsidRPr="004F3954" w:rsidRDefault="00ED494E">
      <w:pPr>
        <w:rPr>
          <w:rFonts w:ascii="Arial" w:hAnsi="Arial" w:cs="Arial"/>
        </w:rPr>
      </w:pPr>
    </w:p>
    <w:tbl>
      <w:tblPr>
        <w:tblStyle w:val="TableGrid"/>
        <w:tblW w:w="0" w:type="auto"/>
        <w:tblLook w:val="04A0" w:firstRow="1" w:lastRow="0" w:firstColumn="1" w:lastColumn="0" w:noHBand="0" w:noVBand="1"/>
      </w:tblPr>
      <w:tblGrid>
        <w:gridCol w:w="4508"/>
        <w:gridCol w:w="4508"/>
      </w:tblGrid>
      <w:tr w:rsidR="00ED494E" w:rsidRPr="004F3954" w14:paraId="2DE3A010" w14:textId="77777777" w:rsidTr="004F3954">
        <w:trPr>
          <w:trHeight w:val="383"/>
        </w:trPr>
        <w:tc>
          <w:tcPr>
            <w:tcW w:w="4508" w:type="dxa"/>
          </w:tcPr>
          <w:p w14:paraId="60E8E4A4" w14:textId="4062CD29" w:rsidR="004F3954" w:rsidRPr="004F3954" w:rsidRDefault="00ED494E">
            <w:pPr>
              <w:rPr>
                <w:rFonts w:ascii="Arial" w:hAnsi="Arial" w:cs="Arial"/>
              </w:rPr>
            </w:pPr>
            <w:r w:rsidRPr="004F3954">
              <w:rPr>
                <w:rFonts w:ascii="Arial" w:hAnsi="Arial" w:cs="Arial"/>
              </w:rPr>
              <w:t>Version Number</w:t>
            </w:r>
          </w:p>
        </w:tc>
        <w:tc>
          <w:tcPr>
            <w:tcW w:w="4508" w:type="dxa"/>
          </w:tcPr>
          <w:p w14:paraId="6198618F" w14:textId="4F4CFA50" w:rsidR="00ED494E" w:rsidRPr="004F3954" w:rsidRDefault="004F3954">
            <w:pPr>
              <w:rPr>
                <w:rFonts w:ascii="Arial" w:hAnsi="Arial" w:cs="Arial"/>
              </w:rPr>
            </w:pPr>
            <w:r>
              <w:rPr>
                <w:rFonts w:ascii="Arial" w:hAnsi="Arial" w:cs="Arial"/>
              </w:rPr>
              <w:t>2.0</w:t>
            </w:r>
          </w:p>
        </w:tc>
      </w:tr>
      <w:tr w:rsidR="00ED494E" w:rsidRPr="004F3954" w14:paraId="165CAD5B" w14:textId="77777777" w:rsidTr="004F3954">
        <w:trPr>
          <w:trHeight w:val="417"/>
        </w:trPr>
        <w:tc>
          <w:tcPr>
            <w:tcW w:w="4508" w:type="dxa"/>
          </w:tcPr>
          <w:p w14:paraId="10805BFC" w14:textId="29657710" w:rsidR="004F3954" w:rsidRPr="004F3954" w:rsidRDefault="00ED494E">
            <w:pPr>
              <w:rPr>
                <w:rFonts w:ascii="Arial" w:hAnsi="Arial" w:cs="Arial"/>
              </w:rPr>
            </w:pPr>
            <w:r w:rsidRPr="004F3954">
              <w:rPr>
                <w:rFonts w:ascii="Arial" w:hAnsi="Arial" w:cs="Arial"/>
              </w:rPr>
              <w:t>Consultation Groups</w:t>
            </w:r>
          </w:p>
        </w:tc>
        <w:tc>
          <w:tcPr>
            <w:tcW w:w="4508" w:type="dxa"/>
          </w:tcPr>
          <w:p w14:paraId="275581AE" w14:textId="77777777" w:rsidR="00ED494E" w:rsidRPr="004F3954" w:rsidRDefault="003D536A">
            <w:pPr>
              <w:rPr>
                <w:rFonts w:ascii="Arial" w:hAnsi="Arial" w:cs="Arial"/>
              </w:rPr>
            </w:pPr>
            <w:r w:rsidRPr="004F3954">
              <w:rPr>
                <w:rFonts w:ascii="Arial" w:hAnsi="Arial" w:cs="Arial"/>
              </w:rPr>
              <w:t xml:space="preserve">Borough </w:t>
            </w:r>
            <w:proofErr w:type="gramStart"/>
            <w:r w:rsidRPr="004F3954">
              <w:rPr>
                <w:rFonts w:ascii="Arial" w:hAnsi="Arial" w:cs="Arial"/>
              </w:rPr>
              <w:t>Lead</w:t>
            </w:r>
            <w:proofErr w:type="gramEnd"/>
            <w:r w:rsidRPr="004F3954">
              <w:rPr>
                <w:rFonts w:ascii="Arial" w:hAnsi="Arial" w:cs="Arial"/>
              </w:rPr>
              <w:t xml:space="preserve"> Social Workers</w:t>
            </w:r>
          </w:p>
        </w:tc>
      </w:tr>
      <w:tr w:rsidR="00ED494E" w:rsidRPr="004F3954" w14:paraId="79625857" w14:textId="77777777" w:rsidTr="004F3954">
        <w:trPr>
          <w:trHeight w:val="409"/>
        </w:trPr>
        <w:tc>
          <w:tcPr>
            <w:tcW w:w="4508" w:type="dxa"/>
          </w:tcPr>
          <w:p w14:paraId="7C7337EC" w14:textId="34955A22" w:rsidR="004F3954" w:rsidRPr="004F3954" w:rsidRDefault="00ED494E">
            <w:pPr>
              <w:rPr>
                <w:rFonts w:ascii="Arial" w:hAnsi="Arial" w:cs="Arial"/>
              </w:rPr>
            </w:pPr>
            <w:r w:rsidRPr="004F3954">
              <w:rPr>
                <w:rFonts w:ascii="Arial" w:hAnsi="Arial" w:cs="Arial"/>
              </w:rPr>
              <w:t>Approved by (Sponsor Group)</w:t>
            </w:r>
          </w:p>
        </w:tc>
        <w:tc>
          <w:tcPr>
            <w:tcW w:w="4508" w:type="dxa"/>
          </w:tcPr>
          <w:p w14:paraId="6B355DF4" w14:textId="77777777" w:rsidR="00ED494E" w:rsidRPr="004F3954" w:rsidRDefault="00ED494E">
            <w:pPr>
              <w:rPr>
                <w:rFonts w:ascii="Arial" w:hAnsi="Arial" w:cs="Arial"/>
              </w:rPr>
            </w:pPr>
          </w:p>
        </w:tc>
      </w:tr>
      <w:tr w:rsidR="00ED494E" w:rsidRPr="004F3954" w14:paraId="64A4C286" w14:textId="77777777" w:rsidTr="004F3954">
        <w:trPr>
          <w:trHeight w:val="415"/>
        </w:trPr>
        <w:tc>
          <w:tcPr>
            <w:tcW w:w="4508" w:type="dxa"/>
          </w:tcPr>
          <w:p w14:paraId="4CE407CD" w14:textId="60AFA277" w:rsidR="004F3954" w:rsidRPr="004F3954" w:rsidRDefault="00ED494E">
            <w:pPr>
              <w:rPr>
                <w:rFonts w:ascii="Arial" w:hAnsi="Arial" w:cs="Arial"/>
              </w:rPr>
            </w:pPr>
            <w:r w:rsidRPr="004F3954">
              <w:rPr>
                <w:rFonts w:ascii="Arial" w:hAnsi="Arial" w:cs="Arial"/>
              </w:rPr>
              <w:t>Ratified by</w:t>
            </w:r>
          </w:p>
        </w:tc>
        <w:tc>
          <w:tcPr>
            <w:tcW w:w="4508" w:type="dxa"/>
          </w:tcPr>
          <w:p w14:paraId="630C2999" w14:textId="77777777" w:rsidR="00ED494E" w:rsidRPr="004F3954" w:rsidRDefault="00ED494E">
            <w:pPr>
              <w:rPr>
                <w:rFonts w:ascii="Arial" w:hAnsi="Arial" w:cs="Arial"/>
              </w:rPr>
            </w:pPr>
            <w:r w:rsidRPr="004F3954">
              <w:rPr>
                <w:rFonts w:ascii="Arial" w:hAnsi="Arial" w:cs="Arial"/>
              </w:rPr>
              <w:t>Director of Social Work</w:t>
            </w:r>
          </w:p>
        </w:tc>
      </w:tr>
      <w:tr w:rsidR="00ED494E" w:rsidRPr="004F3954" w14:paraId="6E0D6586" w14:textId="77777777" w:rsidTr="004F3954">
        <w:trPr>
          <w:trHeight w:val="420"/>
        </w:trPr>
        <w:tc>
          <w:tcPr>
            <w:tcW w:w="4508" w:type="dxa"/>
          </w:tcPr>
          <w:p w14:paraId="1FC776C2" w14:textId="4CF8A072" w:rsidR="004F3954" w:rsidRPr="004F3954" w:rsidRDefault="00ED494E">
            <w:pPr>
              <w:rPr>
                <w:rFonts w:ascii="Arial" w:hAnsi="Arial" w:cs="Arial"/>
              </w:rPr>
            </w:pPr>
            <w:r w:rsidRPr="004F3954">
              <w:rPr>
                <w:rFonts w:ascii="Arial" w:hAnsi="Arial" w:cs="Arial"/>
              </w:rPr>
              <w:t>Date Ratified</w:t>
            </w:r>
          </w:p>
        </w:tc>
        <w:tc>
          <w:tcPr>
            <w:tcW w:w="4508" w:type="dxa"/>
          </w:tcPr>
          <w:p w14:paraId="4223AF6B" w14:textId="77777777" w:rsidR="00ED494E" w:rsidRPr="004F3954" w:rsidRDefault="003D536A">
            <w:pPr>
              <w:rPr>
                <w:rFonts w:ascii="Arial" w:hAnsi="Arial" w:cs="Arial"/>
              </w:rPr>
            </w:pPr>
            <w:r w:rsidRPr="004F3954">
              <w:rPr>
                <w:rFonts w:ascii="Arial" w:hAnsi="Arial" w:cs="Arial"/>
              </w:rPr>
              <w:t>24/01/2025</w:t>
            </w:r>
          </w:p>
        </w:tc>
      </w:tr>
      <w:tr w:rsidR="00ED494E" w:rsidRPr="004F3954" w14:paraId="450ACC19" w14:textId="77777777" w:rsidTr="00ED494E">
        <w:tc>
          <w:tcPr>
            <w:tcW w:w="4508" w:type="dxa"/>
          </w:tcPr>
          <w:p w14:paraId="12FCB4BA" w14:textId="466983E5" w:rsidR="00ED494E" w:rsidRPr="004F3954" w:rsidRDefault="00ED494E">
            <w:pPr>
              <w:rPr>
                <w:rFonts w:ascii="Arial" w:hAnsi="Arial" w:cs="Arial"/>
              </w:rPr>
            </w:pPr>
            <w:r w:rsidRPr="004F3954">
              <w:rPr>
                <w:rFonts w:ascii="Arial" w:hAnsi="Arial" w:cs="Arial"/>
              </w:rPr>
              <w:t>Name of</w:t>
            </w:r>
            <w:r w:rsidR="004F3954">
              <w:rPr>
                <w:rFonts w:ascii="Arial" w:hAnsi="Arial" w:cs="Arial"/>
              </w:rPr>
              <w:t xml:space="preserve"> </w:t>
            </w:r>
            <w:r w:rsidRPr="004F3954">
              <w:rPr>
                <w:rFonts w:ascii="Arial" w:hAnsi="Arial" w:cs="Arial"/>
              </w:rPr>
              <w:t>organisation/ author</w:t>
            </w:r>
          </w:p>
        </w:tc>
        <w:tc>
          <w:tcPr>
            <w:tcW w:w="4508" w:type="dxa"/>
          </w:tcPr>
          <w:p w14:paraId="03ADFE8B" w14:textId="77777777" w:rsidR="00ED494E" w:rsidRPr="004F3954" w:rsidRDefault="00ED494E">
            <w:pPr>
              <w:rPr>
                <w:rFonts w:ascii="Arial" w:hAnsi="Arial" w:cs="Arial"/>
              </w:rPr>
            </w:pPr>
            <w:r w:rsidRPr="004F3954">
              <w:rPr>
                <w:rFonts w:ascii="Arial" w:hAnsi="Arial" w:cs="Arial"/>
              </w:rPr>
              <w:t>East London NHS Foundation Trust Social Work Learning and Development Hub</w:t>
            </w:r>
          </w:p>
        </w:tc>
      </w:tr>
      <w:tr w:rsidR="00ED494E" w:rsidRPr="004F3954" w14:paraId="3E14F465" w14:textId="77777777" w:rsidTr="004F3954">
        <w:trPr>
          <w:trHeight w:val="489"/>
        </w:trPr>
        <w:tc>
          <w:tcPr>
            <w:tcW w:w="4508" w:type="dxa"/>
          </w:tcPr>
          <w:p w14:paraId="4A44BE5D" w14:textId="0B40075F" w:rsidR="004F3954" w:rsidRPr="004F3954" w:rsidRDefault="00ED494E">
            <w:pPr>
              <w:rPr>
                <w:rFonts w:ascii="Arial" w:hAnsi="Arial" w:cs="Arial"/>
              </w:rPr>
            </w:pPr>
            <w:r w:rsidRPr="004F3954">
              <w:rPr>
                <w:rFonts w:ascii="Arial" w:hAnsi="Arial" w:cs="Arial"/>
              </w:rPr>
              <w:t>Executive Director Lead</w:t>
            </w:r>
          </w:p>
        </w:tc>
        <w:tc>
          <w:tcPr>
            <w:tcW w:w="4508" w:type="dxa"/>
          </w:tcPr>
          <w:p w14:paraId="4A47C31C" w14:textId="77777777" w:rsidR="00ED494E" w:rsidRPr="004F3954" w:rsidRDefault="00ED494E">
            <w:pPr>
              <w:rPr>
                <w:rFonts w:ascii="Arial" w:hAnsi="Arial" w:cs="Arial"/>
              </w:rPr>
            </w:pPr>
            <w:r w:rsidRPr="004F3954">
              <w:rPr>
                <w:rFonts w:ascii="Arial" w:hAnsi="Arial" w:cs="Arial"/>
              </w:rPr>
              <w:t>Director of Social Work</w:t>
            </w:r>
          </w:p>
        </w:tc>
      </w:tr>
      <w:tr w:rsidR="00ED494E" w:rsidRPr="004F3954" w14:paraId="1A91B1B4" w14:textId="77777777" w:rsidTr="00ED494E">
        <w:tc>
          <w:tcPr>
            <w:tcW w:w="4508" w:type="dxa"/>
          </w:tcPr>
          <w:p w14:paraId="1694B664" w14:textId="77777777" w:rsidR="00ED494E" w:rsidRDefault="00ED494E">
            <w:pPr>
              <w:rPr>
                <w:rFonts w:ascii="Arial" w:hAnsi="Arial" w:cs="Arial"/>
              </w:rPr>
            </w:pPr>
            <w:r w:rsidRPr="004F3954">
              <w:rPr>
                <w:rFonts w:ascii="Arial" w:hAnsi="Arial" w:cs="Arial"/>
              </w:rPr>
              <w:t>Implementation Date</w:t>
            </w:r>
          </w:p>
          <w:p w14:paraId="44F09DC2" w14:textId="77777777" w:rsidR="004F3954" w:rsidRPr="004F3954" w:rsidRDefault="004F3954">
            <w:pPr>
              <w:rPr>
                <w:rFonts w:ascii="Arial" w:hAnsi="Arial" w:cs="Arial"/>
              </w:rPr>
            </w:pPr>
          </w:p>
        </w:tc>
        <w:tc>
          <w:tcPr>
            <w:tcW w:w="4508" w:type="dxa"/>
          </w:tcPr>
          <w:p w14:paraId="5DE0F7DD" w14:textId="03322B15" w:rsidR="00ED494E" w:rsidRPr="004F3954" w:rsidRDefault="004F3954">
            <w:pPr>
              <w:rPr>
                <w:rFonts w:ascii="Arial" w:hAnsi="Arial" w:cs="Arial"/>
              </w:rPr>
            </w:pPr>
            <w:r w:rsidRPr="004F3954">
              <w:rPr>
                <w:rFonts w:ascii="Arial" w:hAnsi="Arial" w:cs="Arial"/>
              </w:rPr>
              <w:t>January 2026</w:t>
            </w:r>
          </w:p>
        </w:tc>
      </w:tr>
      <w:tr w:rsidR="00ED494E" w:rsidRPr="004F3954" w14:paraId="13ACC760" w14:textId="77777777" w:rsidTr="00ED494E">
        <w:tc>
          <w:tcPr>
            <w:tcW w:w="4508" w:type="dxa"/>
          </w:tcPr>
          <w:p w14:paraId="5FF06286" w14:textId="77777777" w:rsidR="00ED494E" w:rsidRDefault="00ED494E">
            <w:pPr>
              <w:rPr>
                <w:rFonts w:ascii="Arial" w:hAnsi="Arial" w:cs="Arial"/>
              </w:rPr>
            </w:pPr>
            <w:r w:rsidRPr="004F3954">
              <w:rPr>
                <w:rFonts w:ascii="Arial" w:hAnsi="Arial" w:cs="Arial"/>
              </w:rPr>
              <w:t>Last Review Date</w:t>
            </w:r>
          </w:p>
          <w:p w14:paraId="625B06C1" w14:textId="77777777" w:rsidR="004F3954" w:rsidRPr="004F3954" w:rsidRDefault="004F3954">
            <w:pPr>
              <w:rPr>
                <w:rFonts w:ascii="Arial" w:hAnsi="Arial" w:cs="Arial"/>
              </w:rPr>
            </w:pPr>
          </w:p>
        </w:tc>
        <w:tc>
          <w:tcPr>
            <w:tcW w:w="4508" w:type="dxa"/>
          </w:tcPr>
          <w:p w14:paraId="591EF513" w14:textId="3263C602" w:rsidR="00ED494E" w:rsidRPr="004F3954" w:rsidRDefault="004F3954">
            <w:pPr>
              <w:rPr>
                <w:rFonts w:ascii="Arial" w:hAnsi="Arial" w:cs="Arial"/>
              </w:rPr>
            </w:pPr>
            <w:r>
              <w:rPr>
                <w:rFonts w:ascii="Arial" w:hAnsi="Arial" w:cs="Arial"/>
              </w:rPr>
              <w:t>January 2026</w:t>
            </w:r>
          </w:p>
        </w:tc>
      </w:tr>
      <w:tr w:rsidR="00ED494E" w:rsidRPr="004F3954" w14:paraId="12AD4370" w14:textId="77777777" w:rsidTr="00ED494E">
        <w:tc>
          <w:tcPr>
            <w:tcW w:w="4508" w:type="dxa"/>
          </w:tcPr>
          <w:p w14:paraId="7314E1A9" w14:textId="77777777" w:rsidR="00ED494E" w:rsidRDefault="00ED494E">
            <w:pPr>
              <w:rPr>
                <w:rFonts w:ascii="Arial" w:hAnsi="Arial" w:cs="Arial"/>
              </w:rPr>
            </w:pPr>
            <w:r w:rsidRPr="004F3954">
              <w:rPr>
                <w:rFonts w:ascii="Arial" w:hAnsi="Arial" w:cs="Arial"/>
              </w:rPr>
              <w:t>Next Review Date</w:t>
            </w:r>
          </w:p>
          <w:p w14:paraId="66696FCF" w14:textId="77777777" w:rsidR="004F3954" w:rsidRPr="004F3954" w:rsidRDefault="004F3954">
            <w:pPr>
              <w:rPr>
                <w:rFonts w:ascii="Arial" w:hAnsi="Arial" w:cs="Arial"/>
              </w:rPr>
            </w:pPr>
          </w:p>
        </w:tc>
        <w:tc>
          <w:tcPr>
            <w:tcW w:w="4508" w:type="dxa"/>
          </w:tcPr>
          <w:p w14:paraId="75F35267" w14:textId="7F176E36" w:rsidR="00ED494E" w:rsidRPr="004F3954" w:rsidRDefault="004F3954">
            <w:pPr>
              <w:rPr>
                <w:rFonts w:ascii="Arial" w:hAnsi="Arial" w:cs="Arial"/>
              </w:rPr>
            </w:pPr>
            <w:r w:rsidRPr="004F3954">
              <w:rPr>
                <w:rFonts w:ascii="Arial" w:hAnsi="Arial" w:cs="Arial"/>
              </w:rPr>
              <w:t>January 202</w:t>
            </w:r>
            <w:r>
              <w:rPr>
                <w:rFonts w:ascii="Arial" w:hAnsi="Arial" w:cs="Arial"/>
              </w:rPr>
              <w:t>7</w:t>
            </w:r>
          </w:p>
        </w:tc>
      </w:tr>
    </w:tbl>
    <w:p w14:paraId="1C00E9A5" w14:textId="77777777" w:rsidR="00ED494E" w:rsidRDefault="00ED494E">
      <w:pPr>
        <w:rPr>
          <w:rFonts w:ascii="Arial" w:hAnsi="Arial" w:cs="Arial"/>
        </w:rPr>
      </w:pPr>
    </w:p>
    <w:p w14:paraId="4BDB1B3A" w14:textId="77777777" w:rsidR="004F3954" w:rsidRDefault="004F3954">
      <w:pPr>
        <w:rPr>
          <w:rFonts w:ascii="Arial" w:hAnsi="Arial" w:cs="Arial"/>
        </w:rPr>
      </w:pPr>
    </w:p>
    <w:p w14:paraId="1BC3C4D5" w14:textId="77777777" w:rsidR="004F3954" w:rsidRPr="004F3954" w:rsidRDefault="004F3954">
      <w:pPr>
        <w:rPr>
          <w:rFonts w:ascii="Arial" w:hAnsi="Arial" w:cs="Arial"/>
        </w:rPr>
      </w:pPr>
    </w:p>
    <w:tbl>
      <w:tblPr>
        <w:tblStyle w:val="TableGrid"/>
        <w:tblW w:w="0" w:type="auto"/>
        <w:tblLook w:val="04A0" w:firstRow="1" w:lastRow="0" w:firstColumn="1" w:lastColumn="0" w:noHBand="0" w:noVBand="1"/>
      </w:tblPr>
      <w:tblGrid>
        <w:gridCol w:w="4508"/>
        <w:gridCol w:w="4508"/>
      </w:tblGrid>
      <w:tr w:rsidR="00ED494E" w:rsidRPr="004F3954" w14:paraId="68362840" w14:textId="77777777" w:rsidTr="00ED494E">
        <w:tc>
          <w:tcPr>
            <w:tcW w:w="4508" w:type="dxa"/>
          </w:tcPr>
          <w:p w14:paraId="39D11F09" w14:textId="77777777" w:rsidR="00ED494E" w:rsidRDefault="00ED494E">
            <w:pPr>
              <w:rPr>
                <w:rFonts w:ascii="Arial" w:hAnsi="Arial" w:cs="Arial"/>
              </w:rPr>
            </w:pPr>
            <w:r w:rsidRPr="004F3954">
              <w:rPr>
                <w:rFonts w:ascii="Arial" w:hAnsi="Arial" w:cs="Arial"/>
              </w:rPr>
              <w:t>Service</w:t>
            </w:r>
          </w:p>
          <w:p w14:paraId="6A101D21" w14:textId="77777777" w:rsidR="004F3954" w:rsidRPr="004F3954" w:rsidRDefault="004F3954">
            <w:pPr>
              <w:rPr>
                <w:rFonts w:ascii="Arial" w:hAnsi="Arial" w:cs="Arial"/>
              </w:rPr>
            </w:pPr>
          </w:p>
        </w:tc>
        <w:tc>
          <w:tcPr>
            <w:tcW w:w="4508" w:type="dxa"/>
          </w:tcPr>
          <w:p w14:paraId="073A720E" w14:textId="77777777" w:rsidR="00ED494E" w:rsidRPr="004F3954" w:rsidRDefault="00ED494E">
            <w:pPr>
              <w:rPr>
                <w:rFonts w:ascii="Arial" w:hAnsi="Arial" w:cs="Arial"/>
              </w:rPr>
            </w:pPr>
            <w:r w:rsidRPr="004F3954">
              <w:rPr>
                <w:rFonts w:ascii="Arial" w:hAnsi="Arial" w:cs="Arial"/>
              </w:rPr>
              <w:t>Applicable</w:t>
            </w:r>
          </w:p>
        </w:tc>
      </w:tr>
      <w:tr w:rsidR="00ED494E" w:rsidRPr="004F3954" w14:paraId="7C9CF5AF" w14:textId="77777777" w:rsidTr="00ED494E">
        <w:tc>
          <w:tcPr>
            <w:tcW w:w="4508" w:type="dxa"/>
          </w:tcPr>
          <w:p w14:paraId="760234C7" w14:textId="77777777" w:rsidR="00ED494E" w:rsidRDefault="004F3954">
            <w:pPr>
              <w:rPr>
                <w:rFonts w:ascii="Arial" w:hAnsi="Arial" w:cs="Arial"/>
              </w:rPr>
            </w:pPr>
            <w:r w:rsidRPr="004F3954">
              <w:rPr>
                <w:rFonts w:ascii="Arial" w:hAnsi="Arial" w:cs="Arial"/>
              </w:rPr>
              <w:t>Trust wide</w:t>
            </w:r>
          </w:p>
          <w:p w14:paraId="00B2FCB1" w14:textId="49DCB620" w:rsidR="004F3954" w:rsidRPr="004F3954" w:rsidRDefault="004F3954">
            <w:pPr>
              <w:rPr>
                <w:rFonts w:ascii="Arial" w:hAnsi="Arial" w:cs="Arial"/>
              </w:rPr>
            </w:pPr>
          </w:p>
        </w:tc>
        <w:tc>
          <w:tcPr>
            <w:tcW w:w="4508" w:type="dxa"/>
          </w:tcPr>
          <w:p w14:paraId="6D94B2D1" w14:textId="77777777" w:rsidR="00ED494E" w:rsidRPr="004F3954" w:rsidRDefault="00ED494E">
            <w:pPr>
              <w:rPr>
                <w:rFonts w:ascii="Arial" w:hAnsi="Arial" w:cs="Arial"/>
              </w:rPr>
            </w:pPr>
            <w:r w:rsidRPr="004F3954">
              <w:rPr>
                <w:rFonts w:ascii="Arial" w:hAnsi="Arial" w:cs="Arial"/>
              </w:rPr>
              <w:t>Yes</w:t>
            </w:r>
          </w:p>
        </w:tc>
      </w:tr>
      <w:tr w:rsidR="00ED494E" w:rsidRPr="004F3954" w14:paraId="6E6CFBBA" w14:textId="77777777" w:rsidTr="00ED494E">
        <w:tc>
          <w:tcPr>
            <w:tcW w:w="4508" w:type="dxa"/>
          </w:tcPr>
          <w:p w14:paraId="69C50EC6" w14:textId="13C9C0FD" w:rsidR="00ED494E" w:rsidRDefault="00ED494E">
            <w:pPr>
              <w:rPr>
                <w:rFonts w:ascii="Arial" w:hAnsi="Arial" w:cs="Arial"/>
              </w:rPr>
            </w:pPr>
            <w:r w:rsidRPr="004F3954">
              <w:rPr>
                <w:rFonts w:ascii="Arial" w:hAnsi="Arial" w:cs="Arial"/>
              </w:rPr>
              <w:t xml:space="preserve">Mental </w:t>
            </w:r>
            <w:r w:rsidR="004F3954" w:rsidRPr="004F3954">
              <w:rPr>
                <w:rFonts w:ascii="Arial" w:hAnsi="Arial" w:cs="Arial"/>
              </w:rPr>
              <w:t>Health</w:t>
            </w:r>
            <w:r w:rsidRPr="004F3954">
              <w:rPr>
                <w:rFonts w:ascii="Arial" w:hAnsi="Arial" w:cs="Arial"/>
              </w:rPr>
              <w:t xml:space="preserve"> and Learning Disability</w:t>
            </w:r>
          </w:p>
          <w:p w14:paraId="2C8A2666" w14:textId="77777777" w:rsidR="004F3954" w:rsidRPr="004F3954" w:rsidRDefault="004F3954">
            <w:pPr>
              <w:rPr>
                <w:rFonts w:ascii="Arial" w:hAnsi="Arial" w:cs="Arial"/>
              </w:rPr>
            </w:pPr>
          </w:p>
        </w:tc>
        <w:tc>
          <w:tcPr>
            <w:tcW w:w="4508" w:type="dxa"/>
          </w:tcPr>
          <w:p w14:paraId="4AEFD937" w14:textId="77777777" w:rsidR="00ED494E" w:rsidRPr="004F3954" w:rsidRDefault="004F619F">
            <w:pPr>
              <w:rPr>
                <w:rFonts w:ascii="Arial" w:hAnsi="Arial" w:cs="Arial"/>
              </w:rPr>
            </w:pPr>
            <w:r w:rsidRPr="004F3954">
              <w:rPr>
                <w:rFonts w:ascii="Arial" w:hAnsi="Arial" w:cs="Arial"/>
              </w:rPr>
              <w:t>Yes</w:t>
            </w:r>
          </w:p>
        </w:tc>
      </w:tr>
      <w:tr w:rsidR="00ED494E" w:rsidRPr="004F3954" w14:paraId="30BD23ED" w14:textId="77777777" w:rsidTr="00ED494E">
        <w:tc>
          <w:tcPr>
            <w:tcW w:w="4508" w:type="dxa"/>
          </w:tcPr>
          <w:p w14:paraId="3DCBDB6D" w14:textId="77777777" w:rsidR="00ED494E" w:rsidRDefault="00ED494E">
            <w:pPr>
              <w:rPr>
                <w:rFonts w:ascii="Arial" w:hAnsi="Arial" w:cs="Arial"/>
              </w:rPr>
            </w:pPr>
            <w:r w:rsidRPr="004F3954">
              <w:rPr>
                <w:rFonts w:ascii="Arial" w:hAnsi="Arial" w:cs="Arial"/>
              </w:rPr>
              <w:t>Community Health Service</w:t>
            </w:r>
          </w:p>
          <w:p w14:paraId="66020C39" w14:textId="77777777" w:rsidR="004F3954" w:rsidRPr="004F3954" w:rsidRDefault="004F3954">
            <w:pPr>
              <w:rPr>
                <w:rFonts w:ascii="Arial" w:hAnsi="Arial" w:cs="Arial"/>
              </w:rPr>
            </w:pPr>
          </w:p>
        </w:tc>
        <w:tc>
          <w:tcPr>
            <w:tcW w:w="4508" w:type="dxa"/>
          </w:tcPr>
          <w:p w14:paraId="779BD812" w14:textId="77777777" w:rsidR="00ED494E" w:rsidRPr="004F3954" w:rsidRDefault="004F619F">
            <w:pPr>
              <w:rPr>
                <w:rFonts w:ascii="Arial" w:hAnsi="Arial" w:cs="Arial"/>
              </w:rPr>
            </w:pPr>
            <w:r w:rsidRPr="004F3954">
              <w:rPr>
                <w:rFonts w:ascii="Arial" w:hAnsi="Arial" w:cs="Arial"/>
              </w:rPr>
              <w:t>Yes</w:t>
            </w:r>
          </w:p>
        </w:tc>
      </w:tr>
    </w:tbl>
    <w:p w14:paraId="6317F876" w14:textId="77777777" w:rsidR="00ED494E" w:rsidRPr="004F3954" w:rsidRDefault="00ED494E">
      <w:pPr>
        <w:rPr>
          <w:rFonts w:ascii="Arial" w:hAnsi="Arial" w:cs="Arial"/>
        </w:rPr>
      </w:pPr>
    </w:p>
    <w:p w14:paraId="29A3BE01" w14:textId="77777777" w:rsidR="00ED494E" w:rsidRPr="004F3954" w:rsidRDefault="00ED494E">
      <w:pPr>
        <w:rPr>
          <w:rFonts w:ascii="Arial" w:hAnsi="Arial" w:cs="Arial"/>
        </w:rPr>
      </w:pPr>
    </w:p>
    <w:p w14:paraId="09BCFEDD" w14:textId="77777777" w:rsidR="00ED494E" w:rsidRPr="004F3954" w:rsidRDefault="00ED494E">
      <w:pPr>
        <w:rPr>
          <w:rFonts w:ascii="Arial" w:hAnsi="Arial" w:cs="Arial"/>
        </w:rPr>
      </w:pPr>
    </w:p>
    <w:p w14:paraId="08769EF3" w14:textId="77777777" w:rsidR="008E159E" w:rsidRDefault="008E159E" w:rsidP="004F3954">
      <w:pPr>
        <w:rPr>
          <w:rFonts w:ascii="Arial" w:hAnsi="Arial" w:cs="Arial"/>
        </w:rPr>
      </w:pPr>
    </w:p>
    <w:p w14:paraId="4A110982" w14:textId="77777777" w:rsidR="004F3954" w:rsidRPr="004F3954" w:rsidRDefault="004F3954" w:rsidP="004F3954">
      <w:pPr>
        <w:rPr>
          <w:rFonts w:ascii="Arial" w:hAnsi="Arial" w:cs="Arial"/>
        </w:rPr>
      </w:pPr>
    </w:p>
    <w:p w14:paraId="49BC8E3E" w14:textId="77777777" w:rsidR="00ED494E" w:rsidRPr="004F3954" w:rsidRDefault="00ED494E" w:rsidP="00ED494E">
      <w:pPr>
        <w:jc w:val="center"/>
        <w:rPr>
          <w:rFonts w:ascii="Arial" w:hAnsi="Arial" w:cs="Arial"/>
          <w:sz w:val="24"/>
          <w:szCs w:val="24"/>
        </w:rPr>
      </w:pPr>
      <w:r w:rsidRPr="004F3954">
        <w:rPr>
          <w:rFonts w:ascii="Arial" w:hAnsi="Arial" w:cs="Arial"/>
          <w:sz w:val="24"/>
          <w:szCs w:val="24"/>
        </w:rPr>
        <w:t>Version Control Summary</w:t>
      </w:r>
    </w:p>
    <w:p w14:paraId="61A9C2AE" w14:textId="77777777" w:rsidR="003C308A" w:rsidRPr="004F3954" w:rsidRDefault="003C308A" w:rsidP="00ED494E">
      <w:pPr>
        <w:jc w:val="center"/>
        <w:rPr>
          <w:rFonts w:ascii="Arial" w:hAnsi="Arial" w:cs="Arial"/>
        </w:rPr>
      </w:pPr>
    </w:p>
    <w:tbl>
      <w:tblPr>
        <w:tblStyle w:val="TableGrid"/>
        <w:tblW w:w="0" w:type="auto"/>
        <w:tblLook w:val="04A0" w:firstRow="1" w:lastRow="0" w:firstColumn="1" w:lastColumn="0" w:noHBand="0" w:noVBand="1"/>
      </w:tblPr>
      <w:tblGrid>
        <w:gridCol w:w="1803"/>
        <w:gridCol w:w="1803"/>
        <w:gridCol w:w="1803"/>
        <w:gridCol w:w="1803"/>
        <w:gridCol w:w="1804"/>
      </w:tblGrid>
      <w:tr w:rsidR="00ED494E" w:rsidRPr="004F3954" w14:paraId="5FF774B3" w14:textId="77777777" w:rsidTr="00ED494E">
        <w:tc>
          <w:tcPr>
            <w:tcW w:w="1803" w:type="dxa"/>
          </w:tcPr>
          <w:p w14:paraId="489E651A" w14:textId="77777777" w:rsidR="00ED494E" w:rsidRPr="004F3954" w:rsidRDefault="00ED494E" w:rsidP="00ED494E">
            <w:pPr>
              <w:jc w:val="center"/>
              <w:rPr>
                <w:rFonts w:ascii="Arial" w:hAnsi="Arial" w:cs="Arial"/>
                <w:b/>
              </w:rPr>
            </w:pPr>
            <w:r w:rsidRPr="004F3954">
              <w:rPr>
                <w:rFonts w:ascii="Arial" w:hAnsi="Arial" w:cs="Arial"/>
                <w:b/>
              </w:rPr>
              <w:t>Version</w:t>
            </w:r>
          </w:p>
          <w:p w14:paraId="7F9972C1" w14:textId="77777777" w:rsidR="00ED494E" w:rsidRPr="004F3954" w:rsidRDefault="00ED494E" w:rsidP="00ED494E">
            <w:pPr>
              <w:jc w:val="center"/>
              <w:rPr>
                <w:rFonts w:ascii="Arial" w:hAnsi="Arial" w:cs="Arial"/>
                <w:b/>
              </w:rPr>
            </w:pPr>
          </w:p>
        </w:tc>
        <w:tc>
          <w:tcPr>
            <w:tcW w:w="1803" w:type="dxa"/>
          </w:tcPr>
          <w:p w14:paraId="3CD44DED" w14:textId="77777777" w:rsidR="00ED494E" w:rsidRPr="004F3954" w:rsidRDefault="00ED494E" w:rsidP="00ED494E">
            <w:pPr>
              <w:jc w:val="center"/>
              <w:rPr>
                <w:rFonts w:ascii="Arial" w:hAnsi="Arial" w:cs="Arial"/>
                <w:b/>
              </w:rPr>
            </w:pPr>
            <w:r w:rsidRPr="004F3954">
              <w:rPr>
                <w:rFonts w:ascii="Arial" w:hAnsi="Arial" w:cs="Arial"/>
                <w:b/>
              </w:rPr>
              <w:t>Date</w:t>
            </w:r>
          </w:p>
        </w:tc>
        <w:tc>
          <w:tcPr>
            <w:tcW w:w="1803" w:type="dxa"/>
          </w:tcPr>
          <w:p w14:paraId="37BE41A8" w14:textId="77777777" w:rsidR="00ED494E" w:rsidRPr="004F3954" w:rsidRDefault="00ED494E" w:rsidP="00ED494E">
            <w:pPr>
              <w:jc w:val="center"/>
              <w:rPr>
                <w:rFonts w:ascii="Arial" w:hAnsi="Arial" w:cs="Arial"/>
                <w:b/>
              </w:rPr>
            </w:pPr>
            <w:r w:rsidRPr="004F3954">
              <w:rPr>
                <w:rFonts w:ascii="Arial" w:hAnsi="Arial" w:cs="Arial"/>
                <w:b/>
              </w:rPr>
              <w:t>Author</w:t>
            </w:r>
          </w:p>
        </w:tc>
        <w:tc>
          <w:tcPr>
            <w:tcW w:w="1803" w:type="dxa"/>
          </w:tcPr>
          <w:p w14:paraId="18E9AB97" w14:textId="77777777" w:rsidR="00ED494E" w:rsidRPr="004F3954" w:rsidRDefault="00ED494E" w:rsidP="00ED494E">
            <w:pPr>
              <w:jc w:val="center"/>
              <w:rPr>
                <w:rFonts w:ascii="Arial" w:hAnsi="Arial" w:cs="Arial"/>
                <w:b/>
              </w:rPr>
            </w:pPr>
            <w:r w:rsidRPr="004F3954">
              <w:rPr>
                <w:rFonts w:ascii="Arial" w:hAnsi="Arial" w:cs="Arial"/>
                <w:b/>
              </w:rPr>
              <w:t>Status</w:t>
            </w:r>
          </w:p>
        </w:tc>
        <w:tc>
          <w:tcPr>
            <w:tcW w:w="1804" w:type="dxa"/>
          </w:tcPr>
          <w:p w14:paraId="5768865D" w14:textId="77777777" w:rsidR="00ED494E" w:rsidRPr="004F3954" w:rsidRDefault="00ED494E" w:rsidP="00ED494E">
            <w:pPr>
              <w:jc w:val="center"/>
              <w:rPr>
                <w:rFonts w:ascii="Arial" w:hAnsi="Arial" w:cs="Arial"/>
                <w:b/>
              </w:rPr>
            </w:pPr>
            <w:r w:rsidRPr="004F3954">
              <w:rPr>
                <w:rFonts w:ascii="Arial" w:hAnsi="Arial" w:cs="Arial"/>
                <w:b/>
              </w:rPr>
              <w:t>Comment</w:t>
            </w:r>
          </w:p>
        </w:tc>
      </w:tr>
      <w:tr w:rsidR="00ED494E" w:rsidRPr="004F3954" w14:paraId="706CDABC" w14:textId="77777777" w:rsidTr="00ED494E">
        <w:tc>
          <w:tcPr>
            <w:tcW w:w="1803" w:type="dxa"/>
          </w:tcPr>
          <w:p w14:paraId="3344EBD7" w14:textId="77777777" w:rsidR="00ED494E" w:rsidRPr="004F3954" w:rsidRDefault="00ED494E" w:rsidP="00ED494E">
            <w:pPr>
              <w:jc w:val="center"/>
              <w:rPr>
                <w:rFonts w:ascii="Arial" w:hAnsi="Arial" w:cs="Arial"/>
              </w:rPr>
            </w:pPr>
            <w:r w:rsidRPr="004F3954">
              <w:rPr>
                <w:rFonts w:ascii="Arial" w:hAnsi="Arial" w:cs="Arial"/>
              </w:rPr>
              <w:t>1</w:t>
            </w:r>
          </w:p>
        </w:tc>
        <w:tc>
          <w:tcPr>
            <w:tcW w:w="1803" w:type="dxa"/>
          </w:tcPr>
          <w:p w14:paraId="761877C3" w14:textId="77777777" w:rsidR="00ED494E" w:rsidRPr="004F3954" w:rsidRDefault="003D536A" w:rsidP="003D536A">
            <w:pPr>
              <w:jc w:val="center"/>
              <w:rPr>
                <w:rFonts w:ascii="Arial" w:hAnsi="Arial" w:cs="Arial"/>
              </w:rPr>
            </w:pPr>
            <w:r w:rsidRPr="004F3954">
              <w:rPr>
                <w:rFonts w:ascii="Arial" w:hAnsi="Arial" w:cs="Arial"/>
              </w:rPr>
              <w:t>24/01/2025</w:t>
            </w:r>
          </w:p>
        </w:tc>
        <w:tc>
          <w:tcPr>
            <w:tcW w:w="1803" w:type="dxa"/>
          </w:tcPr>
          <w:p w14:paraId="23B759D2" w14:textId="77777777" w:rsidR="00ED494E" w:rsidRPr="004F3954" w:rsidRDefault="00ED494E" w:rsidP="00ED494E">
            <w:pPr>
              <w:jc w:val="center"/>
              <w:rPr>
                <w:rFonts w:ascii="Arial" w:hAnsi="Arial" w:cs="Arial"/>
              </w:rPr>
            </w:pPr>
            <w:r w:rsidRPr="004F3954">
              <w:rPr>
                <w:rFonts w:ascii="Arial" w:hAnsi="Arial" w:cs="Arial"/>
              </w:rPr>
              <w:t>Katie Lander</w:t>
            </w:r>
          </w:p>
        </w:tc>
        <w:tc>
          <w:tcPr>
            <w:tcW w:w="1803" w:type="dxa"/>
          </w:tcPr>
          <w:p w14:paraId="4BFD8902" w14:textId="53F82B12" w:rsidR="00ED494E" w:rsidRPr="004F3954" w:rsidRDefault="00ED494E" w:rsidP="00ED494E">
            <w:pPr>
              <w:jc w:val="center"/>
              <w:rPr>
                <w:rFonts w:ascii="Arial" w:hAnsi="Arial" w:cs="Arial"/>
              </w:rPr>
            </w:pPr>
          </w:p>
        </w:tc>
        <w:tc>
          <w:tcPr>
            <w:tcW w:w="1804" w:type="dxa"/>
          </w:tcPr>
          <w:p w14:paraId="587DE2A6" w14:textId="77777777" w:rsidR="00ED494E" w:rsidRPr="004F3954" w:rsidRDefault="00ED494E" w:rsidP="00ED494E">
            <w:pPr>
              <w:jc w:val="center"/>
              <w:rPr>
                <w:rFonts w:ascii="Arial" w:hAnsi="Arial" w:cs="Arial"/>
              </w:rPr>
            </w:pPr>
          </w:p>
        </w:tc>
      </w:tr>
      <w:tr w:rsidR="004F3954" w:rsidRPr="004F3954" w14:paraId="342BEF15" w14:textId="77777777" w:rsidTr="00ED494E">
        <w:tc>
          <w:tcPr>
            <w:tcW w:w="1803" w:type="dxa"/>
          </w:tcPr>
          <w:p w14:paraId="5327C6B1" w14:textId="0E9B1F48" w:rsidR="004F3954" w:rsidRPr="004F3954" w:rsidRDefault="004F3954" w:rsidP="00ED494E">
            <w:pPr>
              <w:jc w:val="center"/>
              <w:rPr>
                <w:rFonts w:ascii="Arial" w:hAnsi="Arial" w:cs="Arial"/>
              </w:rPr>
            </w:pPr>
            <w:r w:rsidRPr="004F3954">
              <w:rPr>
                <w:rFonts w:ascii="Arial" w:hAnsi="Arial" w:cs="Arial"/>
              </w:rPr>
              <w:t>1.1</w:t>
            </w:r>
          </w:p>
        </w:tc>
        <w:tc>
          <w:tcPr>
            <w:tcW w:w="1803" w:type="dxa"/>
          </w:tcPr>
          <w:p w14:paraId="37FE466C" w14:textId="5D77A6B1" w:rsidR="004F3954" w:rsidRPr="004F3954" w:rsidRDefault="004F3954" w:rsidP="003D536A">
            <w:pPr>
              <w:jc w:val="center"/>
              <w:rPr>
                <w:rFonts w:ascii="Arial" w:hAnsi="Arial" w:cs="Arial"/>
              </w:rPr>
            </w:pPr>
            <w:r w:rsidRPr="004F3954">
              <w:rPr>
                <w:rFonts w:ascii="Arial" w:hAnsi="Arial" w:cs="Arial"/>
              </w:rPr>
              <w:t>27/03/2025</w:t>
            </w:r>
          </w:p>
        </w:tc>
        <w:tc>
          <w:tcPr>
            <w:tcW w:w="1803" w:type="dxa"/>
          </w:tcPr>
          <w:p w14:paraId="30E07A12" w14:textId="7587636A" w:rsidR="004F3954" w:rsidRPr="004F3954" w:rsidRDefault="004F3954" w:rsidP="00ED494E">
            <w:pPr>
              <w:jc w:val="center"/>
              <w:rPr>
                <w:rFonts w:ascii="Arial" w:hAnsi="Arial" w:cs="Arial"/>
              </w:rPr>
            </w:pPr>
            <w:r w:rsidRPr="004F3954">
              <w:rPr>
                <w:rFonts w:ascii="Arial" w:hAnsi="Arial" w:cs="Arial"/>
              </w:rPr>
              <w:t>Katie Lander</w:t>
            </w:r>
          </w:p>
        </w:tc>
        <w:tc>
          <w:tcPr>
            <w:tcW w:w="1803" w:type="dxa"/>
          </w:tcPr>
          <w:p w14:paraId="2EB7E067" w14:textId="35D8AD5A" w:rsidR="004F3954" w:rsidRPr="004F3954" w:rsidRDefault="004F3954" w:rsidP="004F3954">
            <w:pPr>
              <w:rPr>
                <w:rFonts w:ascii="Arial" w:hAnsi="Arial" w:cs="Arial"/>
              </w:rPr>
            </w:pPr>
            <w:r w:rsidRPr="004F3954">
              <w:rPr>
                <w:rFonts w:ascii="Arial" w:hAnsi="Arial" w:cs="Arial"/>
              </w:rPr>
              <w:t>Final Version Approved</w:t>
            </w:r>
          </w:p>
        </w:tc>
        <w:tc>
          <w:tcPr>
            <w:tcW w:w="1804" w:type="dxa"/>
          </w:tcPr>
          <w:p w14:paraId="5F289D6B" w14:textId="77777777" w:rsidR="004F3954" w:rsidRPr="004F3954" w:rsidRDefault="004F3954" w:rsidP="00ED494E">
            <w:pPr>
              <w:jc w:val="center"/>
              <w:rPr>
                <w:rFonts w:ascii="Arial" w:hAnsi="Arial" w:cs="Arial"/>
              </w:rPr>
            </w:pPr>
          </w:p>
        </w:tc>
      </w:tr>
      <w:tr w:rsidR="00ED494E" w:rsidRPr="004F3954" w14:paraId="226E8C31" w14:textId="77777777" w:rsidTr="00ED494E">
        <w:tc>
          <w:tcPr>
            <w:tcW w:w="1803" w:type="dxa"/>
          </w:tcPr>
          <w:p w14:paraId="1B1055BC" w14:textId="5B3DE561" w:rsidR="00ED494E" w:rsidRPr="004F3954" w:rsidRDefault="00FE4EEB" w:rsidP="00ED494E">
            <w:pPr>
              <w:jc w:val="center"/>
              <w:rPr>
                <w:rFonts w:ascii="Arial" w:hAnsi="Arial" w:cs="Arial"/>
              </w:rPr>
            </w:pPr>
            <w:r w:rsidRPr="004F3954">
              <w:rPr>
                <w:rFonts w:ascii="Arial" w:hAnsi="Arial" w:cs="Arial"/>
              </w:rPr>
              <w:t>2</w:t>
            </w:r>
          </w:p>
        </w:tc>
        <w:tc>
          <w:tcPr>
            <w:tcW w:w="1803" w:type="dxa"/>
          </w:tcPr>
          <w:p w14:paraId="5CB5D574" w14:textId="77777777" w:rsidR="00ED494E" w:rsidRPr="004F3954" w:rsidRDefault="001230E8" w:rsidP="00ED494E">
            <w:pPr>
              <w:jc w:val="center"/>
              <w:rPr>
                <w:rFonts w:ascii="Arial" w:hAnsi="Arial" w:cs="Arial"/>
              </w:rPr>
            </w:pPr>
            <w:r w:rsidRPr="004F3954">
              <w:rPr>
                <w:rFonts w:ascii="Arial" w:hAnsi="Arial" w:cs="Arial"/>
              </w:rPr>
              <w:t>24/01/2026</w:t>
            </w:r>
          </w:p>
        </w:tc>
        <w:tc>
          <w:tcPr>
            <w:tcW w:w="1803" w:type="dxa"/>
          </w:tcPr>
          <w:p w14:paraId="46CA99E8" w14:textId="77777777" w:rsidR="00ED494E" w:rsidRPr="004F3954" w:rsidRDefault="001230E8" w:rsidP="00ED494E">
            <w:pPr>
              <w:jc w:val="center"/>
              <w:rPr>
                <w:rFonts w:ascii="Arial" w:hAnsi="Arial" w:cs="Arial"/>
              </w:rPr>
            </w:pPr>
            <w:r w:rsidRPr="004F3954">
              <w:rPr>
                <w:rFonts w:ascii="Arial" w:hAnsi="Arial" w:cs="Arial"/>
              </w:rPr>
              <w:t>Katie Lander</w:t>
            </w:r>
          </w:p>
        </w:tc>
        <w:tc>
          <w:tcPr>
            <w:tcW w:w="1803" w:type="dxa"/>
          </w:tcPr>
          <w:p w14:paraId="657F4028" w14:textId="77777777" w:rsidR="00ED494E" w:rsidRPr="004F3954" w:rsidRDefault="001230E8" w:rsidP="004F3954">
            <w:pPr>
              <w:rPr>
                <w:rFonts w:ascii="Arial" w:hAnsi="Arial" w:cs="Arial"/>
              </w:rPr>
            </w:pPr>
            <w:r w:rsidRPr="004F3954">
              <w:rPr>
                <w:rFonts w:ascii="Arial" w:hAnsi="Arial" w:cs="Arial"/>
              </w:rPr>
              <w:t>Final Version Approved</w:t>
            </w:r>
          </w:p>
        </w:tc>
        <w:tc>
          <w:tcPr>
            <w:tcW w:w="1804" w:type="dxa"/>
          </w:tcPr>
          <w:p w14:paraId="5DCD276E" w14:textId="3C5F959A" w:rsidR="00ED494E" w:rsidRPr="004F3954" w:rsidRDefault="00FE4EEB" w:rsidP="00ED494E">
            <w:pPr>
              <w:jc w:val="center"/>
              <w:rPr>
                <w:rFonts w:ascii="Arial" w:hAnsi="Arial" w:cs="Arial"/>
              </w:rPr>
            </w:pPr>
            <w:r w:rsidRPr="004F3954">
              <w:rPr>
                <w:rFonts w:ascii="Arial" w:hAnsi="Arial" w:cs="Arial"/>
              </w:rPr>
              <w:t>No changes</w:t>
            </w:r>
          </w:p>
        </w:tc>
      </w:tr>
    </w:tbl>
    <w:p w14:paraId="64A3B68C" w14:textId="77777777" w:rsidR="00ED494E" w:rsidRPr="004F3954" w:rsidRDefault="00ED494E" w:rsidP="00ED494E">
      <w:pPr>
        <w:jc w:val="center"/>
        <w:rPr>
          <w:rFonts w:ascii="Arial" w:hAnsi="Arial" w:cs="Arial"/>
        </w:rPr>
      </w:pPr>
    </w:p>
    <w:p w14:paraId="779F15C3" w14:textId="77777777" w:rsidR="00ED494E" w:rsidRPr="004F3954" w:rsidRDefault="00ED494E" w:rsidP="00ED494E">
      <w:pPr>
        <w:jc w:val="center"/>
        <w:rPr>
          <w:rFonts w:ascii="Arial" w:hAnsi="Arial" w:cs="Arial"/>
        </w:rPr>
      </w:pPr>
    </w:p>
    <w:p w14:paraId="2D12D22D" w14:textId="77777777" w:rsidR="00ED494E" w:rsidRPr="004F3954" w:rsidRDefault="00ED494E" w:rsidP="00ED494E">
      <w:pPr>
        <w:jc w:val="center"/>
        <w:rPr>
          <w:rFonts w:ascii="Arial" w:hAnsi="Arial" w:cs="Arial"/>
        </w:rPr>
      </w:pPr>
    </w:p>
    <w:p w14:paraId="4615D766" w14:textId="77777777" w:rsidR="00ED494E" w:rsidRPr="004F3954" w:rsidRDefault="00ED494E" w:rsidP="00ED494E">
      <w:pPr>
        <w:jc w:val="center"/>
        <w:rPr>
          <w:rFonts w:ascii="Arial" w:hAnsi="Arial" w:cs="Arial"/>
        </w:rPr>
      </w:pPr>
    </w:p>
    <w:p w14:paraId="4EF52FBB" w14:textId="77777777" w:rsidR="00ED494E" w:rsidRPr="004F3954" w:rsidRDefault="00ED494E" w:rsidP="00ED494E">
      <w:pPr>
        <w:jc w:val="center"/>
        <w:rPr>
          <w:rFonts w:ascii="Arial" w:hAnsi="Arial" w:cs="Arial"/>
        </w:rPr>
      </w:pPr>
    </w:p>
    <w:p w14:paraId="2F35044F" w14:textId="77777777" w:rsidR="00ED494E" w:rsidRPr="004F3954" w:rsidRDefault="00ED494E" w:rsidP="00ED494E">
      <w:pPr>
        <w:jc w:val="center"/>
        <w:rPr>
          <w:rFonts w:ascii="Arial" w:hAnsi="Arial" w:cs="Arial"/>
        </w:rPr>
      </w:pPr>
    </w:p>
    <w:p w14:paraId="1FF30957" w14:textId="77777777" w:rsidR="00ED494E" w:rsidRPr="004F3954" w:rsidRDefault="00ED494E" w:rsidP="00ED494E">
      <w:pPr>
        <w:jc w:val="center"/>
        <w:rPr>
          <w:rFonts w:ascii="Arial" w:hAnsi="Arial" w:cs="Arial"/>
        </w:rPr>
      </w:pPr>
    </w:p>
    <w:p w14:paraId="49BA22C0" w14:textId="77777777" w:rsidR="00ED494E" w:rsidRPr="004F3954" w:rsidRDefault="00ED494E" w:rsidP="00ED494E">
      <w:pPr>
        <w:jc w:val="center"/>
        <w:rPr>
          <w:rFonts w:ascii="Arial" w:hAnsi="Arial" w:cs="Arial"/>
        </w:rPr>
      </w:pPr>
    </w:p>
    <w:p w14:paraId="04D3F8EB" w14:textId="77777777" w:rsidR="00ED494E" w:rsidRPr="004F3954" w:rsidRDefault="00ED494E" w:rsidP="00ED494E">
      <w:pPr>
        <w:jc w:val="center"/>
        <w:rPr>
          <w:rFonts w:ascii="Arial" w:hAnsi="Arial" w:cs="Arial"/>
        </w:rPr>
      </w:pPr>
    </w:p>
    <w:p w14:paraId="530108B1" w14:textId="77777777" w:rsidR="00ED494E" w:rsidRPr="004F3954" w:rsidRDefault="00ED494E" w:rsidP="00ED494E">
      <w:pPr>
        <w:jc w:val="center"/>
        <w:rPr>
          <w:rFonts w:ascii="Arial" w:hAnsi="Arial" w:cs="Arial"/>
        </w:rPr>
      </w:pPr>
    </w:p>
    <w:p w14:paraId="69B7466A" w14:textId="77777777" w:rsidR="00ED494E" w:rsidRPr="004F3954" w:rsidRDefault="00ED494E" w:rsidP="00ED494E">
      <w:pPr>
        <w:jc w:val="center"/>
        <w:rPr>
          <w:rFonts w:ascii="Arial" w:hAnsi="Arial" w:cs="Arial"/>
        </w:rPr>
      </w:pPr>
    </w:p>
    <w:p w14:paraId="371541BA" w14:textId="77777777" w:rsidR="00ED494E" w:rsidRPr="004F3954" w:rsidRDefault="00ED494E" w:rsidP="00ED494E">
      <w:pPr>
        <w:jc w:val="center"/>
        <w:rPr>
          <w:rFonts w:ascii="Arial" w:hAnsi="Arial" w:cs="Arial"/>
        </w:rPr>
      </w:pPr>
    </w:p>
    <w:p w14:paraId="458741A7" w14:textId="77777777" w:rsidR="00ED494E" w:rsidRPr="004F3954" w:rsidRDefault="00ED494E" w:rsidP="00ED494E">
      <w:pPr>
        <w:jc w:val="center"/>
        <w:rPr>
          <w:rFonts w:ascii="Arial" w:hAnsi="Arial" w:cs="Arial"/>
        </w:rPr>
      </w:pPr>
    </w:p>
    <w:p w14:paraId="70EE8FA3" w14:textId="77777777" w:rsidR="00ED494E" w:rsidRPr="004F3954" w:rsidRDefault="00ED494E" w:rsidP="00ED494E">
      <w:pPr>
        <w:jc w:val="center"/>
        <w:rPr>
          <w:rFonts w:ascii="Arial" w:hAnsi="Arial" w:cs="Arial"/>
        </w:rPr>
      </w:pPr>
    </w:p>
    <w:p w14:paraId="0B09569B" w14:textId="77777777" w:rsidR="003C308A" w:rsidRPr="004F3954" w:rsidRDefault="003C308A" w:rsidP="00ED494E">
      <w:pPr>
        <w:jc w:val="center"/>
        <w:rPr>
          <w:rFonts w:ascii="Arial" w:hAnsi="Arial" w:cs="Arial"/>
        </w:rPr>
      </w:pPr>
    </w:p>
    <w:p w14:paraId="004C2B7D" w14:textId="77777777" w:rsidR="003C308A" w:rsidRPr="004F3954" w:rsidRDefault="003C308A" w:rsidP="00ED494E">
      <w:pPr>
        <w:jc w:val="center"/>
        <w:rPr>
          <w:rFonts w:ascii="Arial" w:hAnsi="Arial" w:cs="Arial"/>
        </w:rPr>
      </w:pPr>
    </w:p>
    <w:p w14:paraId="052D1036" w14:textId="77777777" w:rsidR="003C308A" w:rsidRPr="004F3954" w:rsidRDefault="003C308A" w:rsidP="00ED494E">
      <w:pPr>
        <w:jc w:val="center"/>
        <w:rPr>
          <w:rFonts w:ascii="Arial" w:hAnsi="Arial" w:cs="Arial"/>
        </w:rPr>
      </w:pPr>
    </w:p>
    <w:p w14:paraId="2CD3AB21" w14:textId="77777777" w:rsidR="003C308A" w:rsidRPr="004F3954" w:rsidRDefault="003C308A" w:rsidP="00ED494E">
      <w:pPr>
        <w:jc w:val="center"/>
        <w:rPr>
          <w:rFonts w:ascii="Arial" w:hAnsi="Arial" w:cs="Arial"/>
        </w:rPr>
      </w:pPr>
    </w:p>
    <w:p w14:paraId="4F58EC16" w14:textId="77777777" w:rsidR="003C308A" w:rsidRPr="004F3954" w:rsidRDefault="003C308A" w:rsidP="00ED494E">
      <w:pPr>
        <w:jc w:val="center"/>
        <w:rPr>
          <w:rFonts w:ascii="Arial" w:hAnsi="Arial" w:cs="Arial"/>
        </w:rPr>
      </w:pPr>
    </w:p>
    <w:p w14:paraId="2165EC83" w14:textId="77777777" w:rsidR="003C308A" w:rsidRPr="004F3954" w:rsidRDefault="003C308A" w:rsidP="00ED494E">
      <w:pPr>
        <w:jc w:val="center"/>
        <w:rPr>
          <w:rFonts w:ascii="Arial" w:hAnsi="Arial" w:cs="Arial"/>
        </w:rPr>
      </w:pPr>
    </w:p>
    <w:p w14:paraId="5E2F1795" w14:textId="77777777" w:rsidR="003C308A" w:rsidRPr="004F3954" w:rsidRDefault="003C308A" w:rsidP="00ED494E">
      <w:pPr>
        <w:jc w:val="center"/>
        <w:rPr>
          <w:rFonts w:ascii="Arial" w:hAnsi="Arial" w:cs="Arial"/>
        </w:rPr>
      </w:pPr>
    </w:p>
    <w:p w14:paraId="4FA89F98" w14:textId="77777777" w:rsidR="003C308A" w:rsidRPr="004F3954" w:rsidRDefault="003C308A" w:rsidP="00ED494E">
      <w:pPr>
        <w:jc w:val="center"/>
        <w:rPr>
          <w:rFonts w:ascii="Arial" w:hAnsi="Arial" w:cs="Arial"/>
        </w:rPr>
      </w:pPr>
    </w:p>
    <w:p w14:paraId="12FF7CB6" w14:textId="77777777" w:rsidR="003C308A" w:rsidRDefault="003C308A" w:rsidP="00ED494E">
      <w:pPr>
        <w:jc w:val="center"/>
        <w:rPr>
          <w:rFonts w:ascii="Arial" w:hAnsi="Arial" w:cs="Arial"/>
        </w:rPr>
      </w:pPr>
    </w:p>
    <w:p w14:paraId="3382BA95" w14:textId="77777777" w:rsidR="004F3954" w:rsidRDefault="004F3954" w:rsidP="00ED494E">
      <w:pPr>
        <w:jc w:val="center"/>
        <w:rPr>
          <w:rFonts w:ascii="Arial" w:hAnsi="Arial" w:cs="Arial"/>
        </w:rPr>
      </w:pPr>
    </w:p>
    <w:p w14:paraId="6A10851A" w14:textId="77777777" w:rsidR="004F3954" w:rsidRPr="004F3954" w:rsidRDefault="004F3954" w:rsidP="00ED494E">
      <w:pPr>
        <w:jc w:val="center"/>
        <w:rPr>
          <w:rFonts w:ascii="Arial" w:hAnsi="Arial" w:cs="Arial"/>
        </w:rPr>
      </w:pPr>
    </w:p>
    <w:p w14:paraId="6E601A92" w14:textId="77777777" w:rsidR="003C308A" w:rsidRPr="004F3954" w:rsidRDefault="003C308A" w:rsidP="00ED494E">
      <w:pPr>
        <w:jc w:val="center"/>
        <w:rPr>
          <w:rFonts w:ascii="Arial" w:hAnsi="Arial" w:cs="Arial"/>
        </w:rPr>
      </w:pPr>
    </w:p>
    <w:p w14:paraId="77E845AD" w14:textId="77777777" w:rsidR="00ED494E" w:rsidRPr="004F3954" w:rsidRDefault="00ED494E" w:rsidP="00ED494E">
      <w:pPr>
        <w:jc w:val="center"/>
        <w:rPr>
          <w:rFonts w:ascii="Arial" w:hAnsi="Arial" w:cs="Arial"/>
        </w:rPr>
      </w:pPr>
      <w:r w:rsidRPr="004F3954">
        <w:rPr>
          <w:rFonts w:ascii="Arial" w:hAnsi="Arial" w:cs="Arial"/>
        </w:rPr>
        <w:t>Contents</w:t>
      </w:r>
    </w:p>
    <w:p w14:paraId="24C5FAC1" w14:textId="77777777" w:rsidR="003C308A" w:rsidRPr="004F3954" w:rsidRDefault="003C308A" w:rsidP="00ED494E">
      <w:pPr>
        <w:jc w:val="center"/>
        <w:rPr>
          <w:rFonts w:ascii="Arial" w:hAnsi="Arial" w:cs="Arial"/>
        </w:rPr>
      </w:pPr>
    </w:p>
    <w:tbl>
      <w:tblPr>
        <w:tblStyle w:val="TableGrid"/>
        <w:tblW w:w="0" w:type="auto"/>
        <w:tblLook w:val="04A0" w:firstRow="1" w:lastRow="0" w:firstColumn="1" w:lastColumn="0" w:noHBand="0" w:noVBand="1"/>
      </w:tblPr>
      <w:tblGrid>
        <w:gridCol w:w="1413"/>
        <w:gridCol w:w="6379"/>
        <w:gridCol w:w="1224"/>
      </w:tblGrid>
      <w:tr w:rsidR="003C308A" w:rsidRPr="004F3954" w14:paraId="2EF73E48" w14:textId="77777777" w:rsidTr="00825799">
        <w:tc>
          <w:tcPr>
            <w:tcW w:w="1413" w:type="dxa"/>
          </w:tcPr>
          <w:p w14:paraId="5A319029" w14:textId="77777777" w:rsidR="003C308A" w:rsidRPr="004F3954" w:rsidRDefault="003C308A" w:rsidP="00825799">
            <w:pPr>
              <w:jc w:val="center"/>
              <w:rPr>
                <w:rFonts w:ascii="Arial" w:hAnsi="Arial" w:cs="Arial"/>
              </w:rPr>
            </w:pPr>
            <w:r w:rsidRPr="004F3954">
              <w:rPr>
                <w:rFonts w:ascii="Arial" w:hAnsi="Arial" w:cs="Arial"/>
              </w:rPr>
              <w:t>1</w:t>
            </w:r>
            <w:r w:rsidR="00E96ABE" w:rsidRPr="004F3954">
              <w:rPr>
                <w:rFonts w:ascii="Arial" w:hAnsi="Arial" w:cs="Arial"/>
              </w:rPr>
              <w:t>.0</w:t>
            </w:r>
          </w:p>
        </w:tc>
        <w:tc>
          <w:tcPr>
            <w:tcW w:w="6379" w:type="dxa"/>
          </w:tcPr>
          <w:p w14:paraId="3A744AC3" w14:textId="77777777" w:rsidR="003C308A" w:rsidRPr="004F3954" w:rsidRDefault="00AB683F" w:rsidP="00825799">
            <w:pPr>
              <w:jc w:val="center"/>
              <w:rPr>
                <w:rFonts w:ascii="Arial" w:hAnsi="Arial" w:cs="Arial"/>
              </w:rPr>
            </w:pPr>
            <w:r w:rsidRPr="004F3954">
              <w:rPr>
                <w:rFonts w:ascii="Arial" w:hAnsi="Arial" w:cs="Arial"/>
              </w:rPr>
              <w:t>Policy Introduction and Context</w:t>
            </w:r>
          </w:p>
        </w:tc>
        <w:tc>
          <w:tcPr>
            <w:tcW w:w="1224" w:type="dxa"/>
          </w:tcPr>
          <w:p w14:paraId="1A64FAD3" w14:textId="77777777" w:rsidR="003C308A" w:rsidRPr="004F3954" w:rsidRDefault="002B305F" w:rsidP="00825799">
            <w:pPr>
              <w:jc w:val="center"/>
              <w:rPr>
                <w:rFonts w:ascii="Arial" w:hAnsi="Arial" w:cs="Arial"/>
              </w:rPr>
            </w:pPr>
            <w:r w:rsidRPr="004F3954">
              <w:rPr>
                <w:rFonts w:ascii="Arial" w:hAnsi="Arial" w:cs="Arial"/>
              </w:rPr>
              <w:t>Page 3</w:t>
            </w:r>
          </w:p>
        </w:tc>
      </w:tr>
      <w:tr w:rsidR="003C308A" w:rsidRPr="004F3954" w14:paraId="1D87B06C" w14:textId="77777777" w:rsidTr="00825799">
        <w:tc>
          <w:tcPr>
            <w:tcW w:w="1413" w:type="dxa"/>
          </w:tcPr>
          <w:p w14:paraId="5E1D0A86" w14:textId="77777777" w:rsidR="003C308A" w:rsidRPr="004F3954" w:rsidRDefault="003C308A" w:rsidP="00825799">
            <w:pPr>
              <w:jc w:val="center"/>
              <w:rPr>
                <w:rFonts w:ascii="Arial" w:hAnsi="Arial" w:cs="Arial"/>
              </w:rPr>
            </w:pPr>
            <w:r w:rsidRPr="004F3954">
              <w:rPr>
                <w:rFonts w:ascii="Arial" w:hAnsi="Arial" w:cs="Arial"/>
              </w:rPr>
              <w:t>2</w:t>
            </w:r>
            <w:r w:rsidR="00E96ABE" w:rsidRPr="004F3954">
              <w:rPr>
                <w:rFonts w:ascii="Arial" w:hAnsi="Arial" w:cs="Arial"/>
              </w:rPr>
              <w:t>.0</w:t>
            </w:r>
          </w:p>
        </w:tc>
        <w:tc>
          <w:tcPr>
            <w:tcW w:w="6379" w:type="dxa"/>
          </w:tcPr>
          <w:p w14:paraId="1B29A3A1" w14:textId="77777777" w:rsidR="003C308A" w:rsidRPr="004F3954" w:rsidRDefault="003C308A" w:rsidP="00825799">
            <w:pPr>
              <w:jc w:val="center"/>
              <w:rPr>
                <w:rFonts w:ascii="Arial" w:hAnsi="Arial" w:cs="Arial"/>
              </w:rPr>
            </w:pPr>
            <w:r w:rsidRPr="004F3954">
              <w:rPr>
                <w:rFonts w:ascii="Arial" w:hAnsi="Arial" w:cs="Arial"/>
              </w:rPr>
              <w:t>Purpose</w:t>
            </w:r>
            <w:r w:rsidR="00E96ABE" w:rsidRPr="004F3954">
              <w:rPr>
                <w:rFonts w:ascii="Arial" w:hAnsi="Arial" w:cs="Arial"/>
              </w:rPr>
              <w:t xml:space="preserve"> of this Policy</w:t>
            </w:r>
          </w:p>
        </w:tc>
        <w:tc>
          <w:tcPr>
            <w:tcW w:w="1224" w:type="dxa"/>
          </w:tcPr>
          <w:p w14:paraId="27770F03" w14:textId="77777777" w:rsidR="003C308A" w:rsidRPr="004F3954" w:rsidRDefault="002B305F" w:rsidP="00825799">
            <w:pPr>
              <w:jc w:val="center"/>
              <w:rPr>
                <w:rFonts w:ascii="Arial" w:hAnsi="Arial" w:cs="Arial"/>
              </w:rPr>
            </w:pPr>
            <w:r w:rsidRPr="004F3954">
              <w:rPr>
                <w:rFonts w:ascii="Arial" w:hAnsi="Arial" w:cs="Arial"/>
              </w:rPr>
              <w:t>Page 3</w:t>
            </w:r>
          </w:p>
        </w:tc>
      </w:tr>
      <w:tr w:rsidR="003C308A" w:rsidRPr="004F3954" w14:paraId="43185C70" w14:textId="77777777" w:rsidTr="00825799">
        <w:tc>
          <w:tcPr>
            <w:tcW w:w="1413" w:type="dxa"/>
          </w:tcPr>
          <w:p w14:paraId="7987D9E6" w14:textId="77777777" w:rsidR="003C308A" w:rsidRPr="004F3954" w:rsidRDefault="003C308A" w:rsidP="00825799">
            <w:pPr>
              <w:jc w:val="center"/>
              <w:rPr>
                <w:rFonts w:ascii="Arial" w:hAnsi="Arial" w:cs="Arial"/>
              </w:rPr>
            </w:pPr>
            <w:r w:rsidRPr="004F3954">
              <w:rPr>
                <w:rFonts w:ascii="Arial" w:hAnsi="Arial" w:cs="Arial"/>
              </w:rPr>
              <w:t>3</w:t>
            </w:r>
            <w:r w:rsidR="002B305F" w:rsidRPr="004F3954">
              <w:rPr>
                <w:rFonts w:ascii="Arial" w:hAnsi="Arial" w:cs="Arial"/>
              </w:rPr>
              <w:t>.0</w:t>
            </w:r>
          </w:p>
        </w:tc>
        <w:tc>
          <w:tcPr>
            <w:tcW w:w="6379" w:type="dxa"/>
          </w:tcPr>
          <w:p w14:paraId="6BBF555F" w14:textId="77777777" w:rsidR="003C308A" w:rsidRPr="004F3954" w:rsidRDefault="003C308A" w:rsidP="00825799">
            <w:pPr>
              <w:jc w:val="center"/>
              <w:rPr>
                <w:rFonts w:ascii="Arial" w:hAnsi="Arial" w:cs="Arial"/>
              </w:rPr>
            </w:pPr>
            <w:r w:rsidRPr="004F3954">
              <w:rPr>
                <w:rFonts w:ascii="Arial" w:hAnsi="Arial" w:cs="Arial"/>
              </w:rPr>
              <w:t>Definitions</w:t>
            </w:r>
          </w:p>
        </w:tc>
        <w:tc>
          <w:tcPr>
            <w:tcW w:w="1224" w:type="dxa"/>
          </w:tcPr>
          <w:p w14:paraId="263B116D" w14:textId="77777777" w:rsidR="003C308A" w:rsidRPr="004F3954" w:rsidRDefault="002B305F" w:rsidP="00825799">
            <w:pPr>
              <w:jc w:val="center"/>
              <w:rPr>
                <w:rFonts w:ascii="Arial" w:hAnsi="Arial" w:cs="Arial"/>
              </w:rPr>
            </w:pPr>
            <w:r w:rsidRPr="004F3954">
              <w:rPr>
                <w:rFonts w:ascii="Arial" w:hAnsi="Arial" w:cs="Arial"/>
              </w:rPr>
              <w:t>Page 3</w:t>
            </w:r>
          </w:p>
        </w:tc>
      </w:tr>
      <w:tr w:rsidR="003C308A" w:rsidRPr="004F3954" w14:paraId="7A68D622" w14:textId="77777777" w:rsidTr="00825799">
        <w:tc>
          <w:tcPr>
            <w:tcW w:w="1413" w:type="dxa"/>
          </w:tcPr>
          <w:p w14:paraId="189F065D" w14:textId="77777777" w:rsidR="003C308A" w:rsidRPr="004F3954" w:rsidRDefault="003C308A" w:rsidP="00825799">
            <w:pPr>
              <w:jc w:val="center"/>
              <w:rPr>
                <w:rFonts w:ascii="Arial" w:hAnsi="Arial" w:cs="Arial"/>
              </w:rPr>
            </w:pPr>
            <w:r w:rsidRPr="004F3954">
              <w:rPr>
                <w:rFonts w:ascii="Arial" w:hAnsi="Arial" w:cs="Arial"/>
              </w:rPr>
              <w:t>4</w:t>
            </w:r>
            <w:r w:rsidR="002B305F" w:rsidRPr="004F3954">
              <w:rPr>
                <w:rFonts w:ascii="Arial" w:hAnsi="Arial" w:cs="Arial"/>
              </w:rPr>
              <w:t>.0</w:t>
            </w:r>
          </w:p>
        </w:tc>
        <w:tc>
          <w:tcPr>
            <w:tcW w:w="6379" w:type="dxa"/>
          </w:tcPr>
          <w:p w14:paraId="27C3D0D0" w14:textId="77777777" w:rsidR="003C308A" w:rsidRPr="004F3954" w:rsidRDefault="001A4AF4" w:rsidP="00825799">
            <w:pPr>
              <w:jc w:val="center"/>
              <w:rPr>
                <w:rFonts w:ascii="Arial" w:hAnsi="Arial" w:cs="Arial"/>
              </w:rPr>
            </w:pPr>
            <w:r w:rsidRPr="004F3954">
              <w:rPr>
                <w:rFonts w:ascii="Arial" w:hAnsi="Arial" w:cs="Arial"/>
              </w:rPr>
              <w:t>Scope of</w:t>
            </w:r>
            <w:r w:rsidR="00825799" w:rsidRPr="004F3954">
              <w:rPr>
                <w:rFonts w:ascii="Arial" w:hAnsi="Arial" w:cs="Arial"/>
              </w:rPr>
              <w:t xml:space="preserve"> this</w:t>
            </w:r>
            <w:r w:rsidRPr="004F3954">
              <w:rPr>
                <w:rFonts w:ascii="Arial" w:hAnsi="Arial" w:cs="Arial"/>
              </w:rPr>
              <w:t xml:space="preserve"> Policy</w:t>
            </w:r>
          </w:p>
        </w:tc>
        <w:tc>
          <w:tcPr>
            <w:tcW w:w="1224" w:type="dxa"/>
          </w:tcPr>
          <w:p w14:paraId="1E2E89CA" w14:textId="77777777" w:rsidR="003C308A" w:rsidRPr="004F3954" w:rsidRDefault="002B305F" w:rsidP="00825799">
            <w:pPr>
              <w:jc w:val="center"/>
              <w:rPr>
                <w:rFonts w:ascii="Arial" w:hAnsi="Arial" w:cs="Arial"/>
              </w:rPr>
            </w:pPr>
            <w:r w:rsidRPr="004F3954">
              <w:rPr>
                <w:rFonts w:ascii="Arial" w:hAnsi="Arial" w:cs="Arial"/>
              </w:rPr>
              <w:t>Page 4</w:t>
            </w:r>
          </w:p>
        </w:tc>
      </w:tr>
      <w:tr w:rsidR="003C308A" w:rsidRPr="004F3954" w14:paraId="3DD83AA5" w14:textId="77777777" w:rsidTr="00825799">
        <w:tc>
          <w:tcPr>
            <w:tcW w:w="1413" w:type="dxa"/>
          </w:tcPr>
          <w:p w14:paraId="22EBC8B2" w14:textId="77777777" w:rsidR="003C308A" w:rsidRPr="004F3954" w:rsidRDefault="003C308A" w:rsidP="00825799">
            <w:pPr>
              <w:jc w:val="center"/>
              <w:rPr>
                <w:rFonts w:ascii="Arial" w:hAnsi="Arial" w:cs="Arial"/>
              </w:rPr>
            </w:pPr>
            <w:r w:rsidRPr="004F3954">
              <w:rPr>
                <w:rFonts w:ascii="Arial" w:hAnsi="Arial" w:cs="Arial"/>
              </w:rPr>
              <w:t>5</w:t>
            </w:r>
            <w:r w:rsidR="002B305F" w:rsidRPr="004F3954">
              <w:rPr>
                <w:rFonts w:ascii="Arial" w:hAnsi="Arial" w:cs="Arial"/>
              </w:rPr>
              <w:t>.0</w:t>
            </w:r>
          </w:p>
        </w:tc>
        <w:tc>
          <w:tcPr>
            <w:tcW w:w="6379" w:type="dxa"/>
          </w:tcPr>
          <w:p w14:paraId="4A7F0F55" w14:textId="77777777" w:rsidR="003C308A" w:rsidRPr="004F3954" w:rsidRDefault="003C308A" w:rsidP="00825799">
            <w:pPr>
              <w:jc w:val="center"/>
              <w:rPr>
                <w:rFonts w:ascii="Arial" w:hAnsi="Arial" w:cs="Arial"/>
              </w:rPr>
            </w:pPr>
            <w:r w:rsidRPr="004F3954">
              <w:rPr>
                <w:rFonts w:ascii="Arial" w:hAnsi="Arial" w:cs="Arial"/>
              </w:rPr>
              <w:t>Principles and Policy Statement</w:t>
            </w:r>
          </w:p>
        </w:tc>
        <w:tc>
          <w:tcPr>
            <w:tcW w:w="1224" w:type="dxa"/>
          </w:tcPr>
          <w:p w14:paraId="077C1257" w14:textId="77777777" w:rsidR="003C308A" w:rsidRPr="004F3954" w:rsidRDefault="002B305F" w:rsidP="00825799">
            <w:pPr>
              <w:jc w:val="center"/>
              <w:rPr>
                <w:rFonts w:ascii="Arial" w:hAnsi="Arial" w:cs="Arial"/>
              </w:rPr>
            </w:pPr>
            <w:r w:rsidRPr="004F3954">
              <w:rPr>
                <w:rFonts w:ascii="Arial" w:hAnsi="Arial" w:cs="Arial"/>
              </w:rPr>
              <w:t>Page 4</w:t>
            </w:r>
          </w:p>
        </w:tc>
      </w:tr>
      <w:tr w:rsidR="003C308A" w:rsidRPr="004F3954" w14:paraId="3B542297" w14:textId="77777777" w:rsidTr="00825799">
        <w:tc>
          <w:tcPr>
            <w:tcW w:w="1413" w:type="dxa"/>
          </w:tcPr>
          <w:p w14:paraId="2B4E97C5" w14:textId="77777777" w:rsidR="003C308A" w:rsidRPr="004F3954" w:rsidRDefault="003C308A" w:rsidP="00825799">
            <w:pPr>
              <w:jc w:val="center"/>
              <w:rPr>
                <w:rFonts w:ascii="Arial" w:hAnsi="Arial" w:cs="Arial"/>
              </w:rPr>
            </w:pPr>
            <w:r w:rsidRPr="004F3954">
              <w:rPr>
                <w:rFonts w:ascii="Arial" w:hAnsi="Arial" w:cs="Arial"/>
              </w:rPr>
              <w:t>6</w:t>
            </w:r>
            <w:r w:rsidR="002B305F" w:rsidRPr="004F3954">
              <w:rPr>
                <w:rFonts w:ascii="Arial" w:hAnsi="Arial" w:cs="Arial"/>
              </w:rPr>
              <w:t>.0</w:t>
            </w:r>
          </w:p>
        </w:tc>
        <w:tc>
          <w:tcPr>
            <w:tcW w:w="6379" w:type="dxa"/>
          </w:tcPr>
          <w:p w14:paraId="01213384" w14:textId="77777777" w:rsidR="003C308A" w:rsidRPr="004F3954" w:rsidRDefault="003C308A" w:rsidP="00825799">
            <w:pPr>
              <w:jc w:val="center"/>
              <w:rPr>
                <w:rFonts w:ascii="Arial" w:hAnsi="Arial" w:cs="Arial"/>
              </w:rPr>
            </w:pPr>
            <w:r w:rsidRPr="004F3954">
              <w:rPr>
                <w:rFonts w:ascii="Arial" w:hAnsi="Arial" w:cs="Arial"/>
              </w:rPr>
              <w:t>Duties Roles and Responsibilities</w:t>
            </w:r>
          </w:p>
        </w:tc>
        <w:tc>
          <w:tcPr>
            <w:tcW w:w="1224" w:type="dxa"/>
          </w:tcPr>
          <w:p w14:paraId="71C20559" w14:textId="77777777" w:rsidR="003C308A" w:rsidRPr="004F3954" w:rsidRDefault="002B305F" w:rsidP="00825799">
            <w:pPr>
              <w:jc w:val="center"/>
              <w:rPr>
                <w:rFonts w:ascii="Arial" w:hAnsi="Arial" w:cs="Arial"/>
              </w:rPr>
            </w:pPr>
            <w:r w:rsidRPr="004F3954">
              <w:rPr>
                <w:rFonts w:ascii="Arial" w:hAnsi="Arial" w:cs="Arial"/>
              </w:rPr>
              <w:t>Page 5</w:t>
            </w:r>
          </w:p>
        </w:tc>
      </w:tr>
      <w:tr w:rsidR="003C308A" w:rsidRPr="004F3954" w14:paraId="434DBD9F" w14:textId="77777777" w:rsidTr="00825799">
        <w:tc>
          <w:tcPr>
            <w:tcW w:w="1413" w:type="dxa"/>
          </w:tcPr>
          <w:p w14:paraId="25BFD898" w14:textId="77777777" w:rsidR="003C308A" w:rsidRPr="004F3954" w:rsidRDefault="003C308A" w:rsidP="00825799">
            <w:pPr>
              <w:jc w:val="center"/>
              <w:rPr>
                <w:rFonts w:ascii="Arial" w:hAnsi="Arial" w:cs="Arial"/>
              </w:rPr>
            </w:pPr>
            <w:r w:rsidRPr="004F3954">
              <w:rPr>
                <w:rFonts w:ascii="Arial" w:hAnsi="Arial" w:cs="Arial"/>
              </w:rPr>
              <w:t>7</w:t>
            </w:r>
            <w:r w:rsidR="00825799" w:rsidRPr="004F3954">
              <w:rPr>
                <w:rFonts w:ascii="Arial" w:hAnsi="Arial" w:cs="Arial"/>
              </w:rPr>
              <w:t>.0</w:t>
            </w:r>
          </w:p>
        </w:tc>
        <w:tc>
          <w:tcPr>
            <w:tcW w:w="6379" w:type="dxa"/>
          </w:tcPr>
          <w:p w14:paraId="4BE4FB9C" w14:textId="77777777" w:rsidR="003C308A" w:rsidRPr="004F3954" w:rsidRDefault="003C308A" w:rsidP="00825799">
            <w:pPr>
              <w:jc w:val="center"/>
              <w:rPr>
                <w:rFonts w:ascii="Arial" w:hAnsi="Arial" w:cs="Arial"/>
              </w:rPr>
            </w:pPr>
            <w:r w:rsidRPr="004F3954">
              <w:rPr>
                <w:rFonts w:ascii="Arial" w:hAnsi="Arial" w:cs="Arial"/>
              </w:rPr>
              <w:t>Allocation of an ASYE Assessor</w:t>
            </w:r>
          </w:p>
        </w:tc>
        <w:tc>
          <w:tcPr>
            <w:tcW w:w="1224" w:type="dxa"/>
          </w:tcPr>
          <w:p w14:paraId="2A9578F3" w14:textId="77777777" w:rsidR="003C308A" w:rsidRPr="004F3954" w:rsidRDefault="00825799" w:rsidP="00825799">
            <w:pPr>
              <w:jc w:val="center"/>
              <w:rPr>
                <w:rFonts w:ascii="Arial" w:hAnsi="Arial" w:cs="Arial"/>
              </w:rPr>
            </w:pPr>
            <w:r w:rsidRPr="004F3954">
              <w:rPr>
                <w:rFonts w:ascii="Arial" w:hAnsi="Arial" w:cs="Arial"/>
              </w:rPr>
              <w:t>Page 6</w:t>
            </w:r>
          </w:p>
        </w:tc>
      </w:tr>
      <w:tr w:rsidR="003C308A" w:rsidRPr="004F3954" w14:paraId="3F7EAE02" w14:textId="77777777" w:rsidTr="00825799">
        <w:tc>
          <w:tcPr>
            <w:tcW w:w="1413" w:type="dxa"/>
          </w:tcPr>
          <w:p w14:paraId="18705135" w14:textId="77777777" w:rsidR="003C308A" w:rsidRPr="004F3954" w:rsidRDefault="003C308A" w:rsidP="00825799">
            <w:pPr>
              <w:jc w:val="center"/>
              <w:rPr>
                <w:rFonts w:ascii="Arial" w:hAnsi="Arial" w:cs="Arial"/>
              </w:rPr>
            </w:pPr>
            <w:r w:rsidRPr="004F3954">
              <w:rPr>
                <w:rFonts w:ascii="Arial" w:hAnsi="Arial" w:cs="Arial"/>
              </w:rPr>
              <w:t>8</w:t>
            </w:r>
            <w:r w:rsidR="00825799" w:rsidRPr="004F3954">
              <w:rPr>
                <w:rFonts w:ascii="Arial" w:hAnsi="Arial" w:cs="Arial"/>
              </w:rPr>
              <w:t>.0</w:t>
            </w:r>
          </w:p>
        </w:tc>
        <w:tc>
          <w:tcPr>
            <w:tcW w:w="6379" w:type="dxa"/>
          </w:tcPr>
          <w:p w14:paraId="27E82CEE" w14:textId="77777777" w:rsidR="003C308A" w:rsidRPr="004F3954" w:rsidRDefault="003C308A" w:rsidP="00825799">
            <w:pPr>
              <w:jc w:val="center"/>
              <w:rPr>
                <w:rFonts w:ascii="Arial" w:hAnsi="Arial" w:cs="Arial"/>
              </w:rPr>
            </w:pPr>
            <w:r w:rsidRPr="004F3954">
              <w:rPr>
                <w:rFonts w:ascii="Arial" w:hAnsi="Arial" w:cs="Arial"/>
              </w:rPr>
              <w:t>Trust Corporate and Local Induction and Mandatory Training</w:t>
            </w:r>
          </w:p>
        </w:tc>
        <w:tc>
          <w:tcPr>
            <w:tcW w:w="1224" w:type="dxa"/>
          </w:tcPr>
          <w:p w14:paraId="111075AA" w14:textId="77777777" w:rsidR="003C308A" w:rsidRPr="004F3954" w:rsidRDefault="00825799" w:rsidP="00825799">
            <w:pPr>
              <w:jc w:val="center"/>
              <w:rPr>
                <w:rFonts w:ascii="Arial" w:hAnsi="Arial" w:cs="Arial"/>
              </w:rPr>
            </w:pPr>
            <w:r w:rsidRPr="004F3954">
              <w:rPr>
                <w:rFonts w:ascii="Arial" w:hAnsi="Arial" w:cs="Arial"/>
              </w:rPr>
              <w:t>Page 6</w:t>
            </w:r>
          </w:p>
        </w:tc>
      </w:tr>
      <w:tr w:rsidR="003C308A" w:rsidRPr="004F3954" w14:paraId="607DEB51" w14:textId="77777777" w:rsidTr="00825799">
        <w:tc>
          <w:tcPr>
            <w:tcW w:w="1413" w:type="dxa"/>
          </w:tcPr>
          <w:p w14:paraId="79E665DA" w14:textId="77777777" w:rsidR="003C308A" w:rsidRPr="004F3954" w:rsidRDefault="003C308A" w:rsidP="00825799">
            <w:pPr>
              <w:jc w:val="center"/>
              <w:rPr>
                <w:rFonts w:ascii="Arial" w:hAnsi="Arial" w:cs="Arial"/>
              </w:rPr>
            </w:pPr>
            <w:r w:rsidRPr="004F3954">
              <w:rPr>
                <w:rFonts w:ascii="Arial" w:hAnsi="Arial" w:cs="Arial"/>
              </w:rPr>
              <w:t>9</w:t>
            </w:r>
            <w:r w:rsidR="00825799" w:rsidRPr="004F3954">
              <w:rPr>
                <w:rFonts w:ascii="Arial" w:hAnsi="Arial" w:cs="Arial"/>
              </w:rPr>
              <w:t>.0</w:t>
            </w:r>
          </w:p>
        </w:tc>
        <w:tc>
          <w:tcPr>
            <w:tcW w:w="6379" w:type="dxa"/>
          </w:tcPr>
          <w:p w14:paraId="16DE6850" w14:textId="77777777" w:rsidR="003C308A" w:rsidRPr="004F3954" w:rsidRDefault="003C308A" w:rsidP="00825799">
            <w:pPr>
              <w:jc w:val="center"/>
              <w:rPr>
                <w:rFonts w:ascii="Arial" w:hAnsi="Arial" w:cs="Arial"/>
              </w:rPr>
            </w:pPr>
            <w:r w:rsidRPr="004F3954">
              <w:rPr>
                <w:rFonts w:ascii="Arial" w:hAnsi="Arial" w:cs="Arial"/>
              </w:rPr>
              <w:t>Protected Time</w:t>
            </w:r>
          </w:p>
        </w:tc>
        <w:tc>
          <w:tcPr>
            <w:tcW w:w="1224" w:type="dxa"/>
          </w:tcPr>
          <w:p w14:paraId="6D549250" w14:textId="77777777" w:rsidR="003C308A" w:rsidRPr="004F3954" w:rsidRDefault="00825799" w:rsidP="00825799">
            <w:pPr>
              <w:jc w:val="center"/>
              <w:rPr>
                <w:rFonts w:ascii="Arial" w:hAnsi="Arial" w:cs="Arial"/>
              </w:rPr>
            </w:pPr>
            <w:r w:rsidRPr="004F3954">
              <w:rPr>
                <w:rFonts w:ascii="Arial" w:hAnsi="Arial" w:cs="Arial"/>
              </w:rPr>
              <w:t>Page 6</w:t>
            </w:r>
          </w:p>
        </w:tc>
      </w:tr>
      <w:tr w:rsidR="003C308A" w:rsidRPr="004F3954" w14:paraId="64E36CFB" w14:textId="77777777" w:rsidTr="00825799">
        <w:tc>
          <w:tcPr>
            <w:tcW w:w="1413" w:type="dxa"/>
          </w:tcPr>
          <w:p w14:paraId="59B95DC3" w14:textId="77777777" w:rsidR="003C308A" w:rsidRPr="004F3954" w:rsidRDefault="003C308A" w:rsidP="00825799">
            <w:pPr>
              <w:jc w:val="center"/>
              <w:rPr>
                <w:rFonts w:ascii="Arial" w:hAnsi="Arial" w:cs="Arial"/>
              </w:rPr>
            </w:pPr>
            <w:r w:rsidRPr="004F3954">
              <w:rPr>
                <w:rFonts w:ascii="Arial" w:hAnsi="Arial" w:cs="Arial"/>
              </w:rPr>
              <w:t>10</w:t>
            </w:r>
            <w:r w:rsidR="00825799" w:rsidRPr="004F3954">
              <w:rPr>
                <w:rFonts w:ascii="Arial" w:hAnsi="Arial" w:cs="Arial"/>
              </w:rPr>
              <w:t>.0</w:t>
            </w:r>
          </w:p>
        </w:tc>
        <w:tc>
          <w:tcPr>
            <w:tcW w:w="6379" w:type="dxa"/>
          </w:tcPr>
          <w:p w14:paraId="374EEBCA" w14:textId="77777777" w:rsidR="003C308A" w:rsidRPr="004F3954" w:rsidRDefault="003C308A" w:rsidP="00825799">
            <w:pPr>
              <w:jc w:val="center"/>
              <w:rPr>
                <w:rFonts w:ascii="Arial" w:hAnsi="Arial" w:cs="Arial"/>
              </w:rPr>
            </w:pPr>
            <w:r w:rsidRPr="004F3954">
              <w:rPr>
                <w:rFonts w:ascii="Arial" w:hAnsi="Arial" w:cs="Arial"/>
              </w:rPr>
              <w:t>A Team Approach</w:t>
            </w:r>
          </w:p>
        </w:tc>
        <w:tc>
          <w:tcPr>
            <w:tcW w:w="1224" w:type="dxa"/>
          </w:tcPr>
          <w:p w14:paraId="69B87813" w14:textId="77777777" w:rsidR="003C308A" w:rsidRPr="004F3954" w:rsidRDefault="00825799" w:rsidP="00825799">
            <w:pPr>
              <w:jc w:val="center"/>
              <w:rPr>
                <w:rFonts w:ascii="Arial" w:hAnsi="Arial" w:cs="Arial"/>
              </w:rPr>
            </w:pPr>
            <w:r w:rsidRPr="004F3954">
              <w:rPr>
                <w:rFonts w:ascii="Arial" w:hAnsi="Arial" w:cs="Arial"/>
              </w:rPr>
              <w:t>Page 6</w:t>
            </w:r>
          </w:p>
        </w:tc>
      </w:tr>
      <w:tr w:rsidR="003C308A" w:rsidRPr="004F3954" w14:paraId="4CD73D72" w14:textId="77777777" w:rsidTr="00825799">
        <w:tc>
          <w:tcPr>
            <w:tcW w:w="1413" w:type="dxa"/>
          </w:tcPr>
          <w:p w14:paraId="03D8D199" w14:textId="77777777" w:rsidR="003C308A" w:rsidRPr="004F3954" w:rsidRDefault="003C308A" w:rsidP="00825799">
            <w:pPr>
              <w:jc w:val="center"/>
              <w:rPr>
                <w:rFonts w:ascii="Arial" w:hAnsi="Arial" w:cs="Arial"/>
              </w:rPr>
            </w:pPr>
            <w:r w:rsidRPr="004F3954">
              <w:rPr>
                <w:rFonts w:ascii="Arial" w:hAnsi="Arial" w:cs="Arial"/>
              </w:rPr>
              <w:t>11</w:t>
            </w:r>
            <w:r w:rsidR="00825799" w:rsidRPr="004F3954">
              <w:rPr>
                <w:rFonts w:ascii="Arial" w:hAnsi="Arial" w:cs="Arial"/>
              </w:rPr>
              <w:t>.0</w:t>
            </w:r>
          </w:p>
        </w:tc>
        <w:tc>
          <w:tcPr>
            <w:tcW w:w="6379" w:type="dxa"/>
          </w:tcPr>
          <w:p w14:paraId="2FED8A16" w14:textId="77777777" w:rsidR="003C308A" w:rsidRPr="004F3954" w:rsidRDefault="003C308A" w:rsidP="00825799">
            <w:pPr>
              <w:jc w:val="center"/>
              <w:rPr>
                <w:rFonts w:ascii="Arial" w:hAnsi="Arial" w:cs="Arial"/>
              </w:rPr>
            </w:pPr>
            <w:r w:rsidRPr="004F3954">
              <w:rPr>
                <w:rFonts w:ascii="Arial" w:hAnsi="Arial" w:cs="Arial"/>
              </w:rPr>
              <w:t>NQSW Progression</w:t>
            </w:r>
          </w:p>
        </w:tc>
        <w:tc>
          <w:tcPr>
            <w:tcW w:w="1224" w:type="dxa"/>
          </w:tcPr>
          <w:p w14:paraId="46D74DFA" w14:textId="77777777" w:rsidR="003C308A" w:rsidRPr="004F3954" w:rsidRDefault="006A3211" w:rsidP="00825799">
            <w:pPr>
              <w:jc w:val="center"/>
              <w:rPr>
                <w:rFonts w:ascii="Arial" w:hAnsi="Arial" w:cs="Arial"/>
              </w:rPr>
            </w:pPr>
            <w:r w:rsidRPr="004F3954">
              <w:rPr>
                <w:rFonts w:ascii="Arial" w:hAnsi="Arial" w:cs="Arial"/>
              </w:rPr>
              <w:t>Page 6</w:t>
            </w:r>
          </w:p>
        </w:tc>
      </w:tr>
      <w:tr w:rsidR="003C308A" w:rsidRPr="004F3954" w14:paraId="23F70F44" w14:textId="77777777" w:rsidTr="00825799">
        <w:tc>
          <w:tcPr>
            <w:tcW w:w="1413" w:type="dxa"/>
          </w:tcPr>
          <w:p w14:paraId="785D1F25" w14:textId="77777777" w:rsidR="003C308A" w:rsidRPr="004F3954" w:rsidRDefault="003C308A" w:rsidP="00825799">
            <w:pPr>
              <w:jc w:val="center"/>
              <w:rPr>
                <w:rFonts w:ascii="Arial" w:hAnsi="Arial" w:cs="Arial"/>
              </w:rPr>
            </w:pPr>
            <w:r w:rsidRPr="004F3954">
              <w:rPr>
                <w:rFonts w:ascii="Arial" w:hAnsi="Arial" w:cs="Arial"/>
              </w:rPr>
              <w:t>12</w:t>
            </w:r>
            <w:r w:rsidR="00825799" w:rsidRPr="004F3954">
              <w:rPr>
                <w:rFonts w:ascii="Arial" w:hAnsi="Arial" w:cs="Arial"/>
              </w:rPr>
              <w:t>.0</w:t>
            </w:r>
          </w:p>
        </w:tc>
        <w:tc>
          <w:tcPr>
            <w:tcW w:w="6379" w:type="dxa"/>
          </w:tcPr>
          <w:p w14:paraId="2780BB64" w14:textId="77777777" w:rsidR="003C308A" w:rsidRPr="004F3954" w:rsidRDefault="003C308A" w:rsidP="00825799">
            <w:pPr>
              <w:jc w:val="center"/>
              <w:rPr>
                <w:rFonts w:ascii="Arial" w:hAnsi="Arial" w:cs="Arial"/>
              </w:rPr>
            </w:pPr>
            <w:r w:rsidRPr="004F3954">
              <w:rPr>
                <w:rFonts w:ascii="Arial" w:hAnsi="Arial" w:cs="Arial"/>
              </w:rPr>
              <w:t>Addressing Concerns</w:t>
            </w:r>
          </w:p>
        </w:tc>
        <w:tc>
          <w:tcPr>
            <w:tcW w:w="1224" w:type="dxa"/>
          </w:tcPr>
          <w:p w14:paraId="10A1A301" w14:textId="77777777" w:rsidR="003C308A" w:rsidRPr="004F3954" w:rsidRDefault="00825799" w:rsidP="00825799">
            <w:pPr>
              <w:jc w:val="center"/>
              <w:rPr>
                <w:rFonts w:ascii="Arial" w:hAnsi="Arial" w:cs="Arial"/>
              </w:rPr>
            </w:pPr>
            <w:r w:rsidRPr="004F3954">
              <w:rPr>
                <w:rFonts w:ascii="Arial" w:hAnsi="Arial" w:cs="Arial"/>
              </w:rPr>
              <w:t>Page 7</w:t>
            </w:r>
          </w:p>
        </w:tc>
      </w:tr>
      <w:tr w:rsidR="003C308A" w:rsidRPr="004F3954" w14:paraId="07FDE47B" w14:textId="77777777" w:rsidTr="00825799">
        <w:tc>
          <w:tcPr>
            <w:tcW w:w="1413" w:type="dxa"/>
          </w:tcPr>
          <w:p w14:paraId="58117C7E" w14:textId="77777777" w:rsidR="003C308A" w:rsidRPr="004F3954" w:rsidRDefault="003C308A" w:rsidP="00825799">
            <w:pPr>
              <w:jc w:val="center"/>
              <w:rPr>
                <w:rFonts w:ascii="Arial" w:hAnsi="Arial" w:cs="Arial"/>
              </w:rPr>
            </w:pPr>
            <w:r w:rsidRPr="004F3954">
              <w:rPr>
                <w:rFonts w:ascii="Arial" w:hAnsi="Arial" w:cs="Arial"/>
              </w:rPr>
              <w:t>13</w:t>
            </w:r>
            <w:r w:rsidR="00825799" w:rsidRPr="004F3954">
              <w:rPr>
                <w:rFonts w:ascii="Arial" w:hAnsi="Arial" w:cs="Arial"/>
              </w:rPr>
              <w:t>.0</w:t>
            </w:r>
          </w:p>
        </w:tc>
        <w:tc>
          <w:tcPr>
            <w:tcW w:w="6379" w:type="dxa"/>
          </w:tcPr>
          <w:p w14:paraId="31E1D0FB" w14:textId="77777777" w:rsidR="003C308A" w:rsidRPr="004F3954" w:rsidRDefault="003C308A" w:rsidP="00825799">
            <w:pPr>
              <w:jc w:val="center"/>
              <w:rPr>
                <w:rFonts w:ascii="Arial" w:hAnsi="Arial" w:cs="Arial"/>
              </w:rPr>
            </w:pPr>
            <w:r w:rsidRPr="004F3954">
              <w:rPr>
                <w:rFonts w:ascii="Arial" w:hAnsi="Arial" w:cs="Arial"/>
              </w:rPr>
              <w:t>Unforeseen Circumstances</w:t>
            </w:r>
          </w:p>
        </w:tc>
        <w:tc>
          <w:tcPr>
            <w:tcW w:w="1224" w:type="dxa"/>
          </w:tcPr>
          <w:p w14:paraId="3F1AF38B" w14:textId="77777777" w:rsidR="003C308A" w:rsidRPr="004F3954" w:rsidRDefault="006A3211" w:rsidP="00825799">
            <w:pPr>
              <w:jc w:val="center"/>
              <w:rPr>
                <w:rFonts w:ascii="Arial" w:hAnsi="Arial" w:cs="Arial"/>
              </w:rPr>
            </w:pPr>
            <w:r w:rsidRPr="004F3954">
              <w:rPr>
                <w:rFonts w:ascii="Arial" w:hAnsi="Arial" w:cs="Arial"/>
              </w:rPr>
              <w:t>Page 7</w:t>
            </w:r>
          </w:p>
        </w:tc>
      </w:tr>
      <w:tr w:rsidR="003C308A" w:rsidRPr="004F3954" w14:paraId="66C1E9E2" w14:textId="77777777" w:rsidTr="00825799">
        <w:tc>
          <w:tcPr>
            <w:tcW w:w="1413" w:type="dxa"/>
          </w:tcPr>
          <w:p w14:paraId="3232F303" w14:textId="77777777" w:rsidR="003C308A" w:rsidRPr="004F3954" w:rsidRDefault="003C308A" w:rsidP="00825799">
            <w:pPr>
              <w:jc w:val="center"/>
              <w:rPr>
                <w:rFonts w:ascii="Arial" w:hAnsi="Arial" w:cs="Arial"/>
              </w:rPr>
            </w:pPr>
            <w:r w:rsidRPr="004F3954">
              <w:rPr>
                <w:rFonts w:ascii="Arial" w:hAnsi="Arial" w:cs="Arial"/>
              </w:rPr>
              <w:t>14</w:t>
            </w:r>
            <w:r w:rsidR="00825799" w:rsidRPr="004F3954">
              <w:rPr>
                <w:rFonts w:ascii="Arial" w:hAnsi="Arial" w:cs="Arial"/>
              </w:rPr>
              <w:t>.0</w:t>
            </w:r>
          </w:p>
        </w:tc>
        <w:tc>
          <w:tcPr>
            <w:tcW w:w="6379" w:type="dxa"/>
          </w:tcPr>
          <w:p w14:paraId="67A199FF" w14:textId="77777777" w:rsidR="003C308A" w:rsidRPr="004F3954" w:rsidRDefault="003C308A" w:rsidP="00825799">
            <w:pPr>
              <w:jc w:val="center"/>
              <w:rPr>
                <w:rFonts w:ascii="Arial" w:hAnsi="Arial" w:cs="Arial"/>
              </w:rPr>
            </w:pPr>
            <w:r w:rsidRPr="004F3954">
              <w:rPr>
                <w:rFonts w:ascii="Arial" w:hAnsi="Arial" w:cs="Arial"/>
              </w:rPr>
              <w:t>The Outcomes</w:t>
            </w:r>
          </w:p>
        </w:tc>
        <w:tc>
          <w:tcPr>
            <w:tcW w:w="1224" w:type="dxa"/>
          </w:tcPr>
          <w:p w14:paraId="3D9DB8A8" w14:textId="77777777" w:rsidR="003C308A" w:rsidRPr="004F3954" w:rsidRDefault="00825799" w:rsidP="00825799">
            <w:pPr>
              <w:jc w:val="center"/>
              <w:rPr>
                <w:rFonts w:ascii="Arial" w:hAnsi="Arial" w:cs="Arial"/>
              </w:rPr>
            </w:pPr>
            <w:r w:rsidRPr="004F3954">
              <w:rPr>
                <w:rFonts w:ascii="Arial" w:hAnsi="Arial" w:cs="Arial"/>
              </w:rPr>
              <w:t>Page 8</w:t>
            </w:r>
          </w:p>
        </w:tc>
      </w:tr>
      <w:tr w:rsidR="003C308A" w:rsidRPr="004F3954" w14:paraId="0702A701" w14:textId="77777777" w:rsidTr="00825799">
        <w:tc>
          <w:tcPr>
            <w:tcW w:w="1413" w:type="dxa"/>
          </w:tcPr>
          <w:p w14:paraId="38366FAC" w14:textId="77777777" w:rsidR="003C308A" w:rsidRPr="004F3954" w:rsidRDefault="003C308A" w:rsidP="00825799">
            <w:pPr>
              <w:jc w:val="center"/>
              <w:rPr>
                <w:rFonts w:ascii="Arial" w:hAnsi="Arial" w:cs="Arial"/>
              </w:rPr>
            </w:pPr>
            <w:r w:rsidRPr="004F3954">
              <w:rPr>
                <w:rFonts w:ascii="Arial" w:hAnsi="Arial" w:cs="Arial"/>
              </w:rPr>
              <w:t>15</w:t>
            </w:r>
            <w:r w:rsidR="00CE7386" w:rsidRPr="004F3954">
              <w:rPr>
                <w:rFonts w:ascii="Arial" w:hAnsi="Arial" w:cs="Arial"/>
              </w:rPr>
              <w:t>.0</w:t>
            </w:r>
          </w:p>
        </w:tc>
        <w:tc>
          <w:tcPr>
            <w:tcW w:w="6379" w:type="dxa"/>
          </w:tcPr>
          <w:p w14:paraId="1B66FAE5" w14:textId="77777777" w:rsidR="003C308A" w:rsidRPr="004F3954" w:rsidRDefault="003C308A" w:rsidP="00825799">
            <w:pPr>
              <w:jc w:val="center"/>
              <w:rPr>
                <w:rFonts w:ascii="Arial" w:hAnsi="Arial" w:cs="Arial"/>
              </w:rPr>
            </w:pPr>
            <w:r w:rsidRPr="004F3954">
              <w:rPr>
                <w:rFonts w:ascii="Arial" w:hAnsi="Arial" w:cs="Arial"/>
              </w:rPr>
              <w:t>Moderation</w:t>
            </w:r>
          </w:p>
        </w:tc>
        <w:tc>
          <w:tcPr>
            <w:tcW w:w="1224" w:type="dxa"/>
          </w:tcPr>
          <w:p w14:paraId="58B3DBC3" w14:textId="77777777" w:rsidR="003C308A" w:rsidRPr="004F3954" w:rsidRDefault="00CE7386" w:rsidP="00825799">
            <w:pPr>
              <w:jc w:val="center"/>
              <w:rPr>
                <w:rFonts w:ascii="Arial" w:hAnsi="Arial" w:cs="Arial"/>
              </w:rPr>
            </w:pPr>
            <w:r w:rsidRPr="004F3954">
              <w:rPr>
                <w:rFonts w:ascii="Arial" w:hAnsi="Arial" w:cs="Arial"/>
              </w:rPr>
              <w:t>P</w:t>
            </w:r>
            <w:r w:rsidR="006A3211" w:rsidRPr="004F3954">
              <w:rPr>
                <w:rFonts w:ascii="Arial" w:hAnsi="Arial" w:cs="Arial"/>
              </w:rPr>
              <w:t>age 8</w:t>
            </w:r>
          </w:p>
        </w:tc>
      </w:tr>
      <w:tr w:rsidR="003C308A" w:rsidRPr="004F3954" w14:paraId="1BE30AF4" w14:textId="77777777" w:rsidTr="00825799">
        <w:tc>
          <w:tcPr>
            <w:tcW w:w="1413" w:type="dxa"/>
          </w:tcPr>
          <w:p w14:paraId="0BCD78B4" w14:textId="77777777" w:rsidR="003C308A" w:rsidRPr="004F3954" w:rsidRDefault="00CE7386" w:rsidP="00825799">
            <w:pPr>
              <w:jc w:val="center"/>
              <w:rPr>
                <w:rFonts w:ascii="Arial" w:hAnsi="Arial" w:cs="Arial"/>
              </w:rPr>
            </w:pPr>
            <w:r w:rsidRPr="004F3954">
              <w:rPr>
                <w:rFonts w:ascii="Arial" w:hAnsi="Arial" w:cs="Arial"/>
              </w:rPr>
              <w:t>16.0</w:t>
            </w:r>
          </w:p>
        </w:tc>
        <w:tc>
          <w:tcPr>
            <w:tcW w:w="6379" w:type="dxa"/>
          </w:tcPr>
          <w:p w14:paraId="649C52BA" w14:textId="77777777" w:rsidR="003C308A" w:rsidRPr="004F3954" w:rsidRDefault="00CE7386" w:rsidP="00CE7386">
            <w:pPr>
              <w:jc w:val="center"/>
              <w:rPr>
                <w:rFonts w:ascii="Arial" w:hAnsi="Arial" w:cs="Arial"/>
                <w:u w:val="single"/>
              </w:rPr>
            </w:pPr>
            <w:r w:rsidRPr="004F3954">
              <w:rPr>
                <w:rFonts w:ascii="Arial" w:hAnsi="Arial" w:cs="Arial"/>
              </w:rPr>
              <w:t>Development, Consultation and Ratification</w:t>
            </w:r>
          </w:p>
        </w:tc>
        <w:tc>
          <w:tcPr>
            <w:tcW w:w="1224" w:type="dxa"/>
          </w:tcPr>
          <w:p w14:paraId="5C1E9265" w14:textId="77777777" w:rsidR="003C308A" w:rsidRPr="004F3954" w:rsidRDefault="00CE7386" w:rsidP="00825799">
            <w:pPr>
              <w:jc w:val="center"/>
              <w:rPr>
                <w:rFonts w:ascii="Arial" w:hAnsi="Arial" w:cs="Arial"/>
              </w:rPr>
            </w:pPr>
            <w:r w:rsidRPr="004F3954">
              <w:rPr>
                <w:rFonts w:ascii="Arial" w:hAnsi="Arial" w:cs="Arial"/>
              </w:rPr>
              <w:t>P</w:t>
            </w:r>
            <w:r w:rsidR="006A3211" w:rsidRPr="004F3954">
              <w:rPr>
                <w:rFonts w:ascii="Arial" w:hAnsi="Arial" w:cs="Arial"/>
              </w:rPr>
              <w:t>age 9</w:t>
            </w:r>
          </w:p>
        </w:tc>
      </w:tr>
      <w:tr w:rsidR="003C308A" w:rsidRPr="004F3954" w14:paraId="185EFE81" w14:textId="77777777" w:rsidTr="00825799">
        <w:tc>
          <w:tcPr>
            <w:tcW w:w="1413" w:type="dxa"/>
          </w:tcPr>
          <w:p w14:paraId="7027F972" w14:textId="77777777" w:rsidR="003C308A" w:rsidRPr="004F3954" w:rsidRDefault="003C308A" w:rsidP="00825799">
            <w:pPr>
              <w:jc w:val="center"/>
              <w:rPr>
                <w:rFonts w:ascii="Arial" w:hAnsi="Arial" w:cs="Arial"/>
              </w:rPr>
            </w:pPr>
            <w:r w:rsidRPr="004F3954">
              <w:rPr>
                <w:rFonts w:ascii="Arial" w:hAnsi="Arial" w:cs="Arial"/>
              </w:rPr>
              <w:t>Appendix 1</w:t>
            </w:r>
          </w:p>
        </w:tc>
        <w:tc>
          <w:tcPr>
            <w:tcW w:w="6379" w:type="dxa"/>
          </w:tcPr>
          <w:p w14:paraId="48997D34" w14:textId="77777777" w:rsidR="003C308A" w:rsidRPr="004F3954" w:rsidRDefault="003C308A" w:rsidP="00825799">
            <w:pPr>
              <w:jc w:val="center"/>
              <w:rPr>
                <w:rFonts w:ascii="Arial" w:hAnsi="Arial" w:cs="Arial"/>
              </w:rPr>
            </w:pPr>
            <w:r w:rsidRPr="004F3954">
              <w:rPr>
                <w:rFonts w:ascii="Arial" w:hAnsi="Arial" w:cs="Arial"/>
              </w:rPr>
              <w:t>Timescales</w:t>
            </w:r>
          </w:p>
        </w:tc>
        <w:tc>
          <w:tcPr>
            <w:tcW w:w="1224" w:type="dxa"/>
          </w:tcPr>
          <w:p w14:paraId="43651838" w14:textId="77777777" w:rsidR="003C308A" w:rsidRPr="004F3954" w:rsidRDefault="00CE7386" w:rsidP="00825799">
            <w:pPr>
              <w:jc w:val="center"/>
              <w:rPr>
                <w:rFonts w:ascii="Arial" w:hAnsi="Arial" w:cs="Arial"/>
              </w:rPr>
            </w:pPr>
            <w:r w:rsidRPr="004F3954">
              <w:rPr>
                <w:rFonts w:ascii="Arial" w:hAnsi="Arial" w:cs="Arial"/>
              </w:rPr>
              <w:t>P</w:t>
            </w:r>
            <w:r w:rsidR="006A3211" w:rsidRPr="004F3954">
              <w:rPr>
                <w:rFonts w:ascii="Arial" w:hAnsi="Arial" w:cs="Arial"/>
              </w:rPr>
              <w:t>age 10</w:t>
            </w:r>
          </w:p>
        </w:tc>
      </w:tr>
      <w:tr w:rsidR="003C308A" w:rsidRPr="004F3954" w14:paraId="6005961A" w14:textId="77777777" w:rsidTr="00825799">
        <w:tc>
          <w:tcPr>
            <w:tcW w:w="1413" w:type="dxa"/>
          </w:tcPr>
          <w:p w14:paraId="0F564C65" w14:textId="77777777" w:rsidR="003C308A" w:rsidRPr="004F3954" w:rsidRDefault="003C308A" w:rsidP="00825799">
            <w:pPr>
              <w:jc w:val="center"/>
              <w:rPr>
                <w:rFonts w:ascii="Arial" w:hAnsi="Arial" w:cs="Arial"/>
              </w:rPr>
            </w:pPr>
            <w:r w:rsidRPr="004F3954">
              <w:rPr>
                <w:rFonts w:ascii="Arial" w:hAnsi="Arial" w:cs="Arial"/>
              </w:rPr>
              <w:t>Appendix 2</w:t>
            </w:r>
          </w:p>
        </w:tc>
        <w:tc>
          <w:tcPr>
            <w:tcW w:w="6379" w:type="dxa"/>
          </w:tcPr>
          <w:p w14:paraId="7CBD74A3" w14:textId="77777777" w:rsidR="003C308A" w:rsidRPr="004F3954" w:rsidRDefault="003C308A" w:rsidP="00825799">
            <w:pPr>
              <w:jc w:val="center"/>
              <w:rPr>
                <w:rFonts w:ascii="Arial" w:hAnsi="Arial" w:cs="Arial"/>
              </w:rPr>
            </w:pPr>
            <w:r w:rsidRPr="004F3954">
              <w:rPr>
                <w:rFonts w:ascii="Arial" w:hAnsi="Arial" w:cs="Arial"/>
              </w:rPr>
              <w:t>NQSW and ASYE Assessor Checklist</w:t>
            </w:r>
          </w:p>
        </w:tc>
        <w:tc>
          <w:tcPr>
            <w:tcW w:w="1224" w:type="dxa"/>
          </w:tcPr>
          <w:p w14:paraId="0B308907" w14:textId="77777777" w:rsidR="003C308A" w:rsidRPr="004F3954" w:rsidRDefault="00CE7386" w:rsidP="00825799">
            <w:pPr>
              <w:jc w:val="center"/>
              <w:rPr>
                <w:rFonts w:ascii="Arial" w:hAnsi="Arial" w:cs="Arial"/>
              </w:rPr>
            </w:pPr>
            <w:r w:rsidRPr="004F3954">
              <w:rPr>
                <w:rFonts w:ascii="Arial" w:hAnsi="Arial" w:cs="Arial"/>
              </w:rPr>
              <w:t>P</w:t>
            </w:r>
            <w:r w:rsidR="006A3211" w:rsidRPr="004F3954">
              <w:rPr>
                <w:rFonts w:ascii="Arial" w:hAnsi="Arial" w:cs="Arial"/>
              </w:rPr>
              <w:t>age 11</w:t>
            </w:r>
          </w:p>
        </w:tc>
      </w:tr>
      <w:tr w:rsidR="003D536A" w:rsidRPr="004F3954" w14:paraId="3FBABAE9" w14:textId="77777777" w:rsidTr="00825799">
        <w:tc>
          <w:tcPr>
            <w:tcW w:w="1413" w:type="dxa"/>
          </w:tcPr>
          <w:p w14:paraId="515C4500" w14:textId="77777777" w:rsidR="003D536A" w:rsidRPr="004F3954" w:rsidRDefault="003D536A" w:rsidP="00825799">
            <w:pPr>
              <w:jc w:val="center"/>
              <w:rPr>
                <w:rFonts w:ascii="Arial" w:hAnsi="Arial" w:cs="Arial"/>
              </w:rPr>
            </w:pPr>
            <w:r w:rsidRPr="004F3954">
              <w:rPr>
                <w:rFonts w:ascii="Arial" w:hAnsi="Arial" w:cs="Arial"/>
              </w:rPr>
              <w:t>Appendix 3</w:t>
            </w:r>
          </w:p>
        </w:tc>
        <w:tc>
          <w:tcPr>
            <w:tcW w:w="6379" w:type="dxa"/>
          </w:tcPr>
          <w:p w14:paraId="5BCFFDDF" w14:textId="77777777" w:rsidR="003D536A" w:rsidRPr="004F3954" w:rsidRDefault="003D536A" w:rsidP="00825799">
            <w:pPr>
              <w:jc w:val="center"/>
              <w:rPr>
                <w:rFonts w:ascii="Arial" w:hAnsi="Arial" w:cs="Arial"/>
              </w:rPr>
            </w:pPr>
            <w:r w:rsidRPr="004F3954">
              <w:rPr>
                <w:rFonts w:ascii="Arial" w:hAnsi="Arial" w:cs="Arial"/>
              </w:rPr>
              <w:t>Concerns Flow Chart</w:t>
            </w:r>
          </w:p>
        </w:tc>
        <w:tc>
          <w:tcPr>
            <w:tcW w:w="1224" w:type="dxa"/>
          </w:tcPr>
          <w:p w14:paraId="554B2AED" w14:textId="77777777" w:rsidR="003D536A" w:rsidRPr="004F3954" w:rsidRDefault="003D536A" w:rsidP="00825799">
            <w:pPr>
              <w:jc w:val="center"/>
              <w:rPr>
                <w:rFonts w:ascii="Arial" w:hAnsi="Arial" w:cs="Arial"/>
              </w:rPr>
            </w:pPr>
            <w:r w:rsidRPr="004F3954">
              <w:rPr>
                <w:rFonts w:ascii="Arial" w:hAnsi="Arial" w:cs="Arial"/>
              </w:rPr>
              <w:t>Page 12</w:t>
            </w:r>
          </w:p>
        </w:tc>
      </w:tr>
    </w:tbl>
    <w:p w14:paraId="79A15D4D" w14:textId="77777777" w:rsidR="00ED494E" w:rsidRPr="004F3954" w:rsidRDefault="00ED494E" w:rsidP="00ED494E">
      <w:pPr>
        <w:jc w:val="center"/>
        <w:rPr>
          <w:rFonts w:ascii="Arial" w:hAnsi="Arial" w:cs="Arial"/>
        </w:rPr>
      </w:pPr>
    </w:p>
    <w:p w14:paraId="3E8538F3" w14:textId="77777777" w:rsidR="00ED494E" w:rsidRPr="004F3954" w:rsidRDefault="00ED494E" w:rsidP="00ED494E">
      <w:pPr>
        <w:jc w:val="center"/>
        <w:rPr>
          <w:rFonts w:ascii="Arial" w:hAnsi="Arial" w:cs="Arial"/>
        </w:rPr>
      </w:pPr>
    </w:p>
    <w:p w14:paraId="17E6A45C" w14:textId="77777777" w:rsidR="009D0483" w:rsidRPr="004F3954" w:rsidRDefault="009D0483">
      <w:pPr>
        <w:rPr>
          <w:rFonts w:ascii="Arial" w:hAnsi="Arial" w:cs="Arial"/>
          <w:b/>
          <w:u w:val="single"/>
        </w:rPr>
      </w:pPr>
    </w:p>
    <w:p w14:paraId="063C2E59" w14:textId="77777777" w:rsidR="009D0483" w:rsidRPr="004F3954" w:rsidRDefault="009D0483">
      <w:pPr>
        <w:rPr>
          <w:rFonts w:ascii="Arial" w:hAnsi="Arial" w:cs="Arial"/>
          <w:b/>
          <w:u w:val="single"/>
        </w:rPr>
      </w:pPr>
    </w:p>
    <w:p w14:paraId="4DCAC667" w14:textId="77777777" w:rsidR="009D0483" w:rsidRPr="004F3954" w:rsidRDefault="009D0483">
      <w:pPr>
        <w:rPr>
          <w:rFonts w:ascii="Arial" w:hAnsi="Arial" w:cs="Arial"/>
          <w:b/>
          <w:u w:val="single"/>
        </w:rPr>
      </w:pPr>
    </w:p>
    <w:p w14:paraId="772A2E7D" w14:textId="77777777" w:rsidR="003C308A" w:rsidRPr="004F3954" w:rsidRDefault="003C308A">
      <w:pPr>
        <w:rPr>
          <w:rFonts w:ascii="Arial" w:hAnsi="Arial" w:cs="Arial"/>
          <w:b/>
          <w:u w:val="single"/>
        </w:rPr>
      </w:pPr>
    </w:p>
    <w:p w14:paraId="28465FC8" w14:textId="77777777" w:rsidR="003C308A" w:rsidRPr="004F3954" w:rsidRDefault="003C308A">
      <w:pPr>
        <w:rPr>
          <w:rFonts w:ascii="Arial" w:hAnsi="Arial" w:cs="Arial"/>
          <w:b/>
          <w:u w:val="single"/>
        </w:rPr>
      </w:pPr>
    </w:p>
    <w:p w14:paraId="2ED54490" w14:textId="77777777" w:rsidR="003C308A" w:rsidRPr="004F3954" w:rsidRDefault="003C308A">
      <w:pPr>
        <w:rPr>
          <w:rFonts w:ascii="Arial" w:hAnsi="Arial" w:cs="Arial"/>
          <w:b/>
          <w:u w:val="single"/>
        </w:rPr>
      </w:pPr>
    </w:p>
    <w:p w14:paraId="46B41809" w14:textId="77777777" w:rsidR="003C308A" w:rsidRPr="004F3954" w:rsidRDefault="003C308A">
      <w:pPr>
        <w:rPr>
          <w:rFonts w:ascii="Arial" w:hAnsi="Arial" w:cs="Arial"/>
          <w:b/>
          <w:u w:val="single"/>
        </w:rPr>
      </w:pPr>
    </w:p>
    <w:p w14:paraId="060AF54D" w14:textId="77777777" w:rsidR="003C308A" w:rsidRPr="004F3954" w:rsidRDefault="003C308A">
      <w:pPr>
        <w:rPr>
          <w:rFonts w:ascii="Arial" w:hAnsi="Arial" w:cs="Arial"/>
          <w:b/>
          <w:u w:val="single"/>
        </w:rPr>
      </w:pPr>
    </w:p>
    <w:p w14:paraId="6D715141" w14:textId="77777777" w:rsidR="003C308A" w:rsidRPr="004F3954" w:rsidRDefault="003C308A">
      <w:pPr>
        <w:rPr>
          <w:rFonts w:ascii="Arial" w:hAnsi="Arial" w:cs="Arial"/>
          <w:b/>
          <w:u w:val="single"/>
        </w:rPr>
      </w:pPr>
    </w:p>
    <w:p w14:paraId="2F4712FD" w14:textId="77777777" w:rsidR="003C308A" w:rsidRPr="004F3954" w:rsidRDefault="003C308A">
      <w:pPr>
        <w:rPr>
          <w:rFonts w:ascii="Arial" w:hAnsi="Arial" w:cs="Arial"/>
          <w:b/>
          <w:u w:val="single"/>
        </w:rPr>
      </w:pPr>
    </w:p>
    <w:p w14:paraId="54B04ECC" w14:textId="77777777" w:rsidR="003C308A" w:rsidRDefault="003C308A">
      <w:pPr>
        <w:rPr>
          <w:rFonts w:ascii="Arial" w:hAnsi="Arial" w:cs="Arial"/>
          <w:b/>
          <w:u w:val="single"/>
        </w:rPr>
      </w:pPr>
    </w:p>
    <w:p w14:paraId="22236183" w14:textId="77777777" w:rsidR="004F3954" w:rsidRDefault="004F3954">
      <w:pPr>
        <w:rPr>
          <w:rFonts w:ascii="Arial" w:hAnsi="Arial" w:cs="Arial"/>
          <w:b/>
          <w:u w:val="single"/>
        </w:rPr>
      </w:pPr>
    </w:p>
    <w:p w14:paraId="0E90FF30" w14:textId="77777777" w:rsidR="004F3954" w:rsidRDefault="004F3954">
      <w:pPr>
        <w:rPr>
          <w:rFonts w:ascii="Arial" w:hAnsi="Arial" w:cs="Arial"/>
          <w:b/>
          <w:u w:val="single"/>
        </w:rPr>
      </w:pPr>
    </w:p>
    <w:p w14:paraId="21295B85" w14:textId="77777777" w:rsidR="004F3954" w:rsidRDefault="004F3954">
      <w:pPr>
        <w:rPr>
          <w:rFonts w:ascii="Arial" w:hAnsi="Arial" w:cs="Arial"/>
          <w:b/>
          <w:u w:val="single"/>
        </w:rPr>
      </w:pPr>
    </w:p>
    <w:p w14:paraId="475C0D58" w14:textId="77777777" w:rsidR="004F3954" w:rsidRDefault="004F3954">
      <w:pPr>
        <w:rPr>
          <w:rFonts w:ascii="Arial" w:hAnsi="Arial" w:cs="Arial"/>
          <w:b/>
          <w:u w:val="single"/>
        </w:rPr>
      </w:pPr>
    </w:p>
    <w:p w14:paraId="02D5F9DB" w14:textId="77777777" w:rsidR="004F3954" w:rsidRDefault="004F3954">
      <w:pPr>
        <w:rPr>
          <w:rFonts w:ascii="Arial" w:hAnsi="Arial" w:cs="Arial"/>
          <w:b/>
          <w:u w:val="single"/>
        </w:rPr>
      </w:pPr>
    </w:p>
    <w:p w14:paraId="356785BD" w14:textId="77777777" w:rsidR="004F3954" w:rsidRDefault="004F3954">
      <w:pPr>
        <w:rPr>
          <w:rFonts w:ascii="Arial" w:hAnsi="Arial" w:cs="Arial"/>
          <w:b/>
          <w:u w:val="single"/>
        </w:rPr>
      </w:pPr>
    </w:p>
    <w:p w14:paraId="2B775049" w14:textId="77777777" w:rsidR="004F3954" w:rsidRPr="004F3954" w:rsidRDefault="004F3954">
      <w:pPr>
        <w:rPr>
          <w:rFonts w:ascii="Arial" w:hAnsi="Arial" w:cs="Arial"/>
          <w:b/>
          <w:u w:val="single"/>
        </w:rPr>
      </w:pPr>
    </w:p>
    <w:p w14:paraId="0ACBCE9D" w14:textId="77777777" w:rsidR="009D0483" w:rsidRPr="004F3954" w:rsidRDefault="009D0483">
      <w:pPr>
        <w:rPr>
          <w:rFonts w:ascii="Arial" w:hAnsi="Arial" w:cs="Arial"/>
          <w:b/>
          <w:u w:val="single"/>
        </w:rPr>
      </w:pPr>
    </w:p>
    <w:p w14:paraId="47C22318" w14:textId="77777777" w:rsidR="008E159E" w:rsidRPr="004F3954" w:rsidRDefault="009D0483" w:rsidP="008E159E">
      <w:pPr>
        <w:pStyle w:val="ListParagraph"/>
        <w:numPr>
          <w:ilvl w:val="0"/>
          <w:numId w:val="4"/>
        </w:numPr>
        <w:ind w:left="709"/>
        <w:rPr>
          <w:rFonts w:ascii="Arial" w:hAnsi="Arial" w:cs="Arial"/>
          <w:b/>
        </w:rPr>
      </w:pPr>
      <w:r w:rsidRPr="004F3954">
        <w:rPr>
          <w:rFonts w:ascii="Arial" w:hAnsi="Arial" w:cs="Arial"/>
          <w:b/>
        </w:rPr>
        <w:t>Policy Introduction and Context</w:t>
      </w:r>
    </w:p>
    <w:p w14:paraId="7DC9232F" w14:textId="77777777" w:rsidR="008E159E" w:rsidRPr="004F3954" w:rsidRDefault="008E159E" w:rsidP="008E159E">
      <w:pPr>
        <w:pStyle w:val="ListParagraph"/>
        <w:ind w:left="709"/>
        <w:rPr>
          <w:rFonts w:ascii="Arial" w:hAnsi="Arial" w:cs="Arial"/>
          <w:b/>
        </w:rPr>
      </w:pPr>
    </w:p>
    <w:p w14:paraId="2857CF9E" w14:textId="60E073F2" w:rsidR="008E159E" w:rsidRPr="004F3954" w:rsidRDefault="009D0483" w:rsidP="00CE7386">
      <w:pPr>
        <w:pStyle w:val="ListParagraph"/>
        <w:numPr>
          <w:ilvl w:val="1"/>
          <w:numId w:val="4"/>
        </w:numPr>
        <w:ind w:left="709"/>
        <w:jc w:val="both"/>
        <w:rPr>
          <w:rFonts w:ascii="Arial" w:hAnsi="Arial" w:cs="Arial"/>
          <w:b/>
        </w:rPr>
      </w:pPr>
      <w:r w:rsidRPr="004F3954">
        <w:rPr>
          <w:rFonts w:ascii="Arial" w:hAnsi="Arial" w:cs="Arial"/>
        </w:rPr>
        <w:t xml:space="preserve">Supporting Newly Qualified Social Workers (NQSWs) is critical if we are to deliver consistently </w:t>
      </w:r>
      <w:r w:rsidR="004F3954" w:rsidRPr="004F3954">
        <w:rPr>
          <w:rFonts w:ascii="Arial" w:hAnsi="Arial" w:cs="Arial"/>
        </w:rPr>
        <w:t>high-quality</w:t>
      </w:r>
      <w:r w:rsidRPr="004F3954">
        <w:rPr>
          <w:rFonts w:ascii="Arial" w:hAnsi="Arial" w:cs="Arial"/>
        </w:rPr>
        <w:t xml:space="preserve"> care to people who use our services. Ensuring that NQSWs are supported through the transition from student social worker to qualified social worker is an important organisational priority and this is reflected in this policy and procedure. It has been recognised for many years that NQSWs may experience high levels of stress and role uncertainty when making the transition from student to qualified practitioner. </w:t>
      </w:r>
    </w:p>
    <w:p w14:paraId="4BC49885" w14:textId="77777777" w:rsidR="008E159E" w:rsidRPr="004F3954" w:rsidRDefault="008E159E" w:rsidP="008E159E">
      <w:pPr>
        <w:pStyle w:val="ListParagraph"/>
        <w:ind w:left="1485"/>
        <w:jc w:val="both"/>
        <w:rPr>
          <w:rFonts w:ascii="Arial" w:hAnsi="Arial" w:cs="Arial"/>
          <w:b/>
        </w:rPr>
      </w:pPr>
    </w:p>
    <w:p w14:paraId="501C0207" w14:textId="77777777" w:rsidR="001D2917" w:rsidRPr="004F3954" w:rsidRDefault="009D0483" w:rsidP="00CE7386">
      <w:pPr>
        <w:pStyle w:val="ListParagraph"/>
        <w:numPr>
          <w:ilvl w:val="1"/>
          <w:numId w:val="4"/>
        </w:numPr>
        <w:ind w:left="709"/>
        <w:jc w:val="both"/>
        <w:rPr>
          <w:rFonts w:ascii="Arial" w:hAnsi="Arial" w:cs="Arial"/>
          <w:b/>
        </w:rPr>
      </w:pPr>
      <w:r w:rsidRPr="004F3954">
        <w:rPr>
          <w:rFonts w:ascii="Arial" w:hAnsi="Arial" w:cs="Arial"/>
        </w:rPr>
        <w:t>The regulatory body for Social Work (Social Work England) has recommended that new NQSWs should complete the Assessed and Supported Year in Employment (ASYE) within the first two years of qualifying. SWE (</w:t>
      </w:r>
      <w:r w:rsidRPr="004F3954">
        <w:rPr>
          <w:rFonts w:ascii="Arial" w:hAnsi="Arial" w:cs="Arial"/>
          <w:color w:val="000000"/>
        </w:rPr>
        <w:t>summary of the University of Greenwich’s research into social work education and training in England during 2020 to 2021</w:t>
      </w:r>
      <w:r w:rsidRPr="004F3954">
        <w:rPr>
          <w:rFonts w:ascii="Arial" w:hAnsi="Arial" w:cs="Arial"/>
        </w:rPr>
        <w:t>) State: “</w:t>
      </w:r>
      <w:r w:rsidRPr="004F3954">
        <w:rPr>
          <w:rFonts w:ascii="Arial" w:hAnsi="Arial" w:cs="Arial"/>
          <w:color w:val="000000"/>
        </w:rPr>
        <w:t xml:space="preserve">The assessed and supported year in employment is a crucial part of a newly qualified social worker’s entry into the profession” and that “additional training, continuing professional development or strengthened assessed and supported year in employment programmes [are] to ensure that no recent graduate has any gaps in </w:t>
      </w:r>
      <w:r w:rsidR="008E159E" w:rsidRPr="004F3954">
        <w:rPr>
          <w:rFonts w:ascii="Arial" w:hAnsi="Arial" w:cs="Arial"/>
          <w:color w:val="000000"/>
        </w:rPr>
        <w:t xml:space="preserve">their knowledge base and skills.” </w:t>
      </w:r>
      <w:r w:rsidR="00446940" w:rsidRPr="004F3954">
        <w:rPr>
          <w:rFonts w:ascii="Arial" w:hAnsi="Arial" w:cs="Arial"/>
        </w:rPr>
        <w:t xml:space="preserve">This knowledge base and skills are identified in the </w:t>
      </w:r>
      <w:hyperlink r:id="rId8" w:history="1">
        <w:r w:rsidR="00446940" w:rsidRPr="004F3954">
          <w:rPr>
            <w:rStyle w:val="Hyperlink"/>
            <w:rFonts w:ascii="Arial" w:hAnsi="Arial" w:cs="Arial"/>
          </w:rPr>
          <w:t>Knowledge and Skills Statement</w:t>
        </w:r>
      </w:hyperlink>
      <w:r w:rsidR="00446940" w:rsidRPr="004F3954">
        <w:rPr>
          <w:rFonts w:ascii="Arial" w:hAnsi="Arial" w:cs="Arial"/>
        </w:rPr>
        <w:t xml:space="preserve"> and the </w:t>
      </w:r>
      <w:hyperlink r:id="rId9" w:history="1">
        <w:r w:rsidR="00446940" w:rsidRPr="004F3954">
          <w:rPr>
            <w:rStyle w:val="Hyperlink"/>
            <w:rFonts w:ascii="Arial" w:hAnsi="Arial" w:cs="Arial"/>
          </w:rPr>
          <w:t>Professional Capabilities Framework</w:t>
        </w:r>
      </w:hyperlink>
      <w:r w:rsidR="00DA1250" w:rsidRPr="004F3954">
        <w:rPr>
          <w:rFonts w:ascii="Arial" w:hAnsi="Arial" w:cs="Arial"/>
        </w:rPr>
        <w:t>.</w:t>
      </w:r>
    </w:p>
    <w:p w14:paraId="5D86ACF8" w14:textId="77777777" w:rsidR="008E159E" w:rsidRPr="004F3954" w:rsidRDefault="008E159E" w:rsidP="008E159E">
      <w:pPr>
        <w:pStyle w:val="ListParagraph"/>
        <w:rPr>
          <w:rFonts w:ascii="Arial" w:hAnsi="Arial" w:cs="Arial"/>
          <w:b/>
        </w:rPr>
      </w:pPr>
    </w:p>
    <w:p w14:paraId="12A68B8D" w14:textId="77777777" w:rsidR="008E159E" w:rsidRPr="004F3954" w:rsidRDefault="008E159E" w:rsidP="008E159E">
      <w:pPr>
        <w:pStyle w:val="ListParagraph"/>
        <w:ind w:left="1485"/>
        <w:jc w:val="both"/>
        <w:rPr>
          <w:rFonts w:ascii="Arial" w:hAnsi="Arial" w:cs="Arial"/>
          <w:b/>
        </w:rPr>
      </w:pPr>
    </w:p>
    <w:p w14:paraId="1A445174" w14:textId="77777777" w:rsidR="008E159E" w:rsidRPr="004F3954" w:rsidRDefault="001D2917" w:rsidP="00A05229">
      <w:pPr>
        <w:pStyle w:val="ListParagraph"/>
        <w:numPr>
          <w:ilvl w:val="0"/>
          <w:numId w:val="4"/>
        </w:numPr>
        <w:ind w:left="709"/>
        <w:rPr>
          <w:rFonts w:ascii="Arial" w:hAnsi="Arial" w:cs="Arial"/>
          <w:b/>
        </w:rPr>
      </w:pPr>
      <w:r w:rsidRPr="004F3954">
        <w:rPr>
          <w:rFonts w:ascii="Arial" w:hAnsi="Arial" w:cs="Arial"/>
          <w:b/>
        </w:rPr>
        <w:t>Purpose of this Policy</w:t>
      </w:r>
    </w:p>
    <w:p w14:paraId="49F58F94" w14:textId="77777777" w:rsidR="008E159E" w:rsidRPr="004F3954" w:rsidRDefault="008E159E" w:rsidP="008E159E">
      <w:pPr>
        <w:pStyle w:val="ListParagraph"/>
        <w:ind w:left="765"/>
        <w:rPr>
          <w:rFonts w:ascii="Arial" w:hAnsi="Arial" w:cs="Arial"/>
          <w:b/>
        </w:rPr>
      </w:pPr>
    </w:p>
    <w:p w14:paraId="6C9202B2" w14:textId="77777777" w:rsidR="008E159E" w:rsidRPr="004F3954" w:rsidRDefault="001D2917" w:rsidP="00CE7386">
      <w:pPr>
        <w:pStyle w:val="ListParagraph"/>
        <w:numPr>
          <w:ilvl w:val="1"/>
          <w:numId w:val="4"/>
        </w:numPr>
        <w:ind w:left="709"/>
        <w:jc w:val="both"/>
        <w:rPr>
          <w:rFonts w:ascii="Arial" w:hAnsi="Arial" w:cs="Arial"/>
          <w:b/>
        </w:rPr>
      </w:pPr>
      <w:r w:rsidRPr="004F3954">
        <w:rPr>
          <w:rFonts w:ascii="Arial" w:hAnsi="Arial" w:cs="Arial"/>
        </w:rPr>
        <w:t>This ASYE policy provides information for service managers, professional leads, line managers, ASYE Assessors, Newly Qualified Social Workers and other staff about the implementation of the ASYE in their area.</w:t>
      </w:r>
    </w:p>
    <w:p w14:paraId="387E5004" w14:textId="77777777" w:rsidR="008E159E" w:rsidRPr="004F3954" w:rsidRDefault="008E159E" w:rsidP="008E159E">
      <w:pPr>
        <w:pStyle w:val="ListParagraph"/>
        <w:ind w:left="1485"/>
        <w:jc w:val="both"/>
        <w:rPr>
          <w:rFonts w:ascii="Arial" w:hAnsi="Arial" w:cs="Arial"/>
          <w:b/>
        </w:rPr>
      </w:pPr>
    </w:p>
    <w:p w14:paraId="60D06BEA" w14:textId="77777777" w:rsidR="001D2917" w:rsidRPr="004F3954" w:rsidRDefault="001D2917" w:rsidP="00CE7386">
      <w:pPr>
        <w:pStyle w:val="ListParagraph"/>
        <w:numPr>
          <w:ilvl w:val="1"/>
          <w:numId w:val="4"/>
        </w:numPr>
        <w:ind w:left="709"/>
        <w:jc w:val="both"/>
        <w:rPr>
          <w:rFonts w:ascii="Arial" w:hAnsi="Arial" w:cs="Arial"/>
          <w:b/>
        </w:rPr>
      </w:pPr>
      <w:r w:rsidRPr="004F3954">
        <w:rPr>
          <w:rFonts w:ascii="Arial" w:hAnsi="Arial" w:cs="Arial"/>
        </w:rPr>
        <w:t>This policy sets out ASYE arrangements for Social Workers. It provides a common approach to promote consistency across service and care groups within the Trust to ensure that the appropriate support and progression arrangements for newly qualified staff are in place.</w:t>
      </w:r>
    </w:p>
    <w:p w14:paraId="36C8CE45" w14:textId="77777777" w:rsidR="001D2917" w:rsidRPr="004F3954" w:rsidRDefault="001D2917" w:rsidP="001D2917">
      <w:pPr>
        <w:pStyle w:val="ListParagraph"/>
        <w:ind w:left="765"/>
        <w:rPr>
          <w:rFonts w:ascii="Arial" w:hAnsi="Arial" w:cs="Arial"/>
          <w:b/>
        </w:rPr>
      </w:pPr>
    </w:p>
    <w:p w14:paraId="509DF3DF" w14:textId="77777777" w:rsidR="008E159E" w:rsidRPr="004F3954" w:rsidRDefault="008E159E" w:rsidP="001D2917">
      <w:pPr>
        <w:pStyle w:val="ListParagraph"/>
        <w:ind w:left="765"/>
        <w:rPr>
          <w:rFonts w:ascii="Arial" w:hAnsi="Arial" w:cs="Arial"/>
          <w:b/>
        </w:rPr>
      </w:pPr>
    </w:p>
    <w:p w14:paraId="56A1A4CD" w14:textId="77777777" w:rsidR="008E159E" w:rsidRPr="004F3954" w:rsidRDefault="001D2917" w:rsidP="002B305F">
      <w:pPr>
        <w:pStyle w:val="ListParagraph"/>
        <w:numPr>
          <w:ilvl w:val="0"/>
          <w:numId w:val="4"/>
        </w:numPr>
        <w:ind w:left="709" w:hanging="709"/>
        <w:rPr>
          <w:rFonts w:ascii="Arial" w:hAnsi="Arial" w:cs="Arial"/>
          <w:b/>
        </w:rPr>
      </w:pPr>
      <w:r w:rsidRPr="004F3954">
        <w:rPr>
          <w:rFonts w:ascii="Arial" w:hAnsi="Arial" w:cs="Arial"/>
          <w:b/>
        </w:rPr>
        <w:t>Definitions</w:t>
      </w:r>
    </w:p>
    <w:p w14:paraId="123C30CE" w14:textId="77777777" w:rsidR="008E159E" w:rsidRPr="004F3954" w:rsidRDefault="008E159E" w:rsidP="008E159E">
      <w:pPr>
        <w:pStyle w:val="ListParagraph"/>
        <w:ind w:left="765"/>
        <w:rPr>
          <w:rFonts w:ascii="Arial" w:hAnsi="Arial" w:cs="Arial"/>
          <w:b/>
        </w:rPr>
      </w:pPr>
    </w:p>
    <w:p w14:paraId="2A290AA1" w14:textId="77777777" w:rsidR="008E159E" w:rsidRPr="004F3954" w:rsidRDefault="001D2917" w:rsidP="00CE7386">
      <w:pPr>
        <w:pStyle w:val="ListParagraph"/>
        <w:numPr>
          <w:ilvl w:val="1"/>
          <w:numId w:val="4"/>
        </w:numPr>
        <w:ind w:left="709" w:hanging="709"/>
        <w:jc w:val="both"/>
        <w:rPr>
          <w:rFonts w:ascii="Arial" w:hAnsi="Arial" w:cs="Arial"/>
          <w:b/>
        </w:rPr>
      </w:pPr>
      <w:r w:rsidRPr="004F3954">
        <w:rPr>
          <w:rFonts w:ascii="Arial" w:hAnsi="Arial" w:cs="Arial"/>
          <w:b/>
        </w:rPr>
        <w:t>Assessed and Supported Year in Employment (ASYE)</w:t>
      </w:r>
      <w:r w:rsidR="008E159E" w:rsidRPr="004F3954">
        <w:rPr>
          <w:rFonts w:ascii="Arial" w:hAnsi="Arial" w:cs="Arial"/>
          <w:b/>
        </w:rPr>
        <w:t xml:space="preserve"> </w:t>
      </w:r>
      <w:r w:rsidRPr="004F3954">
        <w:rPr>
          <w:rFonts w:ascii="Arial" w:hAnsi="Arial" w:cs="Arial"/>
          <w:b/>
        </w:rPr>
        <w:t xml:space="preserve">- </w:t>
      </w:r>
      <w:r w:rsidRPr="004F3954">
        <w:rPr>
          <w:rFonts w:ascii="Arial" w:hAnsi="Arial" w:cs="Arial"/>
          <w:color w:val="0B0C0C"/>
          <w:shd w:val="clear" w:color="auto" w:fill="FFFFFF"/>
        </w:rPr>
        <w:t>The assessed and supported year in employment (</w:t>
      </w:r>
      <w:r w:rsidRPr="004F3954">
        <w:rPr>
          <w:rFonts w:ascii="Arial" w:hAnsi="Arial" w:cs="Arial"/>
        </w:rPr>
        <w:t>ASYE</w:t>
      </w:r>
      <w:r w:rsidRPr="004F3954">
        <w:rPr>
          <w:rFonts w:ascii="Arial" w:hAnsi="Arial" w:cs="Arial"/>
          <w:color w:val="0B0C0C"/>
          <w:shd w:val="clear" w:color="auto" w:fill="FFFFFF"/>
        </w:rPr>
        <w:t>) is a programme that gives newly qualified social workers extra support during their first year of employment. The programme aims to develop their skills, knowledge and professional confidence (Department of Education, 2019).</w:t>
      </w:r>
    </w:p>
    <w:p w14:paraId="03899A62" w14:textId="77777777" w:rsidR="008E159E" w:rsidRPr="004F3954" w:rsidRDefault="008E159E" w:rsidP="008E159E">
      <w:pPr>
        <w:pStyle w:val="ListParagraph"/>
        <w:ind w:left="1485"/>
        <w:jc w:val="both"/>
        <w:rPr>
          <w:rFonts w:ascii="Arial" w:hAnsi="Arial" w:cs="Arial"/>
          <w:b/>
        </w:rPr>
      </w:pPr>
    </w:p>
    <w:p w14:paraId="50F4578D" w14:textId="77777777" w:rsidR="008E159E" w:rsidRPr="004F3954" w:rsidRDefault="001D2917" w:rsidP="00CE7386">
      <w:pPr>
        <w:pStyle w:val="ListParagraph"/>
        <w:numPr>
          <w:ilvl w:val="1"/>
          <w:numId w:val="4"/>
        </w:numPr>
        <w:ind w:left="709" w:hanging="709"/>
        <w:jc w:val="both"/>
        <w:rPr>
          <w:rFonts w:ascii="Arial" w:hAnsi="Arial" w:cs="Arial"/>
          <w:b/>
        </w:rPr>
      </w:pPr>
      <w:r w:rsidRPr="004F3954">
        <w:rPr>
          <w:rFonts w:ascii="Arial" w:hAnsi="Arial" w:cs="Arial"/>
        </w:rPr>
        <w:t>The ASYE is supported by SWE</w:t>
      </w:r>
    </w:p>
    <w:p w14:paraId="48CF8DAB" w14:textId="77777777" w:rsidR="008E159E" w:rsidRPr="004F3954" w:rsidRDefault="008E159E" w:rsidP="008E159E">
      <w:pPr>
        <w:pStyle w:val="ListParagraph"/>
        <w:jc w:val="both"/>
        <w:rPr>
          <w:rFonts w:ascii="Arial" w:hAnsi="Arial" w:cs="Arial"/>
          <w:b/>
        </w:rPr>
      </w:pPr>
    </w:p>
    <w:p w14:paraId="5D7AC3F8" w14:textId="77777777" w:rsidR="001D2917" w:rsidRPr="004F3954" w:rsidRDefault="001D2917" w:rsidP="00CE7386">
      <w:pPr>
        <w:pStyle w:val="ListParagraph"/>
        <w:numPr>
          <w:ilvl w:val="1"/>
          <w:numId w:val="4"/>
        </w:numPr>
        <w:ind w:left="709" w:hanging="709"/>
        <w:jc w:val="both"/>
        <w:rPr>
          <w:rFonts w:ascii="Arial" w:hAnsi="Arial" w:cs="Arial"/>
          <w:b/>
        </w:rPr>
      </w:pPr>
      <w:r w:rsidRPr="004F3954">
        <w:rPr>
          <w:rFonts w:ascii="Arial" w:hAnsi="Arial" w:cs="Arial"/>
          <w:b/>
        </w:rPr>
        <w:t>Newly Qualified Social Worker (NQSW)</w:t>
      </w:r>
      <w:r w:rsidR="008E159E" w:rsidRPr="004F3954">
        <w:rPr>
          <w:rFonts w:ascii="Arial" w:hAnsi="Arial" w:cs="Arial"/>
          <w:b/>
        </w:rPr>
        <w:t xml:space="preserve"> </w:t>
      </w:r>
      <w:r w:rsidRPr="004F3954">
        <w:rPr>
          <w:rFonts w:ascii="Arial" w:hAnsi="Arial" w:cs="Arial"/>
          <w:b/>
        </w:rPr>
        <w:t>-</w:t>
      </w:r>
      <w:r w:rsidRPr="004F3954">
        <w:rPr>
          <w:rFonts w:ascii="Arial" w:hAnsi="Arial" w:cs="Arial"/>
        </w:rPr>
        <w:t xml:space="preserve"> A newly registered social worker entering practice for the first time. Overseas registered social workers who have successfully registered with SWE will also be required to undertake the ASYE. Managers may use their discretion on whether to offer staff new to the NHS, those who have had a break in service or those who are transitioning from differe</w:t>
      </w:r>
      <w:r w:rsidR="002B305F" w:rsidRPr="004F3954">
        <w:rPr>
          <w:rFonts w:ascii="Arial" w:hAnsi="Arial" w:cs="Arial"/>
        </w:rPr>
        <w:t xml:space="preserve">nt care settings as these staff </w:t>
      </w:r>
      <w:r w:rsidRPr="004F3954">
        <w:rPr>
          <w:rFonts w:ascii="Arial" w:hAnsi="Arial" w:cs="Arial"/>
        </w:rPr>
        <w:t>may benefit from this added support also.</w:t>
      </w:r>
    </w:p>
    <w:p w14:paraId="49BCDBAF" w14:textId="77777777" w:rsidR="005B0BD4" w:rsidRPr="004F3954" w:rsidRDefault="005B0BD4" w:rsidP="008E159E">
      <w:pPr>
        <w:pStyle w:val="ListParagraph"/>
        <w:ind w:left="1485"/>
        <w:jc w:val="both"/>
        <w:rPr>
          <w:rFonts w:ascii="Arial" w:hAnsi="Arial" w:cs="Arial"/>
          <w:color w:val="0B0C0C"/>
          <w:shd w:val="clear" w:color="auto" w:fill="FFFFFF"/>
        </w:rPr>
      </w:pPr>
    </w:p>
    <w:p w14:paraId="6D449333" w14:textId="1400D223" w:rsidR="001D2917" w:rsidRPr="004F3954" w:rsidRDefault="001D2917" w:rsidP="00CE7386">
      <w:pPr>
        <w:pStyle w:val="ListParagraph"/>
        <w:numPr>
          <w:ilvl w:val="1"/>
          <w:numId w:val="4"/>
        </w:numPr>
        <w:ind w:left="709" w:hanging="709"/>
        <w:jc w:val="both"/>
        <w:rPr>
          <w:rFonts w:ascii="Arial" w:hAnsi="Arial" w:cs="Arial"/>
          <w:color w:val="0B0C0C"/>
          <w:shd w:val="clear" w:color="auto" w:fill="FFFFFF"/>
        </w:rPr>
      </w:pPr>
      <w:r w:rsidRPr="004F3954">
        <w:rPr>
          <w:rFonts w:ascii="Arial" w:hAnsi="Arial" w:cs="Arial"/>
          <w:b/>
        </w:rPr>
        <w:t>ASYE Assessor</w:t>
      </w:r>
      <w:r w:rsidR="008E159E" w:rsidRPr="004F3954">
        <w:rPr>
          <w:rFonts w:ascii="Arial" w:hAnsi="Arial" w:cs="Arial"/>
          <w:b/>
        </w:rPr>
        <w:t xml:space="preserve"> </w:t>
      </w:r>
      <w:r w:rsidRPr="004F3954">
        <w:rPr>
          <w:rFonts w:ascii="Arial" w:hAnsi="Arial" w:cs="Arial"/>
        </w:rPr>
        <w:t>-</w:t>
      </w:r>
      <w:r w:rsidRPr="004F3954">
        <w:rPr>
          <w:rFonts w:ascii="Arial" w:hAnsi="Arial" w:cs="Arial"/>
          <w:color w:val="0B0C0C"/>
          <w:shd w:val="clear" w:color="auto" w:fill="FFFFFF"/>
        </w:rPr>
        <w:t xml:space="preserve"> An ASYE assessor </w:t>
      </w:r>
      <w:r w:rsidR="005B0BD4" w:rsidRPr="004F3954">
        <w:rPr>
          <w:rFonts w:ascii="Arial" w:hAnsi="Arial" w:cs="Arial"/>
          <w:color w:val="0B0C0C"/>
          <w:shd w:val="clear" w:color="auto" w:fill="FFFFFF"/>
        </w:rPr>
        <w:t>is</w:t>
      </w:r>
      <w:r w:rsidRPr="004F3954">
        <w:rPr>
          <w:rFonts w:ascii="Arial" w:hAnsi="Arial" w:cs="Arial"/>
          <w:color w:val="0B0C0C"/>
          <w:shd w:val="clear" w:color="auto" w:fill="FFFFFF"/>
        </w:rPr>
        <w:t xml:space="preserve"> a registered Social Worker with at least 2 years post qualifying experience and </w:t>
      </w:r>
      <w:r w:rsidR="005B0BD4" w:rsidRPr="004F3954">
        <w:rPr>
          <w:rFonts w:ascii="Arial" w:hAnsi="Arial" w:cs="Arial"/>
          <w:color w:val="0B0C0C"/>
          <w:shd w:val="clear" w:color="auto" w:fill="FFFFFF"/>
        </w:rPr>
        <w:t>ideally</w:t>
      </w:r>
      <w:r w:rsidRPr="004F3954">
        <w:rPr>
          <w:rFonts w:ascii="Arial" w:hAnsi="Arial" w:cs="Arial"/>
          <w:color w:val="0B0C0C"/>
          <w:shd w:val="clear" w:color="auto" w:fill="FFFFFF"/>
        </w:rPr>
        <w:t xml:space="preserve"> will be a qualified Practice Educator. </w:t>
      </w:r>
      <w:r w:rsidR="008E159E" w:rsidRPr="004F3954">
        <w:rPr>
          <w:rFonts w:ascii="Arial" w:hAnsi="Arial" w:cs="Arial"/>
          <w:color w:val="0B0C0C"/>
          <w:shd w:val="clear" w:color="auto" w:fill="FFFFFF"/>
        </w:rPr>
        <w:t>An ASYE assessor mu</w:t>
      </w:r>
      <w:r w:rsidR="005B0BD4" w:rsidRPr="004F3954">
        <w:rPr>
          <w:rFonts w:ascii="Arial" w:hAnsi="Arial" w:cs="Arial"/>
          <w:color w:val="0B0C0C"/>
          <w:shd w:val="clear" w:color="auto" w:fill="FFFFFF"/>
        </w:rPr>
        <w:t xml:space="preserve">st complete a </w:t>
      </w:r>
      <w:r w:rsidR="004F3954" w:rsidRPr="004F3954">
        <w:rPr>
          <w:rFonts w:ascii="Arial" w:hAnsi="Arial" w:cs="Arial"/>
          <w:color w:val="0B0C0C"/>
          <w:shd w:val="clear" w:color="auto" w:fill="FFFFFF"/>
        </w:rPr>
        <w:t>1.5-hour</w:t>
      </w:r>
      <w:r w:rsidR="005B0BD4" w:rsidRPr="004F3954">
        <w:rPr>
          <w:rFonts w:ascii="Arial" w:hAnsi="Arial" w:cs="Arial"/>
          <w:color w:val="0B0C0C"/>
          <w:shd w:val="clear" w:color="auto" w:fill="FFFFFF"/>
        </w:rPr>
        <w:t xml:space="preserve"> training session and will have the </w:t>
      </w:r>
      <w:r w:rsidR="008E159E" w:rsidRPr="004F3954">
        <w:rPr>
          <w:rFonts w:ascii="Arial" w:hAnsi="Arial" w:cs="Arial"/>
          <w:color w:val="0B0C0C"/>
          <w:shd w:val="clear" w:color="auto" w:fill="FFFFFF"/>
        </w:rPr>
        <w:t>necessary</w:t>
      </w:r>
      <w:r w:rsidR="005B0BD4" w:rsidRPr="004F3954">
        <w:rPr>
          <w:rFonts w:ascii="Arial" w:hAnsi="Arial" w:cs="Arial"/>
          <w:color w:val="0B0C0C"/>
          <w:shd w:val="clear" w:color="auto" w:fill="FFFFFF"/>
        </w:rPr>
        <w:t xml:space="preserve"> skills and knowledge to support, </w:t>
      </w:r>
      <w:r w:rsidR="008E159E" w:rsidRPr="004F3954">
        <w:rPr>
          <w:rFonts w:ascii="Arial" w:hAnsi="Arial" w:cs="Arial"/>
          <w:color w:val="0B0C0C"/>
          <w:shd w:val="clear" w:color="auto" w:fill="FFFFFF"/>
        </w:rPr>
        <w:t>supervise</w:t>
      </w:r>
      <w:r w:rsidR="005B0BD4" w:rsidRPr="004F3954">
        <w:rPr>
          <w:rFonts w:ascii="Arial" w:hAnsi="Arial" w:cs="Arial"/>
          <w:color w:val="0B0C0C"/>
          <w:shd w:val="clear" w:color="auto" w:fill="FFFFFF"/>
        </w:rPr>
        <w:t>, assess and app</w:t>
      </w:r>
      <w:r w:rsidR="002B305F" w:rsidRPr="004F3954">
        <w:rPr>
          <w:rFonts w:ascii="Arial" w:hAnsi="Arial" w:cs="Arial"/>
          <w:color w:val="0B0C0C"/>
          <w:shd w:val="clear" w:color="auto" w:fill="FFFFFF"/>
        </w:rPr>
        <w:t>raise competence and confidence</w:t>
      </w:r>
      <w:r w:rsidR="005B0BD4" w:rsidRPr="004F3954">
        <w:rPr>
          <w:rFonts w:ascii="Arial" w:hAnsi="Arial" w:cs="Arial"/>
          <w:color w:val="0B0C0C"/>
          <w:shd w:val="clear" w:color="auto" w:fill="FFFFFF"/>
        </w:rPr>
        <w:t xml:space="preserve"> to facilitate reflection and act as an exemplary role mode</w:t>
      </w:r>
      <w:r w:rsidR="002B305F" w:rsidRPr="004F3954">
        <w:rPr>
          <w:rFonts w:ascii="Arial" w:hAnsi="Arial" w:cs="Arial"/>
          <w:color w:val="0B0C0C"/>
          <w:shd w:val="clear" w:color="auto" w:fill="FFFFFF"/>
        </w:rPr>
        <w:t>l</w:t>
      </w:r>
      <w:r w:rsidR="005B0BD4" w:rsidRPr="004F3954">
        <w:rPr>
          <w:rFonts w:ascii="Arial" w:hAnsi="Arial" w:cs="Arial"/>
          <w:color w:val="0B0C0C"/>
          <w:shd w:val="clear" w:color="auto" w:fill="FFFFFF"/>
        </w:rPr>
        <w:t>.</w:t>
      </w:r>
    </w:p>
    <w:p w14:paraId="7AD0086E" w14:textId="77777777" w:rsidR="005B0BD4" w:rsidRPr="004F3954" w:rsidRDefault="005B0BD4" w:rsidP="008E159E">
      <w:pPr>
        <w:pStyle w:val="ListParagraph"/>
        <w:jc w:val="both"/>
        <w:rPr>
          <w:rFonts w:ascii="Arial" w:hAnsi="Arial" w:cs="Arial"/>
          <w:color w:val="0B0C0C"/>
          <w:shd w:val="clear" w:color="auto" w:fill="FFFFFF"/>
        </w:rPr>
      </w:pPr>
    </w:p>
    <w:p w14:paraId="19E05C60" w14:textId="77777777" w:rsidR="005B0BD4" w:rsidRPr="004F3954" w:rsidRDefault="005B0BD4" w:rsidP="00CE7386">
      <w:pPr>
        <w:pStyle w:val="ListParagraph"/>
        <w:numPr>
          <w:ilvl w:val="1"/>
          <w:numId w:val="4"/>
        </w:numPr>
        <w:ind w:left="709" w:hanging="709"/>
        <w:jc w:val="both"/>
        <w:rPr>
          <w:rFonts w:ascii="Arial" w:hAnsi="Arial" w:cs="Arial"/>
          <w:color w:val="0B0C0C"/>
          <w:shd w:val="clear" w:color="auto" w:fill="FFFFFF"/>
        </w:rPr>
      </w:pPr>
      <w:r w:rsidRPr="004F3954">
        <w:rPr>
          <w:rFonts w:ascii="Arial" w:hAnsi="Arial" w:cs="Arial"/>
          <w:color w:val="0B0C0C"/>
          <w:shd w:val="clear" w:color="auto" w:fill="FFFFFF"/>
        </w:rPr>
        <w:t xml:space="preserve">Skills for Care set out the framework and standards for the ASYE. In ELFT the ASYE is provided by the Social Work Learning and Development Hub with a designated ASYE coordinator </w:t>
      </w:r>
      <w:r w:rsidR="008E159E" w:rsidRPr="004F3954">
        <w:rPr>
          <w:rFonts w:ascii="Arial" w:hAnsi="Arial" w:cs="Arial"/>
          <w:color w:val="0B0C0C"/>
          <w:shd w:val="clear" w:color="auto" w:fill="FFFFFF"/>
        </w:rPr>
        <w:t>overseeing</w:t>
      </w:r>
      <w:r w:rsidRPr="004F3954">
        <w:rPr>
          <w:rFonts w:ascii="Arial" w:hAnsi="Arial" w:cs="Arial"/>
          <w:color w:val="0B0C0C"/>
          <w:shd w:val="clear" w:color="auto" w:fill="FFFFFF"/>
        </w:rPr>
        <w:t xml:space="preserve"> the programme across the Trust. </w:t>
      </w:r>
      <w:r w:rsidR="002B305F" w:rsidRPr="004F3954">
        <w:rPr>
          <w:rFonts w:ascii="Arial" w:hAnsi="Arial" w:cs="Arial"/>
          <w:color w:val="0B0C0C"/>
          <w:shd w:val="clear" w:color="auto" w:fill="FFFFFF"/>
        </w:rPr>
        <w:t>When recruiting NQSWs</w:t>
      </w:r>
      <w:r w:rsidR="008E159E" w:rsidRPr="004F3954">
        <w:rPr>
          <w:rFonts w:ascii="Arial" w:hAnsi="Arial" w:cs="Arial"/>
          <w:color w:val="0B0C0C"/>
          <w:shd w:val="clear" w:color="auto" w:fill="FFFFFF"/>
        </w:rPr>
        <w:t xml:space="preserve"> team</w:t>
      </w:r>
      <w:r w:rsidRPr="004F3954">
        <w:rPr>
          <w:rFonts w:ascii="Arial" w:hAnsi="Arial" w:cs="Arial"/>
          <w:color w:val="0B0C0C"/>
          <w:shd w:val="clear" w:color="auto" w:fill="FFFFFF"/>
        </w:rPr>
        <w:t xml:space="preserve"> managers should ensure that there is at least one qualified and registered social worker within the team who can support the NQSW. The Social Work Learning and Development Hub will allocate the NQSW with an ASYE assessor. </w:t>
      </w:r>
    </w:p>
    <w:p w14:paraId="4F447E74" w14:textId="77777777" w:rsidR="005B0BD4" w:rsidRPr="004F3954" w:rsidRDefault="005B0BD4" w:rsidP="005B0BD4">
      <w:pPr>
        <w:pStyle w:val="ListParagraph"/>
        <w:rPr>
          <w:rFonts w:ascii="Arial" w:hAnsi="Arial" w:cs="Arial"/>
          <w:color w:val="0B0C0C"/>
          <w:shd w:val="clear" w:color="auto" w:fill="FFFFFF"/>
        </w:rPr>
      </w:pPr>
    </w:p>
    <w:p w14:paraId="11B40F18" w14:textId="77777777" w:rsidR="008E159E" w:rsidRPr="004F3954" w:rsidRDefault="008E159E" w:rsidP="005B0BD4">
      <w:pPr>
        <w:pStyle w:val="ListParagraph"/>
        <w:rPr>
          <w:rFonts w:ascii="Arial" w:hAnsi="Arial" w:cs="Arial"/>
          <w:color w:val="0B0C0C"/>
          <w:shd w:val="clear" w:color="auto" w:fill="FFFFFF"/>
        </w:rPr>
      </w:pPr>
    </w:p>
    <w:p w14:paraId="43B3D539" w14:textId="77777777" w:rsidR="008E159E" w:rsidRPr="004F3954" w:rsidRDefault="005B0BD4" w:rsidP="002B305F">
      <w:pPr>
        <w:pStyle w:val="ListParagraph"/>
        <w:numPr>
          <w:ilvl w:val="0"/>
          <w:numId w:val="4"/>
        </w:numPr>
        <w:ind w:left="709" w:hanging="709"/>
        <w:rPr>
          <w:rFonts w:ascii="Arial" w:hAnsi="Arial" w:cs="Arial"/>
          <w:b/>
          <w:color w:val="0B0C0C"/>
          <w:shd w:val="clear" w:color="auto" w:fill="FFFFFF"/>
        </w:rPr>
      </w:pPr>
      <w:r w:rsidRPr="004F3954">
        <w:rPr>
          <w:rFonts w:ascii="Arial" w:hAnsi="Arial" w:cs="Arial"/>
          <w:b/>
          <w:color w:val="0B0C0C"/>
          <w:shd w:val="clear" w:color="auto" w:fill="FFFFFF"/>
        </w:rPr>
        <w:t>Scope of this Policy</w:t>
      </w:r>
    </w:p>
    <w:p w14:paraId="6507CCD0" w14:textId="77777777" w:rsidR="008E159E" w:rsidRPr="004F3954" w:rsidRDefault="008E159E" w:rsidP="008E159E">
      <w:pPr>
        <w:pStyle w:val="ListParagraph"/>
        <w:ind w:left="765"/>
        <w:rPr>
          <w:rFonts w:ascii="Arial" w:hAnsi="Arial" w:cs="Arial"/>
          <w:b/>
          <w:color w:val="0B0C0C"/>
          <w:shd w:val="clear" w:color="auto" w:fill="FFFFFF"/>
        </w:rPr>
      </w:pPr>
    </w:p>
    <w:p w14:paraId="774930FC" w14:textId="77777777" w:rsidR="005B0BD4" w:rsidRPr="004F3954" w:rsidRDefault="005B0BD4" w:rsidP="00CE7386">
      <w:pPr>
        <w:pStyle w:val="ListParagraph"/>
        <w:numPr>
          <w:ilvl w:val="1"/>
          <w:numId w:val="4"/>
        </w:numPr>
        <w:ind w:left="709" w:hanging="709"/>
        <w:jc w:val="both"/>
        <w:rPr>
          <w:rFonts w:ascii="Arial" w:hAnsi="Arial" w:cs="Arial"/>
          <w:b/>
          <w:color w:val="0B0C0C"/>
          <w:shd w:val="clear" w:color="auto" w:fill="FFFFFF"/>
        </w:rPr>
      </w:pPr>
      <w:r w:rsidRPr="004F3954">
        <w:rPr>
          <w:rFonts w:ascii="Arial" w:hAnsi="Arial" w:cs="Arial"/>
          <w:color w:val="0B0C0C"/>
          <w:shd w:val="clear" w:color="auto" w:fill="FFFFFF"/>
        </w:rPr>
        <w:t>This Preceptorship policy app</w:t>
      </w:r>
      <w:r w:rsidR="00DD19AA" w:rsidRPr="004F3954">
        <w:rPr>
          <w:rFonts w:ascii="Arial" w:hAnsi="Arial" w:cs="Arial"/>
          <w:color w:val="0B0C0C"/>
          <w:shd w:val="clear" w:color="auto" w:fill="FFFFFF"/>
        </w:rPr>
        <w:t>lies to NQSWs, overseas social workers and social workers returning to practice.</w:t>
      </w:r>
    </w:p>
    <w:p w14:paraId="4DE92331" w14:textId="77777777" w:rsidR="00DD19AA" w:rsidRPr="004F3954" w:rsidRDefault="00DD19AA" w:rsidP="00DD19AA">
      <w:pPr>
        <w:pStyle w:val="ListParagraph"/>
        <w:ind w:left="1485"/>
        <w:rPr>
          <w:rFonts w:ascii="Arial" w:hAnsi="Arial" w:cs="Arial"/>
          <w:color w:val="0B0C0C"/>
          <w:shd w:val="clear" w:color="auto" w:fill="FFFFFF"/>
        </w:rPr>
      </w:pPr>
    </w:p>
    <w:p w14:paraId="03F7DB28" w14:textId="77777777" w:rsidR="008E159E" w:rsidRPr="004F3954" w:rsidRDefault="008E159E" w:rsidP="00DD19AA">
      <w:pPr>
        <w:pStyle w:val="ListParagraph"/>
        <w:ind w:left="1485"/>
        <w:rPr>
          <w:rFonts w:ascii="Arial" w:hAnsi="Arial" w:cs="Arial"/>
          <w:color w:val="0B0C0C"/>
          <w:shd w:val="clear" w:color="auto" w:fill="FFFFFF"/>
        </w:rPr>
      </w:pPr>
    </w:p>
    <w:p w14:paraId="569F4487" w14:textId="77777777" w:rsidR="00A05229" w:rsidRPr="004F3954" w:rsidRDefault="00DD19AA" w:rsidP="002B305F">
      <w:pPr>
        <w:pStyle w:val="ListParagraph"/>
        <w:numPr>
          <w:ilvl w:val="0"/>
          <w:numId w:val="4"/>
        </w:numPr>
        <w:ind w:left="709" w:hanging="709"/>
        <w:rPr>
          <w:rFonts w:ascii="Arial" w:hAnsi="Arial" w:cs="Arial"/>
          <w:b/>
          <w:color w:val="0B0C0C"/>
          <w:shd w:val="clear" w:color="auto" w:fill="FFFFFF"/>
        </w:rPr>
      </w:pPr>
      <w:r w:rsidRPr="004F3954">
        <w:rPr>
          <w:rFonts w:ascii="Arial" w:hAnsi="Arial" w:cs="Arial"/>
          <w:b/>
          <w:color w:val="0B0C0C"/>
          <w:shd w:val="clear" w:color="auto" w:fill="FFFFFF"/>
        </w:rPr>
        <w:t>Principles</w:t>
      </w:r>
      <w:r w:rsidR="00A05229" w:rsidRPr="004F3954">
        <w:rPr>
          <w:rFonts w:ascii="Arial" w:hAnsi="Arial" w:cs="Arial"/>
          <w:b/>
          <w:color w:val="0B0C0C"/>
          <w:shd w:val="clear" w:color="auto" w:fill="FFFFFF"/>
        </w:rPr>
        <w:t xml:space="preserve"> &amp; Policy Statement</w:t>
      </w:r>
    </w:p>
    <w:p w14:paraId="3714D552" w14:textId="77777777" w:rsidR="00A05229" w:rsidRPr="004F3954" w:rsidRDefault="00A05229" w:rsidP="00A05229">
      <w:pPr>
        <w:pStyle w:val="ListParagraph"/>
        <w:ind w:left="765"/>
        <w:rPr>
          <w:rFonts w:ascii="Arial" w:hAnsi="Arial" w:cs="Arial"/>
          <w:b/>
          <w:color w:val="0B0C0C"/>
          <w:shd w:val="clear" w:color="auto" w:fill="FFFFFF"/>
        </w:rPr>
      </w:pPr>
    </w:p>
    <w:p w14:paraId="3548824E" w14:textId="77777777" w:rsidR="00DD19AA" w:rsidRPr="004F3954" w:rsidRDefault="00DD19AA" w:rsidP="00CE7386">
      <w:pPr>
        <w:pStyle w:val="ListParagraph"/>
        <w:numPr>
          <w:ilvl w:val="1"/>
          <w:numId w:val="4"/>
        </w:numPr>
        <w:ind w:left="709" w:hanging="709"/>
        <w:jc w:val="both"/>
        <w:rPr>
          <w:rFonts w:ascii="Arial" w:hAnsi="Arial" w:cs="Arial"/>
          <w:b/>
          <w:color w:val="0B0C0C"/>
          <w:shd w:val="clear" w:color="auto" w:fill="FFFFFF"/>
        </w:rPr>
      </w:pPr>
      <w:proofErr w:type="gramStart"/>
      <w:r w:rsidRPr="004F3954">
        <w:rPr>
          <w:rFonts w:ascii="Arial" w:hAnsi="Arial" w:cs="Arial"/>
          <w:color w:val="0B0C0C"/>
          <w:shd w:val="clear" w:color="auto" w:fill="FFFFFF"/>
        </w:rPr>
        <w:t>A number of</w:t>
      </w:r>
      <w:proofErr w:type="gramEnd"/>
      <w:r w:rsidRPr="004F3954">
        <w:rPr>
          <w:rFonts w:ascii="Arial" w:hAnsi="Arial" w:cs="Arial"/>
          <w:color w:val="0B0C0C"/>
          <w:shd w:val="clear" w:color="auto" w:fill="FFFFFF"/>
        </w:rPr>
        <w:t xml:space="preserve"> key principles underpin the Trust</w:t>
      </w:r>
      <w:r w:rsidR="002B305F" w:rsidRPr="004F3954">
        <w:rPr>
          <w:rFonts w:ascii="Arial" w:hAnsi="Arial" w:cs="Arial"/>
          <w:color w:val="0B0C0C"/>
          <w:shd w:val="clear" w:color="auto" w:fill="FFFFFF"/>
        </w:rPr>
        <w:t>’</w:t>
      </w:r>
      <w:r w:rsidRPr="004F3954">
        <w:rPr>
          <w:rFonts w:ascii="Arial" w:hAnsi="Arial" w:cs="Arial"/>
          <w:color w:val="0B0C0C"/>
          <w:shd w:val="clear" w:color="auto" w:fill="FFFFFF"/>
        </w:rPr>
        <w:t>s approach to the ASYE:</w:t>
      </w:r>
    </w:p>
    <w:p w14:paraId="39BBCA2C" w14:textId="77777777" w:rsidR="00DD19AA" w:rsidRPr="004F3954" w:rsidRDefault="00DD19AA" w:rsidP="00A05229">
      <w:pPr>
        <w:pStyle w:val="ListParagraph"/>
        <w:numPr>
          <w:ilvl w:val="0"/>
          <w:numId w:val="6"/>
        </w:numPr>
        <w:jc w:val="both"/>
        <w:rPr>
          <w:rFonts w:ascii="Arial" w:hAnsi="Arial" w:cs="Arial"/>
          <w:color w:val="0B0C0C"/>
          <w:shd w:val="clear" w:color="auto" w:fill="FFFFFF"/>
        </w:rPr>
      </w:pPr>
      <w:r w:rsidRPr="004F3954">
        <w:rPr>
          <w:rFonts w:ascii="Arial" w:hAnsi="Arial" w:cs="Arial"/>
          <w:color w:val="0B0C0C"/>
          <w:shd w:val="clear" w:color="auto" w:fill="FFFFFF"/>
        </w:rPr>
        <w:t>Equality of access</w:t>
      </w:r>
    </w:p>
    <w:p w14:paraId="7447B9AC" w14:textId="77777777" w:rsidR="00DD19AA" w:rsidRPr="004F3954" w:rsidRDefault="00DD19AA" w:rsidP="00A05229">
      <w:pPr>
        <w:pStyle w:val="ListParagraph"/>
        <w:numPr>
          <w:ilvl w:val="0"/>
          <w:numId w:val="6"/>
        </w:numPr>
        <w:jc w:val="both"/>
        <w:rPr>
          <w:rFonts w:ascii="Arial" w:hAnsi="Arial" w:cs="Arial"/>
          <w:color w:val="0B0C0C"/>
          <w:shd w:val="clear" w:color="auto" w:fill="FFFFFF"/>
        </w:rPr>
      </w:pPr>
      <w:r w:rsidRPr="004F3954">
        <w:rPr>
          <w:rFonts w:ascii="Arial" w:hAnsi="Arial" w:cs="Arial"/>
          <w:color w:val="0B0C0C"/>
          <w:shd w:val="clear" w:color="auto" w:fill="FFFFFF"/>
        </w:rPr>
        <w:t>All eligible staff will be enrolled onto the ASYE</w:t>
      </w:r>
    </w:p>
    <w:p w14:paraId="7EAAE475" w14:textId="77777777" w:rsidR="00DD19AA" w:rsidRPr="004F3954" w:rsidRDefault="00DD19AA" w:rsidP="00A05229">
      <w:pPr>
        <w:pStyle w:val="ListParagraph"/>
        <w:numPr>
          <w:ilvl w:val="0"/>
          <w:numId w:val="6"/>
        </w:numPr>
        <w:jc w:val="both"/>
        <w:rPr>
          <w:rFonts w:ascii="Arial" w:hAnsi="Arial" w:cs="Arial"/>
          <w:color w:val="0B0C0C"/>
          <w:shd w:val="clear" w:color="auto" w:fill="FFFFFF"/>
        </w:rPr>
      </w:pPr>
      <w:r w:rsidRPr="004F3954">
        <w:rPr>
          <w:rFonts w:ascii="Arial" w:hAnsi="Arial" w:cs="Arial"/>
          <w:color w:val="0B0C0C"/>
          <w:shd w:val="clear" w:color="auto" w:fill="FFFFFF"/>
        </w:rPr>
        <w:t>All ASYE assessors will be suitably experienced and clear about their roles and responsibility</w:t>
      </w:r>
    </w:p>
    <w:p w14:paraId="7D0B48C6" w14:textId="77777777" w:rsidR="00DD19AA" w:rsidRPr="004F3954" w:rsidRDefault="00DD19AA" w:rsidP="00A05229">
      <w:pPr>
        <w:pStyle w:val="ListParagraph"/>
        <w:numPr>
          <w:ilvl w:val="0"/>
          <w:numId w:val="6"/>
        </w:numPr>
        <w:jc w:val="both"/>
        <w:rPr>
          <w:rFonts w:ascii="Arial" w:hAnsi="Arial" w:cs="Arial"/>
          <w:color w:val="0B0C0C"/>
          <w:shd w:val="clear" w:color="auto" w:fill="FFFFFF"/>
        </w:rPr>
      </w:pPr>
      <w:r w:rsidRPr="004F3954">
        <w:rPr>
          <w:rFonts w:ascii="Arial" w:hAnsi="Arial" w:cs="Arial"/>
          <w:color w:val="0B0C0C"/>
          <w:shd w:val="clear" w:color="auto" w:fill="FFFFFF"/>
        </w:rPr>
        <w:t>The policy applies to all registered social workers across a</w:t>
      </w:r>
      <w:r w:rsidR="00A05229" w:rsidRPr="004F3954">
        <w:rPr>
          <w:rFonts w:ascii="Arial" w:hAnsi="Arial" w:cs="Arial"/>
          <w:color w:val="0B0C0C"/>
          <w:shd w:val="clear" w:color="auto" w:fill="FFFFFF"/>
        </w:rPr>
        <w:t>l</w:t>
      </w:r>
      <w:r w:rsidRPr="004F3954">
        <w:rPr>
          <w:rFonts w:ascii="Arial" w:hAnsi="Arial" w:cs="Arial"/>
          <w:color w:val="0B0C0C"/>
          <w:shd w:val="clear" w:color="auto" w:fill="FFFFFF"/>
        </w:rPr>
        <w:t>l directorates and service lines</w:t>
      </w:r>
    </w:p>
    <w:p w14:paraId="34F3BFE7" w14:textId="77777777" w:rsidR="00A05229" w:rsidRPr="004F3954" w:rsidRDefault="00A05229" w:rsidP="00A05229">
      <w:pPr>
        <w:pStyle w:val="ListParagraph"/>
        <w:ind w:left="1800"/>
        <w:jc w:val="both"/>
        <w:rPr>
          <w:rFonts w:ascii="Arial" w:hAnsi="Arial" w:cs="Arial"/>
          <w:color w:val="0B0C0C"/>
          <w:shd w:val="clear" w:color="auto" w:fill="FFFFFF"/>
        </w:rPr>
      </w:pPr>
    </w:p>
    <w:p w14:paraId="0615D105" w14:textId="77777777" w:rsidR="00DD19AA" w:rsidRPr="004F3954" w:rsidRDefault="00DD19AA" w:rsidP="00CE7386">
      <w:pPr>
        <w:pStyle w:val="ListParagraph"/>
        <w:numPr>
          <w:ilvl w:val="1"/>
          <w:numId w:val="4"/>
        </w:numPr>
        <w:ind w:left="709" w:hanging="709"/>
        <w:jc w:val="both"/>
        <w:rPr>
          <w:rFonts w:ascii="Arial" w:hAnsi="Arial" w:cs="Arial"/>
          <w:color w:val="0B0C0C"/>
          <w:shd w:val="clear" w:color="auto" w:fill="FFFFFF"/>
        </w:rPr>
      </w:pPr>
      <w:r w:rsidRPr="004F3954">
        <w:rPr>
          <w:rFonts w:ascii="Arial" w:hAnsi="Arial" w:cs="Arial"/>
          <w:color w:val="0B0C0C"/>
          <w:shd w:val="clear" w:color="auto" w:fill="FFFFFF"/>
        </w:rPr>
        <w:t>The Trust will continue to review and update the ASYE programme in line with future statutory requirements, guidance and recommendatio</w:t>
      </w:r>
      <w:r w:rsidR="00A05229" w:rsidRPr="004F3954">
        <w:rPr>
          <w:rFonts w:ascii="Arial" w:hAnsi="Arial" w:cs="Arial"/>
          <w:color w:val="0B0C0C"/>
          <w:shd w:val="clear" w:color="auto" w:fill="FFFFFF"/>
        </w:rPr>
        <w:t xml:space="preserve">ns, to ensure that NQSWs have </w:t>
      </w:r>
      <w:r w:rsidRPr="004F3954">
        <w:rPr>
          <w:rFonts w:ascii="Arial" w:hAnsi="Arial" w:cs="Arial"/>
          <w:color w:val="0B0C0C"/>
          <w:shd w:val="clear" w:color="auto" w:fill="FFFFFF"/>
        </w:rPr>
        <w:t>a quality transitional experience, which is provided through well supported ASYE assessors.</w:t>
      </w:r>
    </w:p>
    <w:p w14:paraId="0E0066F7" w14:textId="77777777" w:rsidR="00DD19AA" w:rsidRPr="004F3954" w:rsidRDefault="00DD19AA" w:rsidP="00A05229">
      <w:pPr>
        <w:pStyle w:val="ListParagraph"/>
        <w:ind w:left="1485"/>
        <w:jc w:val="both"/>
        <w:rPr>
          <w:rFonts w:ascii="Arial" w:hAnsi="Arial" w:cs="Arial"/>
          <w:color w:val="0B0C0C"/>
          <w:shd w:val="clear" w:color="auto" w:fill="FFFFFF"/>
        </w:rPr>
      </w:pPr>
    </w:p>
    <w:p w14:paraId="407AC369" w14:textId="77777777" w:rsidR="00A05229" w:rsidRPr="004F3954" w:rsidRDefault="00DD19AA" w:rsidP="00CE7386">
      <w:pPr>
        <w:pStyle w:val="ListParagraph"/>
        <w:numPr>
          <w:ilvl w:val="1"/>
          <w:numId w:val="4"/>
        </w:numPr>
        <w:ind w:left="709" w:hanging="709"/>
        <w:jc w:val="both"/>
        <w:rPr>
          <w:rFonts w:ascii="Arial" w:hAnsi="Arial" w:cs="Arial"/>
          <w:color w:val="0B0C0C"/>
          <w:shd w:val="clear" w:color="auto" w:fill="FFFFFF"/>
        </w:rPr>
      </w:pPr>
      <w:r w:rsidRPr="004F3954">
        <w:rPr>
          <w:rFonts w:ascii="Arial" w:hAnsi="Arial" w:cs="Arial"/>
        </w:rPr>
        <w:t>The Trust expects there to be consistency in terms of the competencies and outcomes that NQSWs are required to meet. NQSWs will have equitable access to the ASYE regardless of age, race, gender identity, sexual orientation, disability or faith, as well as equitable exper</w:t>
      </w:r>
      <w:r w:rsidR="002B305F" w:rsidRPr="004F3954">
        <w:rPr>
          <w:rFonts w:ascii="Arial" w:hAnsi="Arial" w:cs="Arial"/>
        </w:rPr>
        <w:t>iences fro</w:t>
      </w:r>
      <w:r w:rsidRPr="004F3954">
        <w:rPr>
          <w:rFonts w:ascii="Arial" w:hAnsi="Arial" w:cs="Arial"/>
        </w:rPr>
        <w:t>m the process.</w:t>
      </w:r>
    </w:p>
    <w:p w14:paraId="40A75708" w14:textId="77777777" w:rsidR="00A05229" w:rsidRPr="004F3954" w:rsidRDefault="00A05229" w:rsidP="00A05229">
      <w:pPr>
        <w:pStyle w:val="ListParagraph"/>
        <w:rPr>
          <w:rFonts w:ascii="Arial" w:hAnsi="Arial" w:cs="Arial"/>
        </w:rPr>
      </w:pPr>
    </w:p>
    <w:p w14:paraId="6EC2971C" w14:textId="77777777" w:rsidR="00A05229" w:rsidRPr="004F3954" w:rsidRDefault="00DD19AA" w:rsidP="006A3211">
      <w:pPr>
        <w:pStyle w:val="ListParagraph"/>
        <w:numPr>
          <w:ilvl w:val="1"/>
          <w:numId w:val="4"/>
        </w:numPr>
        <w:ind w:left="709" w:hanging="709"/>
        <w:jc w:val="both"/>
        <w:rPr>
          <w:rFonts w:ascii="Arial" w:hAnsi="Arial" w:cs="Arial"/>
          <w:color w:val="0B0C0C"/>
          <w:shd w:val="clear" w:color="auto" w:fill="FFFFFF"/>
        </w:rPr>
      </w:pPr>
      <w:r w:rsidRPr="004F3954">
        <w:rPr>
          <w:rFonts w:ascii="Arial" w:hAnsi="Arial" w:cs="Arial"/>
        </w:rPr>
        <w:t xml:space="preserve">The Trust expects all employees to contribute to the support and development of staff and that experienced, qualified, professional staff who undertake the ASYE assessor role; and team managers will commit to delivering their </w:t>
      </w:r>
      <w:proofErr w:type="gramStart"/>
      <w:r w:rsidRPr="004F3954">
        <w:rPr>
          <w:rFonts w:ascii="Arial" w:hAnsi="Arial" w:cs="Arial"/>
        </w:rPr>
        <w:t>particular responsibilities</w:t>
      </w:r>
      <w:proofErr w:type="gramEnd"/>
      <w:r w:rsidRPr="004F3954">
        <w:rPr>
          <w:rFonts w:ascii="Arial" w:hAnsi="Arial" w:cs="Arial"/>
        </w:rPr>
        <w:t xml:space="preserve">. </w:t>
      </w:r>
    </w:p>
    <w:p w14:paraId="3A2BF8C5" w14:textId="77777777" w:rsidR="00A05229" w:rsidRPr="004F3954" w:rsidRDefault="00A05229" w:rsidP="00A05229">
      <w:pPr>
        <w:pStyle w:val="ListParagraph"/>
        <w:rPr>
          <w:rFonts w:ascii="Arial" w:hAnsi="Arial" w:cs="Arial"/>
        </w:rPr>
      </w:pPr>
    </w:p>
    <w:p w14:paraId="43F3711D" w14:textId="77777777" w:rsidR="00A05229" w:rsidRPr="004F3954" w:rsidRDefault="00DD19AA" w:rsidP="006A3211">
      <w:pPr>
        <w:pStyle w:val="ListParagraph"/>
        <w:numPr>
          <w:ilvl w:val="1"/>
          <w:numId w:val="4"/>
        </w:numPr>
        <w:ind w:left="709" w:hanging="709"/>
        <w:jc w:val="both"/>
        <w:rPr>
          <w:rFonts w:ascii="Arial" w:hAnsi="Arial" w:cs="Arial"/>
          <w:color w:val="0B0C0C"/>
          <w:shd w:val="clear" w:color="auto" w:fill="FFFFFF"/>
        </w:rPr>
      </w:pPr>
      <w:proofErr w:type="gramStart"/>
      <w:r w:rsidRPr="004F3954">
        <w:rPr>
          <w:rFonts w:ascii="Arial" w:hAnsi="Arial" w:cs="Arial"/>
        </w:rPr>
        <w:t>Similarly</w:t>
      </w:r>
      <w:proofErr w:type="gramEnd"/>
      <w:r w:rsidRPr="004F3954">
        <w:rPr>
          <w:rFonts w:ascii="Arial" w:hAnsi="Arial" w:cs="Arial"/>
        </w:rPr>
        <w:t xml:space="preserve"> the Trust expects that NQSWs will assume their responsibilities as registered practitioners and commit to meeting the agreed requirements and outcomes set out for their period of ASYE.</w:t>
      </w:r>
    </w:p>
    <w:p w14:paraId="6D472D50" w14:textId="77777777" w:rsidR="00A05229" w:rsidRPr="004F3954" w:rsidRDefault="00A05229" w:rsidP="00A05229">
      <w:pPr>
        <w:pStyle w:val="ListParagraph"/>
        <w:rPr>
          <w:rFonts w:ascii="Arial" w:hAnsi="Arial" w:cs="Arial"/>
        </w:rPr>
      </w:pPr>
    </w:p>
    <w:p w14:paraId="5EA256B6" w14:textId="5C5BC4A6" w:rsidR="00DD19AA" w:rsidRPr="004F3954" w:rsidRDefault="00DD19AA" w:rsidP="006A3211">
      <w:pPr>
        <w:pStyle w:val="ListParagraph"/>
        <w:numPr>
          <w:ilvl w:val="1"/>
          <w:numId w:val="4"/>
        </w:numPr>
        <w:ind w:left="709" w:hanging="709"/>
        <w:jc w:val="both"/>
        <w:rPr>
          <w:rFonts w:ascii="Arial" w:hAnsi="Arial" w:cs="Arial"/>
          <w:color w:val="0B0C0C"/>
          <w:shd w:val="clear" w:color="auto" w:fill="FFFFFF"/>
        </w:rPr>
      </w:pPr>
      <w:r w:rsidRPr="004F3954">
        <w:rPr>
          <w:rFonts w:ascii="Arial" w:hAnsi="Arial" w:cs="Arial"/>
        </w:rPr>
        <w:t>The N</w:t>
      </w:r>
      <w:r w:rsidR="00A05229" w:rsidRPr="004F3954">
        <w:rPr>
          <w:rFonts w:ascii="Arial" w:hAnsi="Arial" w:cs="Arial"/>
        </w:rPr>
        <w:t>QSWs/</w:t>
      </w:r>
      <w:r w:rsidRPr="004F3954">
        <w:rPr>
          <w:rFonts w:ascii="Arial" w:hAnsi="Arial" w:cs="Arial"/>
        </w:rPr>
        <w:t xml:space="preserve">ASYE Assessors must commit to a </w:t>
      </w:r>
      <w:r w:rsidR="004F3954" w:rsidRPr="004F3954">
        <w:rPr>
          <w:rFonts w:ascii="Arial" w:hAnsi="Arial" w:cs="Arial"/>
        </w:rPr>
        <w:t>two-way</w:t>
      </w:r>
      <w:r w:rsidRPr="004F3954">
        <w:rPr>
          <w:rFonts w:ascii="Arial" w:hAnsi="Arial" w:cs="Arial"/>
        </w:rPr>
        <w:t xml:space="preserve"> relationship if it is to be effective.</w:t>
      </w:r>
    </w:p>
    <w:p w14:paraId="14E57FAD" w14:textId="77777777" w:rsidR="003D536A" w:rsidRPr="004F3954" w:rsidRDefault="003D536A" w:rsidP="003D536A">
      <w:pPr>
        <w:pStyle w:val="ListParagraph"/>
        <w:rPr>
          <w:rFonts w:ascii="Arial" w:hAnsi="Arial" w:cs="Arial"/>
          <w:color w:val="0B0C0C"/>
          <w:shd w:val="clear" w:color="auto" w:fill="FFFFFF"/>
        </w:rPr>
      </w:pPr>
    </w:p>
    <w:p w14:paraId="435FD77B" w14:textId="77777777" w:rsidR="003D536A" w:rsidRPr="004F3954" w:rsidRDefault="003D536A" w:rsidP="006A3211">
      <w:pPr>
        <w:pStyle w:val="ListParagraph"/>
        <w:numPr>
          <w:ilvl w:val="1"/>
          <w:numId w:val="4"/>
        </w:numPr>
        <w:ind w:left="709" w:hanging="709"/>
        <w:jc w:val="both"/>
        <w:rPr>
          <w:rFonts w:ascii="Arial" w:hAnsi="Arial" w:cs="Arial"/>
          <w:shd w:val="clear" w:color="auto" w:fill="FFFFFF"/>
        </w:rPr>
      </w:pPr>
      <w:r w:rsidRPr="004F3954">
        <w:rPr>
          <w:rFonts w:ascii="Arial" w:eastAsia="Times New Roman" w:hAnsi="Arial" w:cs="Arial"/>
          <w:iCs/>
        </w:rPr>
        <w:t>The ASYE program will emphasize the development of specific competencies such as understanding mental health legislation</w:t>
      </w:r>
      <w:r w:rsidR="008917CB" w:rsidRPr="004F3954">
        <w:rPr>
          <w:rFonts w:ascii="Arial" w:eastAsia="Times New Roman" w:hAnsi="Arial" w:cs="Arial"/>
          <w:iCs/>
        </w:rPr>
        <w:t xml:space="preserve">, </w:t>
      </w:r>
      <w:r w:rsidRPr="004F3954">
        <w:rPr>
          <w:rFonts w:ascii="Arial" w:eastAsia="Times New Roman" w:hAnsi="Arial" w:cs="Arial"/>
          <w:iCs/>
        </w:rPr>
        <w:t xml:space="preserve">working with individuals </w:t>
      </w:r>
      <w:r w:rsidR="008917CB" w:rsidRPr="004F3954">
        <w:rPr>
          <w:rFonts w:ascii="Arial" w:eastAsia="Times New Roman" w:hAnsi="Arial" w:cs="Arial"/>
          <w:iCs/>
        </w:rPr>
        <w:t>with complex mental health needs</w:t>
      </w:r>
      <w:r w:rsidRPr="004F3954">
        <w:rPr>
          <w:rFonts w:ascii="Arial" w:eastAsia="Times New Roman" w:hAnsi="Arial" w:cs="Arial"/>
          <w:iCs/>
        </w:rPr>
        <w:t xml:space="preserve">, and integrating multidisciplinary approaches to care. </w:t>
      </w:r>
    </w:p>
    <w:p w14:paraId="4EDA5609" w14:textId="77777777" w:rsidR="00DD19AA" w:rsidRPr="004F3954" w:rsidRDefault="00DD19AA" w:rsidP="00DD19AA">
      <w:pPr>
        <w:rPr>
          <w:rFonts w:ascii="Arial" w:hAnsi="Arial" w:cs="Arial"/>
          <w:b/>
        </w:rPr>
      </w:pPr>
    </w:p>
    <w:p w14:paraId="292374A2" w14:textId="77777777" w:rsidR="00A05229" w:rsidRPr="004F3954" w:rsidRDefault="00DD19AA" w:rsidP="002B305F">
      <w:pPr>
        <w:pStyle w:val="ListParagraph"/>
        <w:numPr>
          <w:ilvl w:val="0"/>
          <w:numId w:val="4"/>
        </w:numPr>
        <w:ind w:left="709" w:hanging="709"/>
        <w:rPr>
          <w:rFonts w:ascii="Arial" w:hAnsi="Arial" w:cs="Arial"/>
          <w:b/>
        </w:rPr>
      </w:pPr>
      <w:r w:rsidRPr="004F3954">
        <w:rPr>
          <w:rFonts w:ascii="Arial" w:hAnsi="Arial" w:cs="Arial"/>
          <w:b/>
        </w:rPr>
        <w:t xml:space="preserve">Duties, Roles and Responsibilities </w:t>
      </w:r>
    </w:p>
    <w:p w14:paraId="503E2AC4" w14:textId="77777777" w:rsidR="00A05229" w:rsidRPr="004F3954" w:rsidRDefault="00A05229" w:rsidP="00A05229">
      <w:pPr>
        <w:pStyle w:val="ListParagraph"/>
        <w:ind w:left="765"/>
        <w:rPr>
          <w:rFonts w:ascii="Arial" w:hAnsi="Arial" w:cs="Arial"/>
          <w:b/>
        </w:rPr>
      </w:pPr>
    </w:p>
    <w:p w14:paraId="7BFB78B7" w14:textId="77777777" w:rsidR="00A05229" w:rsidRPr="004F3954" w:rsidRDefault="00DD19AA" w:rsidP="006A3211">
      <w:pPr>
        <w:pStyle w:val="ListParagraph"/>
        <w:numPr>
          <w:ilvl w:val="1"/>
          <w:numId w:val="4"/>
        </w:numPr>
        <w:ind w:left="709" w:hanging="709"/>
        <w:jc w:val="both"/>
        <w:rPr>
          <w:rFonts w:ascii="Arial" w:hAnsi="Arial" w:cs="Arial"/>
          <w:b/>
        </w:rPr>
      </w:pPr>
      <w:r w:rsidRPr="004F3954">
        <w:rPr>
          <w:rFonts w:ascii="Arial" w:hAnsi="Arial" w:cs="Arial"/>
          <w:u w:val="single"/>
        </w:rPr>
        <w:t>The Director of Social Work</w:t>
      </w:r>
      <w:r w:rsidRPr="004F3954">
        <w:rPr>
          <w:rFonts w:ascii="Arial" w:hAnsi="Arial" w:cs="Arial"/>
        </w:rPr>
        <w:t xml:space="preserve"> is the Trust Board member with overall responsibility for the delivery of the </w:t>
      </w:r>
      <w:r w:rsidR="00A05229" w:rsidRPr="004F3954">
        <w:rPr>
          <w:rFonts w:ascii="Arial" w:hAnsi="Arial" w:cs="Arial"/>
        </w:rPr>
        <w:t>Trust’s ASYE programme for NQSW</w:t>
      </w:r>
      <w:r w:rsidRPr="004F3954">
        <w:rPr>
          <w:rFonts w:ascii="Arial" w:hAnsi="Arial" w:cs="Arial"/>
        </w:rPr>
        <w:t>s.</w:t>
      </w:r>
    </w:p>
    <w:p w14:paraId="79530AAD" w14:textId="77777777" w:rsidR="00A05229" w:rsidRPr="004F3954" w:rsidRDefault="00A05229" w:rsidP="006A3211">
      <w:pPr>
        <w:pStyle w:val="ListParagraph"/>
        <w:ind w:left="709" w:hanging="709"/>
        <w:jc w:val="both"/>
        <w:rPr>
          <w:rFonts w:ascii="Arial" w:hAnsi="Arial" w:cs="Arial"/>
          <w:b/>
        </w:rPr>
      </w:pPr>
    </w:p>
    <w:p w14:paraId="01CD74FB" w14:textId="77777777" w:rsidR="00A05229" w:rsidRPr="004F3954" w:rsidRDefault="00DD19AA" w:rsidP="006A3211">
      <w:pPr>
        <w:pStyle w:val="ListParagraph"/>
        <w:numPr>
          <w:ilvl w:val="1"/>
          <w:numId w:val="4"/>
        </w:numPr>
        <w:ind w:left="709" w:hanging="709"/>
        <w:jc w:val="both"/>
        <w:rPr>
          <w:rFonts w:ascii="Arial" w:hAnsi="Arial" w:cs="Arial"/>
          <w:b/>
        </w:rPr>
      </w:pPr>
      <w:r w:rsidRPr="004F3954">
        <w:rPr>
          <w:rFonts w:ascii="Arial" w:hAnsi="Arial" w:cs="Arial"/>
          <w:u w:val="single"/>
        </w:rPr>
        <w:t>The Social Work Learning and Development Lead</w:t>
      </w:r>
      <w:r w:rsidRPr="004F3954">
        <w:rPr>
          <w:rFonts w:ascii="Arial" w:hAnsi="Arial" w:cs="Arial"/>
        </w:rPr>
        <w:t xml:space="preserve"> ensures that the infrastructure to support the ASYE for NQSWs is available, sustained and regularly reviewed. The Social Work Learning and Development Lead will, through the </w:t>
      </w:r>
      <w:r w:rsidR="00C42A60" w:rsidRPr="004F3954">
        <w:rPr>
          <w:rFonts w:ascii="Arial" w:hAnsi="Arial" w:cs="Arial"/>
        </w:rPr>
        <w:t>ASYE Coordinator</w:t>
      </w:r>
      <w:r w:rsidRPr="004F3954">
        <w:rPr>
          <w:rFonts w:ascii="Arial" w:hAnsi="Arial" w:cs="Arial"/>
        </w:rPr>
        <w:t>, oversee the reviewed and updated design, delivery arrangeme</w:t>
      </w:r>
      <w:r w:rsidR="00C42A60" w:rsidRPr="004F3954">
        <w:rPr>
          <w:rFonts w:ascii="Arial" w:hAnsi="Arial" w:cs="Arial"/>
        </w:rPr>
        <w:t xml:space="preserve">nts, and allocation of ASYE assessors </w:t>
      </w:r>
      <w:r w:rsidRPr="004F3954">
        <w:rPr>
          <w:rFonts w:ascii="Arial" w:hAnsi="Arial" w:cs="Arial"/>
        </w:rPr>
        <w:t>through their line managers and evaluat</w:t>
      </w:r>
      <w:r w:rsidR="00C42A60" w:rsidRPr="004F3954">
        <w:rPr>
          <w:rFonts w:ascii="Arial" w:hAnsi="Arial" w:cs="Arial"/>
        </w:rPr>
        <w:t>ion of the Trust’s ASYE programme for Social Work</w:t>
      </w:r>
      <w:r w:rsidRPr="004F3954">
        <w:rPr>
          <w:rFonts w:ascii="Arial" w:hAnsi="Arial" w:cs="Arial"/>
        </w:rPr>
        <w:t xml:space="preserve"> staff based on practice/evidence.</w:t>
      </w:r>
    </w:p>
    <w:p w14:paraId="420D647A" w14:textId="77777777" w:rsidR="00A05229" w:rsidRPr="004F3954" w:rsidRDefault="00A05229" w:rsidP="006A3211">
      <w:pPr>
        <w:pStyle w:val="ListParagraph"/>
        <w:ind w:left="709" w:hanging="709"/>
        <w:jc w:val="both"/>
        <w:rPr>
          <w:rFonts w:ascii="Arial" w:hAnsi="Arial" w:cs="Arial"/>
          <w:color w:val="0B0C0C"/>
          <w:u w:val="single"/>
          <w:shd w:val="clear" w:color="auto" w:fill="FFFFFF"/>
        </w:rPr>
      </w:pPr>
    </w:p>
    <w:p w14:paraId="16D46502" w14:textId="1BA0AE08" w:rsidR="00A05229" w:rsidRPr="004F3954" w:rsidRDefault="00C42A60" w:rsidP="006A3211">
      <w:pPr>
        <w:pStyle w:val="ListParagraph"/>
        <w:numPr>
          <w:ilvl w:val="1"/>
          <w:numId w:val="4"/>
        </w:numPr>
        <w:ind w:left="709" w:hanging="709"/>
        <w:jc w:val="both"/>
        <w:rPr>
          <w:rFonts w:ascii="Arial" w:hAnsi="Arial" w:cs="Arial"/>
          <w:b/>
        </w:rPr>
      </w:pPr>
      <w:r w:rsidRPr="004F3954">
        <w:rPr>
          <w:rFonts w:ascii="Arial" w:hAnsi="Arial" w:cs="Arial"/>
          <w:color w:val="0B0C0C"/>
          <w:u w:val="single"/>
          <w:shd w:val="clear" w:color="auto" w:fill="FFFFFF"/>
        </w:rPr>
        <w:t>The ASYE Coordinator</w:t>
      </w:r>
      <w:r w:rsidRPr="004F3954">
        <w:rPr>
          <w:rFonts w:ascii="Arial" w:hAnsi="Arial" w:cs="Arial"/>
          <w:color w:val="231F20"/>
        </w:rPr>
        <w:t xml:space="preserve"> is to provide quality assurance of the ASYE assessment process by supporting all parties involved. The ASYE Coordinator will attend assessment/review meetings with the NQSW, Assessor and/or Team</w:t>
      </w:r>
      <w:r w:rsidR="002A6F00" w:rsidRPr="004F3954">
        <w:rPr>
          <w:rFonts w:ascii="Arial" w:hAnsi="Arial" w:cs="Arial"/>
          <w:color w:val="231F20"/>
        </w:rPr>
        <w:t xml:space="preserve"> Manager at the initial, 6 month and </w:t>
      </w:r>
      <w:r w:rsidR="004F3954" w:rsidRPr="004F3954">
        <w:rPr>
          <w:rFonts w:ascii="Arial" w:hAnsi="Arial" w:cs="Arial"/>
          <w:color w:val="231F20"/>
        </w:rPr>
        <w:t>12-month</w:t>
      </w:r>
      <w:r w:rsidR="002A6F00" w:rsidRPr="004F3954">
        <w:rPr>
          <w:rFonts w:ascii="Arial" w:hAnsi="Arial" w:cs="Arial"/>
          <w:color w:val="231F20"/>
        </w:rPr>
        <w:t xml:space="preserve"> review and any further meetings which may be appropriate</w:t>
      </w:r>
      <w:r w:rsidRPr="004F3954">
        <w:rPr>
          <w:rFonts w:ascii="Arial" w:hAnsi="Arial" w:cs="Arial"/>
          <w:color w:val="231F20"/>
        </w:rPr>
        <w:t>. The ASYE Coordinator will provide inductions for NQSWs, Assessors and Team Managers; provide training for ASYE Assessors; facilitate reflective practice groups and training sessions. The ASYE Coordinator is to attend any review meetings when there are concerns with regards to a NQSW’s progress on the ASYE.</w:t>
      </w:r>
    </w:p>
    <w:p w14:paraId="6D33A92F" w14:textId="77777777" w:rsidR="00A05229" w:rsidRPr="004F3954" w:rsidRDefault="00A05229" w:rsidP="006A3211">
      <w:pPr>
        <w:pStyle w:val="ListParagraph"/>
        <w:ind w:left="709" w:hanging="709"/>
        <w:jc w:val="both"/>
        <w:rPr>
          <w:rFonts w:ascii="Arial" w:hAnsi="Arial" w:cs="Arial"/>
          <w:color w:val="231F20"/>
          <w:u w:val="single"/>
        </w:rPr>
      </w:pPr>
    </w:p>
    <w:p w14:paraId="71EE5766" w14:textId="77777777" w:rsidR="00A05229" w:rsidRPr="004F3954" w:rsidRDefault="002A6F00" w:rsidP="006A3211">
      <w:pPr>
        <w:pStyle w:val="ListParagraph"/>
        <w:numPr>
          <w:ilvl w:val="1"/>
          <w:numId w:val="4"/>
        </w:numPr>
        <w:ind w:left="709" w:hanging="709"/>
        <w:jc w:val="both"/>
        <w:rPr>
          <w:rFonts w:ascii="Arial" w:hAnsi="Arial" w:cs="Arial"/>
          <w:b/>
        </w:rPr>
      </w:pPr>
      <w:r w:rsidRPr="004F3954">
        <w:rPr>
          <w:rFonts w:ascii="Arial" w:hAnsi="Arial" w:cs="Arial"/>
          <w:color w:val="231F20"/>
          <w:u w:val="single"/>
        </w:rPr>
        <w:t>The ASYE Administrator</w:t>
      </w:r>
      <w:r w:rsidRPr="004F3954">
        <w:rPr>
          <w:rFonts w:ascii="Arial" w:hAnsi="Arial" w:cs="Arial"/>
        </w:rPr>
        <w:t xml:space="preserve"> will check and Quality Assure the NQSWs portfolio documents at </w:t>
      </w:r>
      <w:proofErr w:type="gramStart"/>
      <w:r w:rsidRPr="004F3954">
        <w:rPr>
          <w:rFonts w:ascii="Arial" w:hAnsi="Arial" w:cs="Arial"/>
        </w:rPr>
        <w:t>6 and 12 month</w:t>
      </w:r>
      <w:proofErr w:type="gramEnd"/>
      <w:r w:rsidRPr="004F3954">
        <w:rPr>
          <w:rFonts w:ascii="Arial" w:hAnsi="Arial" w:cs="Arial"/>
        </w:rPr>
        <w:t xml:space="preserve"> review points and provide feedback as required, using the Skills for Ca</w:t>
      </w:r>
      <w:r w:rsidR="003C308A" w:rsidRPr="004F3954">
        <w:rPr>
          <w:rFonts w:ascii="Arial" w:hAnsi="Arial" w:cs="Arial"/>
        </w:rPr>
        <w:t>re Quality Assurance Checklist.</w:t>
      </w:r>
    </w:p>
    <w:p w14:paraId="5F9BD079" w14:textId="77777777" w:rsidR="00A05229" w:rsidRPr="004F3954" w:rsidRDefault="00A05229" w:rsidP="006A3211">
      <w:pPr>
        <w:pStyle w:val="ListParagraph"/>
        <w:ind w:left="709" w:hanging="709"/>
        <w:jc w:val="both"/>
        <w:rPr>
          <w:rFonts w:ascii="Arial" w:hAnsi="Arial" w:cs="Arial"/>
          <w:bCs/>
          <w:color w:val="231F20"/>
          <w:u w:val="single"/>
        </w:rPr>
      </w:pPr>
    </w:p>
    <w:p w14:paraId="7799ABDD" w14:textId="77777777" w:rsidR="00A05229" w:rsidRPr="004F3954" w:rsidRDefault="00C42A60" w:rsidP="006A3211">
      <w:pPr>
        <w:pStyle w:val="ListParagraph"/>
        <w:numPr>
          <w:ilvl w:val="1"/>
          <w:numId w:val="4"/>
        </w:numPr>
        <w:ind w:left="709" w:hanging="709"/>
        <w:jc w:val="both"/>
        <w:rPr>
          <w:rFonts w:ascii="Arial" w:hAnsi="Arial" w:cs="Arial"/>
          <w:b/>
        </w:rPr>
      </w:pPr>
      <w:r w:rsidRPr="004F3954">
        <w:rPr>
          <w:rFonts w:ascii="Arial" w:hAnsi="Arial" w:cs="Arial"/>
          <w:bCs/>
          <w:color w:val="231F20"/>
          <w:u w:val="single"/>
        </w:rPr>
        <w:t>The NQSW</w:t>
      </w:r>
      <w:r w:rsidRPr="004F3954">
        <w:rPr>
          <w:rFonts w:ascii="Arial" w:hAnsi="Arial" w:cs="Arial"/>
          <w:b/>
          <w:bCs/>
          <w:color w:val="231F20"/>
        </w:rPr>
        <w:t xml:space="preserve"> is to </w:t>
      </w:r>
      <w:r w:rsidRPr="004F3954">
        <w:rPr>
          <w:rFonts w:ascii="Arial" w:hAnsi="Arial" w:cs="Arial"/>
          <w:color w:val="231F20"/>
        </w:rPr>
        <w:t xml:space="preserve">undertake the ASYE and participate fully in the review/assessment and supervision process. The NQSW is to demonstrate and evidence their progressive professional development throughout their first year in practice. The NQSW will develop professional knowledge and practice within a theoretical and evidence-based framework and will work as a member of the team under the direction of the team manager. The NQSW is to collate all necessary evidence as part of the assessment process and is to attend all monthly reflective practice sessions and mandatory training. </w:t>
      </w:r>
    </w:p>
    <w:p w14:paraId="5D632B6E" w14:textId="77777777" w:rsidR="00A05229" w:rsidRPr="004F3954" w:rsidRDefault="00A05229" w:rsidP="006A3211">
      <w:pPr>
        <w:pStyle w:val="ListParagraph"/>
        <w:ind w:left="709" w:hanging="709"/>
        <w:jc w:val="both"/>
        <w:rPr>
          <w:rFonts w:ascii="Arial" w:hAnsi="Arial" w:cs="Arial"/>
          <w:bCs/>
          <w:color w:val="231F20"/>
          <w:u w:val="single"/>
        </w:rPr>
      </w:pPr>
    </w:p>
    <w:p w14:paraId="4085F566" w14:textId="77777777" w:rsidR="00A05229" w:rsidRPr="004F3954" w:rsidRDefault="00C42A60" w:rsidP="006A3211">
      <w:pPr>
        <w:pStyle w:val="ListParagraph"/>
        <w:numPr>
          <w:ilvl w:val="1"/>
          <w:numId w:val="4"/>
        </w:numPr>
        <w:ind w:left="709" w:hanging="709"/>
        <w:jc w:val="both"/>
        <w:rPr>
          <w:rFonts w:ascii="Arial" w:hAnsi="Arial" w:cs="Arial"/>
          <w:b/>
        </w:rPr>
      </w:pPr>
      <w:r w:rsidRPr="004F3954">
        <w:rPr>
          <w:rFonts w:ascii="Arial" w:hAnsi="Arial" w:cs="Arial"/>
          <w:bCs/>
          <w:color w:val="231F20"/>
          <w:u w:val="single"/>
        </w:rPr>
        <w:t>The Line Manage</w:t>
      </w:r>
      <w:r w:rsidR="00470235" w:rsidRPr="004F3954">
        <w:rPr>
          <w:rFonts w:ascii="Arial" w:hAnsi="Arial" w:cs="Arial"/>
          <w:bCs/>
          <w:color w:val="231F20"/>
          <w:u w:val="single"/>
        </w:rPr>
        <w:t>r</w:t>
      </w:r>
      <w:r w:rsidRPr="004F3954">
        <w:rPr>
          <w:rFonts w:ascii="Arial" w:hAnsi="Arial" w:cs="Arial"/>
          <w:bCs/>
          <w:color w:val="231F20"/>
        </w:rPr>
        <w:t xml:space="preserve"> is to </w:t>
      </w:r>
      <w:r w:rsidRPr="004F3954">
        <w:rPr>
          <w:rFonts w:ascii="Arial" w:hAnsi="Arial" w:cs="Arial"/>
          <w:color w:val="231F20"/>
        </w:rPr>
        <w:t>ensure the NQSW receives their entitlement on ASYE, including a 90% caseload and</w:t>
      </w:r>
      <w:r w:rsidR="00470235" w:rsidRPr="004F3954">
        <w:rPr>
          <w:rFonts w:ascii="Arial" w:hAnsi="Arial" w:cs="Arial"/>
          <w:color w:val="231F20"/>
        </w:rPr>
        <w:t xml:space="preserve"> </w:t>
      </w:r>
      <w:r w:rsidRPr="004F3954">
        <w:rPr>
          <w:rFonts w:ascii="Arial" w:hAnsi="Arial" w:cs="Arial"/>
          <w:color w:val="231F20"/>
        </w:rPr>
        <w:t>10% development time.</w:t>
      </w:r>
      <w:r w:rsidR="00470235" w:rsidRPr="004F3954">
        <w:rPr>
          <w:rFonts w:ascii="Arial" w:hAnsi="Arial" w:cs="Arial"/>
          <w:color w:val="231F20"/>
        </w:rPr>
        <w:t xml:space="preserve"> The Line Manager is to d</w:t>
      </w:r>
      <w:r w:rsidRPr="004F3954">
        <w:rPr>
          <w:rFonts w:ascii="Arial" w:hAnsi="Arial" w:cs="Arial"/>
          <w:color w:val="231F20"/>
        </w:rPr>
        <w:t xml:space="preserve">iscuss the NQSW’s caseload with the ASYE Assessor but have </w:t>
      </w:r>
      <w:r w:rsidR="00470235" w:rsidRPr="004F3954">
        <w:rPr>
          <w:rFonts w:ascii="Arial" w:hAnsi="Arial" w:cs="Arial"/>
          <w:color w:val="231F20"/>
        </w:rPr>
        <w:t xml:space="preserve">overall </w:t>
      </w:r>
      <w:r w:rsidRPr="004F3954">
        <w:rPr>
          <w:rFonts w:ascii="Arial" w:hAnsi="Arial" w:cs="Arial"/>
          <w:color w:val="231F20"/>
        </w:rPr>
        <w:t>responsibility for work</w:t>
      </w:r>
      <w:r w:rsidR="00470235" w:rsidRPr="004F3954">
        <w:rPr>
          <w:rFonts w:ascii="Arial" w:hAnsi="Arial" w:cs="Arial"/>
          <w:color w:val="231F20"/>
        </w:rPr>
        <w:t xml:space="preserve"> allocation. The Line Manger is to </w:t>
      </w:r>
      <w:r w:rsidRPr="004F3954">
        <w:rPr>
          <w:rFonts w:ascii="Arial" w:hAnsi="Arial" w:cs="Arial"/>
          <w:color w:val="231F20"/>
        </w:rPr>
        <w:t>facilitate and/or participate in any additional support that is required for a NQSW failing</w:t>
      </w:r>
      <w:r w:rsidR="00470235" w:rsidRPr="004F3954">
        <w:rPr>
          <w:rFonts w:ascii="Arial" w:hAnsi="Arial" w:cs="Arial"/>
          <w:color w:val="231F20"/>
        </w:rPr>
        <w:t xml:space="preserve"> </w:t>
      </w:r>
      <w:r w:rsidRPr="004F3954">
        <w:rPr>
          <w:rFonts w:ascii="Arial" w:hAnsi="Arial" w:cs="Arial"/>
          <w:color w:val="231F20"/>
        </w:rPr>
        <w:t>to make satisfactory progress.</w:t>
      </w:r>
    </w:p>
    <w:p w14:paraId="6E242D1B" w14:textId="77777777" w:rsidR="00A05229" w:rsidRPr="004F3954" w:rsidRDefault="00A05229" w:rsidP="006A3211">
      <w:pPr>
        <w:pStyle w:val="ListParagraph"/>
        <w:ind w:left="709" w:hanging="709"/>
        <w:rPr>
          <w:rFonts w:ascii="Arial" w:hAnsi="Arial" w:cs="Arial"/>
          <w:b/>
        </w:rPr>
      </w:pPr>
    </w:p>
    <w:p w14:paraId="7CE369F4" w14:textId="77777777" w:rsidR="00A05229" w:rsidRPr="004F3954" w:rsidRDefault="00470235" w:rsidP="006A3211">
      <w:pPr>
        <w:pStyle w:val="ListParagraph"/>
        <w:numPr>
          <w:ilvl w:val="1"/>
          <w:numId w:val="4"/>
        </w:numPr>
        <w:ind w:left="709" w:hanging="709"/>
        <w:jc w:val="both"/>
        <w:rPr>
          <w:rFonts w:ascii="Arial" w:hAnsi="Arial" w:cs="Arial"/>
          <w:b/>
        </w:rPr>
      </w:pPr>
      <w:r w:rsidRPr="004F3954">
        <w:rPr>
          <w:rFonts w:ascii="Arial" w:hAnsi="Arial" w:cs="Arial"/>
          <w:u w:val="single"/>
        </w:rPr>
        <w:t xml:space="preserve">The </w:t>
      </w:r>
      <w:r w:rsidR="00C42A60" w:rsidRPr="004F3954">
        <w:rPr>
          <w:rFonts w:ascii="Arial" w:hAnsi="Arial" w:cs="Arial"/>
          <w:bCs/>
          <w:color w:val="231F20"/>
          <w:u w:val="single"/>
        </w:rPr>
        <w:t>A</w:t>
      </w:r>
      <w:r w:rsidRPr="004F3954">
        <w:rPr>
          <w:rFonts w:ascii="Arial" w:hAnsi="Arial" w:cs="Arial"/>
          <w:bCs/>
          <w:color w:val="231F20"/>
          <w:u w:val="single"/>
        </w:rPr>
        <w:t>SYE Assessor</w:t>
      </w:r>
      <w:r w:rsidRPr="004F3954">
        <w:rPr>
          <w:rFonts w:ascii="Arial" w:hAnsi="Arial" w:cs="Arial"/>
          <w:bCs/>
          <w:color w:val="231F20"/>
        </w:rPr>
        <w:t xml:space="preserve"> is to</w:t>
      </w:r>
      <w:r w:rsidRPr="004F3954">
        <w:rPr>
          <w:rFonts w:ascii="Arial" w:hAnsi="Arial" w:cs="Arial"/>
          <w:b/>
          <w:bCs/>
          <w:color w:val="231F20"/>
        </w:rPr>
        <w:t xml:space="preserve"> </w:t>
      </w:r>
      <w:r w:rsidRPr="004F3954">
        <w:rPr>
          <w:rFonts w:ascii="Arial" w:hAnsi="Arial" w:cs="Arial"/>
          <w:bCs/>
          <w:color w:val="231F20"/>
        </w:rPr>
        <w:t>e</w:t>
      </w:r>
      <w:r w:rsidR="00C42A60" w:rsidRPr="004F3954">
        <w:rPr>
          <w:rFonts w:ascii="Arial" w:hAnsi="Arial" w:cs="Arial"/>
          <w:color w:val="231F20"/>
        </w:rPr>
        <w:t>nsure the support and assessment arrangements identified in the R</w:t>
      </w:r>
      <w:r w:rsidR="003C308A" w:rsidRPr="004F3954">
        <w:rPr>
          <w:rFonts w:ascii="Arial" w:hAnsi="Arial" w:cs="Arial"/>
          <w:color w:val="231F20"/>
        </w:rPr>
        <w:t>ecord of Support and Progressive Assessment (RoSPA)</w:t>
      </w:r>
      <w:r w:rsidR="00C42A60" w:rsidRPr="004F3954">
        <w:rPr>
          <w:rFonts w:ascii="Arial" w:hAnsi="Arial" w:cs="Arial"/>
          <w:color w:val="231F20"/>
        </w:rPr>
        <w:t xml:space="preserve"> are in place for</w:t>
      </w:r>
      <w:r w:rsidRPr="004F3954">
        <w:rPr>
          <w:rFonts w:ascii="Arial" w:hAnsi="Arial" w:cs="Arial"/>
          <w:color w:val="231F20"/>
        </w:rPr>
        <w:t xml:space="preserve"> </w:t>
      </w:r>
      <w:r w:rsidR="00C42A60" w:rsidRPr="004F3954">
        <w:rPr>
          <w:rFonts w:ascii="Arial" w:hAnsi="Arial" w:cs="Arial"/>
          <w:color w:val="231F20"/>
        </w:rPr>
        <w:t>the NQSW.</w:t>
      </w:r>
      <w:r w:rsidRPr="004F3954">
        <w:rPr>
          <w:rFonts w:ascii="Arial" w:hAnsi="Arial" w:cs="Arial"/>
          <w:color w:val="231F20"/>
        </w:rPr>
        <w:t xml:space="preserve"> The ASYE assessor should u</w:t>
      </w:r>
      <w:r w:rsidR="00C42A60" w:rsidRPr="004F3954">
        <w:rPr>
          <w:rFonts w:ascii="Arial" w:hAnsi="Arial" w:cs="Arial"/>
          <w:color w:val="231F20"/>
        </w:rPr>
        <w:t xml:space="preserve">ndertake professional assessment of the NQSW’s capability against the PCF and </w:t>
      </w:r>
      <w:r w:rsidRPr="004F3954">
        <w:rPr>
          <w:rFonts w:ascii="Arial" w:hAnsi="Arial" w:cs="Arial"/>
          <w:color w:val="231F20"/>
        </w:rPr>
        <w:t>KSS and r</w:t>
      </w:r>
      <w:r w:rsidR="00C42A60" w:rsidRPr="004F3954">
        <w:rPr>
          <w:rFonts w:ascii="Arial" w:hAnsi="Arial" w:cs="Arial"/>
          <w:color w:val="231F20"/>
        </w:rPr>
        <w:t>ecord the assessment of the NQSW’s progress using the RoSPA.</w:t>
      </w:r>
      <w:r w:rsidRPr="004F3954">
        <w:rPr>
          <w:rFonts w:ascii="Arial" w:hAnsi="Arial" w:cs="Arial"/>
          <w:color w:val="231F20"/>
        </w:rPr>
        <w:t xml:space="preserve"> The ASYE Assessor is to p</w:t>
      </w:r>
      <w:r w:rsidR="00C42A60" w:rsidRPr="004F3954">
        <w:rPr>
          <w:rFonts w:ascii="Arial" w:hAnsi="Arial" w:cs="Arial"/>
          <w:color w:val="231F20"/>
        </w:rPr>
        <w:t>rovide a professional recommendation (i.e. pass or fail) which can be used for internal</w:t>
      </w:r>
      <w:r w:rsidRPr="004F3954">
        <w:rPr>
          <w:rFonts w:ascii="Arial" w:hAnsi="Arial" w:cs="Arial"/>
          <w:color w:val="231F20"/>
        </w:rPr>
        <w:t xml:space="preserve"> </w:t>
      </w:r>
      <w:r w:rsidR="00C42A60" w:rsidRPr="004F3954">
        <w:rPr>
          <w:rFonts w:ascii="Arial" w:hAnsi="Arial" w:cs="Arial"/>
          <w:color w:val="231F20"/>
        </w:rPr>
        <w:t>moderation and the final assessment decision.</w:t>
      </w:r>
      <w:r w:rsidRPr="004F3954">
        <w:rPr>
          <w:rFonts w:ascii="Arial" w:hAnsi="Arial" w:cs="Arial"/>
          <w:color w:val="231F20"/>
        </w:rPr>
        <w:t xml:space="preserve"> The ASYE Assessor should t</w:t>
      </w:r>
      <w:r w:rsidR="00C42A60" w:rsidRPr="004F3954">
        <w:rPr>
          <w:rFonts w:ascii="Arial" w:hAnsi="Arial" w:cs="Arial"/>
          <w:color w:val="231F20"/>
        </w:rPr>
        <w:t>ake account of their own continuing professional development and address their practice</w:t>
      </w:r>
      <w:r w:rsidRPr="004F3954">
        <w:rPr>
          <w:rFonts w:ascii="Arial" w:hAnsi="Arial" w:cs="Arial"/>
          <w:color w:val="231F20"/>
        </w:rPr>
        <w:t xml:space="preserve"> </w:t>
      </w:r>
      <w:r w:rsidR="00C42A60" w:rsidRPr="004F3954">
        <w:rPr>
          <w:rFonts w:ascii="Arial" w:hAnsi="Arial" w:cs="Arial"/>
          <w:color w:val="231F20"/>
        </w:rPr>
        <w:t>in these areas.</w:t>
      </w:r>
    </w:p>
    <w:p w14:paraId="3B64AD4D" w14:textId="77777777" w:rsidR="00A05229" w:rsidRPr="004F3954" w:rsidRDefault="00A05229" w:rsidP="00A05229">
      <w:pPr>
        <w:pStyle w:val="ListParagraph"/>
        <w:rPr>
          <w:rFonts w:ascii="Arial" w:hAnsi="Arial" w:cs="Arial"/>
          <w:b/>
          <w:color w:val="231F20"/>
        </w:rPr>
      </w:pPr>
    </w:p>
    <w:p w14:paraId="20593FF6" w14:textId="77777777" w:rsidR="00A05229" w:rsidRPr="004F3954" w:rsidRDefault="00A05229" w:rsidP="00A05229">
      <w:pPr>
        <w:pStyle w:val="ListParagraph"/>
        <w:rPr>
          <w:rFonts w:ascii="Arial" w:hAnsi="Arial" w:cs="Arial"/>
          <w:b/>
          <w:color w:val="231F20"/>
        </w:rPr>
      </w:pPr>
    </w:p>
    <w:p w14:paraId="1AF783CE" w14:textId="77777777" w:rsidR="00A05229" w:rsidRPr="004F3954" w:rsidRDefault="00470235" w:rsidP="002B305F">
      <w:pPr>
        <w:pStyle w:val="ListParagraph"/>
        <w:numPr>
          <w:ilvl w:val="0"/>
          <w:numId w:val="4"/>
        </w:numPr>
        <w:ind w:left="709" w:hanging="709"/>
        <w:jc w:val="both"/>
        <w:rPr>
          <w:rFonts w:ascii="Arial" w:hAnsi="Arial" w:cs="Arial"/>
          <w:b/>
        </w:rPr>
      </w:pPr>
      <w:r w:rsidRPr="004F3954">
        <w:rPr>
          <w:rFonts w:ascii="Arial" w:hAnsi="Arial" w:cs="Arial"/>
          <w:b/>
          <w:color w:val="231F20"/>
        </w:rPr>
        <w:t>Allocation of an ASYE Assessor</w:t>
      </w:r>
    </w:p>
    <w:p w14:paraId="24883B99" w14:textId="77777777" w:rsidR="00A05229" w:rsidRPr="004F3954" w:rsidRDefault="00A05229" w:rsidP="00A05229">
      <w:pPr>
        <w:pStyle w:val="ListParagraph"/>
        <w:ind w:left="765"/>
        <w:jc w:val="both"/>
        <w:rPr>
          <w:rFonts w:ascii="Arial" w:hAnsi="Arial" w:cs="Arial"/>
          <w:b/>
        </w:rPr>
      </w:pPr>
    </w:p>
    <w:p w14:paraId="1963142E" w14:textId="77777777" w:rsidR="00A05229" w:rsidRPr="004F3954" w:rsidRDefault="00470235" w:rsidP="006A3211">
      <w:pPr>
        <w:pStyle w:val="ListParagraph"/>
        <w:numPr>
          <w:ilvl w:val="1"/>
          <w:numId w:val="4"/>
        </w:numPr>
        <w:ind w:left="709" w:hanging="709"/>
        <w:jc w:val="both"/>
        <w:rPr>
          <w:rFonts w:ascii="Arial" w:hAnsi="Arial" w:cs="Arial"/>
          <w:b/>
        </w:rPr>
      </w:pPr>
      <w:r w:rsidRPr="004F3954">
        <w:rPr>
          <w:rFonts w:ascii="Arial" w:hAnsi="Arial" w:cs="Arial"/>
          <w:color w:val="231F20"/>
        </w:rPr>
        <w:t xml:space="preserve">The ASYE Coordinator will ensure that an ASYE assessor is allocated to the NQSW at the start of </w:t>
      </w:r>
      <w:r w:rsidR="002B305F" w:rsidRPr="004F3954">
        <w:rPr>
          <w:rFonts w:ascii="Arial" w:hAnsi="Arial" w:cs="Arial"/>
          <w:color w:val="231F20"/>
        </w:rPr>
        <w:t xml:space="preserve">the induction period. The NQSW </w:t>
      </w:r>
      <w:r w:rsidRPr="004F3954">
        <w:rPr>
          <w:rFonts w:ascii="Arial" w:hAnsi="Arial" w:cs="Arial"/>
          <w:color w:val="231F20"/>
        </w:rPr>
        <w:t>should contact the Social Work Learning and Development Lead if this does not happen.</w:t>
      </w:r>
    </w:p>
    <w:p w14:paraId="0909FA03" w14:textId="77777777" w:rsidR="00A05229" w:rsidRPr="004F3954" w:rsidRDefault="00A05229" w:rsidP="00A05229">
      <w:pPr>
        <w:pStyle w:val="ListParagraph"/>
        <w:ind w:left="1485"/>
        <w:jc w:val="both"/>
        <w:rPr>
          <w:rFonts w:ascii="Arial" w:hAnsi="Arial" w:cs="Arial"/>
          <w:b/>
        </w:rPr>
      </w:pPr>
    </w:p>
    <w:p w14:paraId="5EC8FBA3" w14:textId="77777777" w:rsidR="00A05229" w:rsidRPr="004F3954" w:rsidRDefault="00A05229" w:rsidP="00A05229">
      <w:pPr>
        <w:pStyle w:val="ListParagraph"/>
        <w:ind w:left="1485"/>
        <w:jc w:val="both"/>
        <w:rPr>
          <w:rFonts w:ascii="Arial" w:hAnsi="Arial" w:cs="Arial"/>
          <w:b/>
        </w:rPr>
      </w:pPr>
    </w:p>
    <w:p w14:paraId="5F6A7F0B" w14:textId="77777777" w:rsidR="00A05229" w:rsidRPr="004F3954" w:rsidRDefault="00470235" w:rsidP="002B305F">
      <w:pPr>
        <w:pStyle w:val="ListParagraph"/>
        <w:numPr>
          <w:ilvl w:val="0"/>
          <w:numId w:val="4"/>
        </w:numPr>
        <w:ind w:left="709" w:hanging="709"/>
        <w:jc w:val="both"/>
        <w:rPr>
          <w:rFonts w:ascii="Arial" w:hAnsi="Arial" w:cs="Arial"/>
          <w:b/>
        </w:rPr>
      </w:pPr>
      <w:r w:rsidRPr="004F3954">
        <w:rPr>
          <w:rFonts w:ascii="Arial" w:hAnsi="Arial" w:cs="Arial"/>
          <w:b/>
          <w:color w:val="231F20"/>
        </w:rPr>
        <w:t>Trust Corporate and Local Induction and Essential Training</w:t>
      </w:r>
    </w:p>
    <w:p w14:paraId="1398B93E" w14:textId="77777777" w:rsidR="00A05229" w:rsidRPr="004F3954" w:rsidRDefault="00A05229" w:rsidP="00A05229">
      <w:pPr>
        <w:pStyle w:val="ListParagraph"/>
        <w:ind w:left="765"/>
        <w:jc w:val="both"/>
        <w:rPr>
          <w:rFonts w:ascii="Arial" w:hAnsi="Arial" w:cs="Arial"/>
          <w:b/>
        </w:rPr>
      </w:pPr>
    </w:p>
    <w:p w14:paraId="650736BE" w14:textId="77777777" w:rsidR="00A05229" w:rsidRPr="004F3954" w:rsidRDefault="00470235" w:rsidP="006A3211">
      <w:pPr>
        <w:pStyle w:val="ListParagraph"/>
        <w:numPr>
          <w:ilvl w:val="1"/>
          <w:numId w:val="4"/>
        </w:numPr>
        <w:ind w:left="709" w:hanging="709"/>
        <w:jc w:val="both"/>
        <w:rPr>
          <w:rFonts w:ascii="Arial" w:hAnsi="Arial" w:cs="Arial"/>
          <w:b/>
        </w:rPr>
      </w:pPr>
      <w:r w:rsidRPr="004F3954">
        <w:rPr>
          <w:rFonts w:ascii="Arial" w:hAnsi="Arial" w:cs="Arial"/>
          <w:color w:val="231F20"/>
        </w:rPr>
        <w:t>NQSWs</w:t>
      </w:r>
      <w:r w:rsidRPr="004F3954">
        <w:rPr>
          <w:rFonts w:ascii="Arial" w:hAnsi="Arial" w:cs="Arial"/>
        </w:rPr>
        <w:t xml:space="preserve"> must familiarise themselves with the Trust induction and essential training policies. As part of the ASYE the NQSW must attend all 10 training sessions across the </w:t>
      </w:r>
      <w:proofErr w:type="gramStart"/>
      <w:r w:rsidRPr="004F3954">
        <w:rPr>
          <w:rFonts w:ascii="Arial" w:hAnsi="Arial" w:cs="Arial"/>
        </w:rPr>
        <w:t>12 month</w:t>
      </w:r>
      <w:proofErr w:type="gramEnd"/>
      <w:r w:rsidRPr="004F3954">
        <w:rPr>
          <w:rFonts w:ascii="Arial" w:hAnsi="Arial" w:cs="Arial"/>
        </w:rPr>
        <w:t xml:space="preserve"> period and must organise and plan for their attendance at these essential training sessions.</w:t>
      </w:r>
    </w:p>
    <w:p w14:paraId="60CC1234" w14:textId="77777777" w:rsidR="00A05229" w:rsidRPr="004F3954" w:rsidRDefault="00A05229" w:rsidP="00A05229">
      <w:pPr>
        <w:pStyle w:val="ListParagraph"/>
        <w:ind w:left="1485"/>
        <w:jc w:val="both"/>
        <w:rPr>
          <w:rFonts w:ascii="Arial" w:hAnsi="Arial" w:cs="Arial"/>
          <w:b/>
        </w:rPr>
      </w:pPr>
    </w:p>
    <w:p w14:paraId="0FE34669" w14:textId="77777777" w:rsidR="00A05229" w:rsidRPr="004F3954" w:rsidRDefault="00A05229" w:rsidP="00A05229">
      <w:pPr>
        <w:pStyle w:val="ListParagraph"/>
        <w:ind w:left="1485"/>
        <w:jc w:val="both"/>
        <w:rPr>
          <w:rFonts w:ascii="Arial" w:hAnsi="Arial" w:cs="Arial"/>
          <w:b/>
        </w:rPr>
      </w:pPr>
    </w:p>
    <w:p w14:paraId="1D10E4BE" w14:textId="77777777" w:rsidR="00A05229" w:rsidRPr="004F3954" w:rsidRDefault="00470235" w:rsidP="00825799">
      <w:pPr>
        <w:pStyle w:val="ListParagraph"/>
        <w:numPr>
          <w:ilvl w:val="0"/>
          <w:numId w:val="4"/>
        </w:numPr>
        <w:ind w:left="709" w:hanging="709"/>
        <w:jc w:val="both"/>
        <w:rPr>
          <w:rFonts w:ascii="Arial" w:hAnsi="Arial" w:cs="Arial"/>
          <w:b/>
        </w:rPr>
      </w:pPr>
      <w:r w:rsidRPr="004F3954">
        <w:rPr>
          <w:rFonts w:ascii="Arial" w:hAnsi="Arial" w:cs="Arial"/>
          <w:b/>
        </w:rPr>
        <w:t>Protected Time</w:t>
      </w:r>
    </w:p>
    <w:p w14:paraId="2C240226" w14:textId="77777777" w:rsidR="00A05229" w:rsidRPr="004F3954" w:rsidRDefault="00A05229" w:rsidP="00A05229">
      <w:pPr>
        <w:pStyle w:val="ListParagraph"/>
        <w:ind w:left="765"/>
        <w:jc w:val="both"/>
        <w:rPr>
          <w:rFonts w:ascii="Arial" w:hAnsi="Arial" w:cs="Arial"/>
          <w:b/>
        </w:rPr>
      </w:pPr>
    </w:p>
    <w:p w14:paraId="7C733D53" w14:textId="77777777" w:rsidR="00470235" w:rsidRPr="004F3954" w:rsidRDefault="00470235" w:rsidP="006A3211">
      <w:pPr>
        <w:pStyle w:val="ListParagraph"/>
        <w:numPr>
          <w:ilvl w:val="1"/>
          <w:numId w:val="4"/>
        </w:numPr>
        <w:ind w:left="709" w:hanging="709"/>
        <w:jc w:val="both"/>
        <w:rPr>
          <w:rFonts w:ascii="Arial" w:hAnsi="Arial" w:cs="Arial"/>
          <w:b/>
        </w:rPr>
      </w:pPr>
      <w:r w:rsidRPr="004F3954">
        <w:rPr>
          <w:rFonts w:ascii="Arial" w:hAnsi="Arial" w:cs="Arial"/>
        </w:rPr>
        <w:t>The ASYE Assessor and NQSW must have supervision a</w:t>
      </w:r>
      <w:r w:rsidR="00A05229" w:rsidRPr="004F3954">
        <w:rPr>
          <w:rFonts w:ascii="Arial" w:hAnsi="Arial" w:cs="Arial"/>
        </w:rPr>
        <w:t>s</w:t>
      </w:r>
      <w:r w:rsidRPr="004F3954">
        <w:rPr>
          <w:rFonts w:ascii="Arial" w:hAnsi="Arial" w:cs="Arial"/>
        </w:rPr>
        <w:t xml:space="preserve"> follows:</w:t>
      </w:r>
    </w:p>
    <w:p w14:paraId="6C048AF7" w14:textId="77777777" w:rsidR="00470235" w:rsidRPr="004F3954" w:rsidRDefault="00470235" w:rsidP="006A3211">
      <w:pPr>
        <w:pStyle w:val="ListParagraph"/>
        <w:numPr>
          <w:ilvl w:val="0"/>
          <w:numId w:val="6"/>
        </w:numPr>
        <w:jc w:val="both"/>
        <w:rPr>
          <w:rFonts w:ascii="Arial" w:hAnsi="Arial" w:cs="Arial"/>
          <w:color w:val="231F20"/>
        </w:rPr>
      </w:pPr>
      <w:r w:rsidRPr="004F3954">
        <w:rPr>
          <w:rFonts w:ascii="Arial" w:hAnsi="Arial" w:cs="Arial"/>
        </w:rPr>
        <w:t>Weekly for the first 6 weeks</w:t>
      </w:r>
    </w:p>
    <w:p w14:paraId="055422A4" w14:textId="77777777" w:rsidR="00470235" w:rsidRPr="004F3954" w:rsidRDefault="00470235" w:rsidP="006A3211">
      <w:pPr>
        <w:pStyle w:val="ListParagraph"/>
        <w:numPr>
          <w:ilvl w:val="0"/>
          <w:numId w:val="6"/>
        </w:numPr>
        <w:jc w:val="both"/>
        <w:rPr>
          <w:rFonts w:ascii="Arial" w:hAnsi="Arial" w:cs="Arial"/>
          <w:color w:val="231F20"/>
        </w:rPr>
      </w:pPr>
      <w:r w:rsidRPr="004F3954">
        <w:rPr>
          <w:rFonts w:ascii="Arial" w:hAnsi="Arial" w:cs="Arial"/>
        </w:rPr>
        <w:t>Fortnightly for the first 6 months</w:t>
      </w:r>
    </w:p>
    <w:p w14:paraId="07C19944" w14:textId="77777777" w:rsidR="00A05229" w:rsidRPr="004F3954" w:rsidRDefault="00470235" w:rsidP="006A3211">
      <w:pPr>
        <w:pStyle w:val="ListParagraph"/>
        <w:numPr>
          <w:ilvl w:val="0"/>
          <w:numId w:val="6"/>
        </w:numPr>
        <w:jc w:val="both"/>
        <w:rPr>
          <w:rFonts w:ascii="Arial" w:hAnsi="Arial" w:cs="Arial"/>
          <w:color w:val="231F20"/>
        </w:rPr>
      </w:pPr>
      <w:r w:rsidRPr="004F3954">
        <w:rPr>
          <w:rFonts w:ascii="Arial" w:hAnsi="Arial" w:cs="Arial"/>
        </w:rPr>
        <w:t>Monthly for the final 6 months</w:t>
      </w:r>
    </w:p>
    <w:p w14:paraId="29217536" w14:textId="77777777" w:rsidR="00A05229" w:rsidRPr="004F3954" w:rsidRDefault="00A05229" w:rsidP="006A3211">
      <w:pPr>
        <w:pStyle w:val="ListParagraph"/>
        <w:ind w:left="709" w:hanging="709"/>
        <w:jc w:val="both"/>
        <w:rPr>
          <w:rFonts w:ascii="Arial" w:hAnsi="Arial" w:cs="Arial"/>
          <w:color w:val="231F20"/>
        </w:rPr>
      </w:pPr>
    </w:p>
    <w:p w14:paraId="039A523E" w14:textId="77777777" w:rsidR="00A05229" w:rsidRPr="004F3954" w:rsidRDefault="00470235" w:rsidP="006A3211">
      <w:pPr>
        <w:pStyle w:val="ListParagraph"/>
        <w:numPr>
          <w:ilvl w:val="1"/>
          <w:numId w:val="4"/>
        </w:numPr>
        <w:ind w:left="709" w:hanging="709"/>
        <w:jc w:val="both"/>
        <w:rPr>
          <w:rFonts w:ascii="Arial" w:hAnsi="Arial" w:cs="Arial"/>
          <w:color w:val="231F20"/>
        </w:rPr>
      </w:pPr>
      <w:r w:rsidRPr="004F3954">
        <w:rPr>
          <w:rFonts w:ascii="Arial" w:hAnsi="Arial" w:cs="Arial"/>
        </w:rPr>
        <w:t xml:space="preserve">The NQSW and ASYE assessor must complete all sections of the ASYE portfolio across the </w:t>
      </w:r>
      <w:proofErr w:type="gramStart"/>
      <w:r w:rsidRPr="004F3954">
        <w:rPr>
          <w:rFonts w:ascii="Arial" w:hAnsi="Arial" w:cs="Arial"/>
        </w:rPr>
        <w:t>12 month</w:t>
      </w:r>
      <w:proofErr w:type="gramEnd"/>
      <w:r w:rsidRPr="004F3954">
        <w:rPr>
          <w:rFonts w:ascii="Arial" w:hAnsi="Arial" w:cs="Arial"/>
        </w:rPr>
        <w:t xml:space="preserve"> period and the NQSW is entitled to 0.5 days per week st</w:t>
      </w:r>
      <w:r w:rsidR="00825799" w:rsidRPr="004F3954">
        <w:rPr>
          <w:rFonts w:ascii="Arial" w:hAnsi="Arial" w:cs="Arial"/>
        </w:rPr>
        <w:t>udy time to engage in learning/</w:t>
      </w:r>
      <w:r w:rsidRPr="004F3954">
        <w:rPr>
          <w:rFonts w:ascii="Arial" w:hAnsi="Arial" w:cs="Arial"/>
        </w:rPr>
        <w:t>shadowing opportunities, attend required essential training; and complete elements of their portfolio.</w:t>
      </w:r>
    </w:p>
    <w:p w14:paraId="5251BBC9" w14:textId="77777777" w:rsidR="008917CB" w:rsidRPr="004F3954" w:rsidRDefault="008917CB" w:rsidP="008917CB">
      <w:pPr>
        <w:pStyle w:val="ListParagraph"/>
        <w:ind w:left="709"/>
        <w:jc w:val="both"/>
        <w:rPr>
          <w:rFonts w:ascii="Arial" w:hAnsi="Arial" w:cs="Arial"/>
          <w:color w:val="231F20"/>
        </w:rPr>
      </w:pPr>
    </w:p>
    <w:p w14:paraId="249DEEC1" w14:textId="77777777" w:rsidR="008917CB" w:rsidRPr="004F3954" w:rsidRDefault="008917CB" w:rsidP="006A3211">
      <w:pPr>
        <w:pStyle w:val="ListParagraph"/>
        <w:numPr>
          <w:ilvl w:val="1"/>
          <w:numId w:val="4"/>
        </w:numPr>
        <w:ind w:left="709" w:hanging="709"/>
        <w:jc w:val="both"/>
        <w:rPr>
          <w:rFonts w:ascii="Arial" w:hAnsi="Arial" w:cs="Arial"/>
        </w:rPr>
      </w:pPr>
      <w:r w:rsidRPr="004F3954">
        <w:rPr>
          <w:rFonts w:ascii="Arial" w:hAnsi="Arial" w:cs="Arial"/>
          <w:iCs/>
        </w:rPr>
        <w:t>NQSWs will have access reflective practice groups every four weeks, facilitated by an experienced practitioner. These sessions will provide opportunities for collaborative learning, sharing experiences, and reflective discussions, helping NQSWs to develop confidence and resilience in their practice.</w:t>
      </w:r>
    </w:p>
    <w:p w14:paraId="59DD28B2" w14:textId="77777777" w:rsidR="00A05229" w:rsidRPr="004F3954" w:rsidRDefault="00A05229" w:rsidP="00A05229">
      <w:pPr>
        <w:pStyle w:val="ListParagraph"/>
        <w:ind w:left="1485"/>
        <w:jc w:val="both"/>
        <w:rPr>
          <w:rFonts w:ascii="Arial" w:hAnsi="Arial" w:cs="Arial"/>
        </w:rPr>
      </w:pPr>
    </w:p>
    <w:p w14:paraId="146F128D" w14:textId="77777777" w:rsidR="00A05229" w:rsidRPr="004F3954" w:rsidRDefault="00A05229" w:rsidP="00A05229">
      <w:pPr>
        <w:pStyle w:val="ListParagraph"/>
        <w:ind w:left="1485"/>
        <w:jc w:val="both"/>
        <w:rPr>
          <w:rFonts w:ascii="Arial" w:hAnsi="Arial" w:cs="Arial"/>
          <w:color w:val="231F20"/>
        </w:rPr>
      </w:pPr>
    </w:p>
    <w:p w14:paraId="0427758E" w14:textId="77777777" w:rsidR="00A05229" w:rsidRPr="004F3954" w:rsidRDefault="00470235" w:rsidP="00825799">
      <w:pPr>
        <w:pStyle w:val="ListParagraph"/>
        <w:numPr>
          <w:ilvl w:val="0"/>
          <w:numId w:val="4"/>
        </w:numPr>
        <w:ind w:left="709" w:hanging="709"/>
        <w:jc w:val="both"/>
        <w:rPr>
          <w:rFonts w:ascii="Arial" w:hAnsi="Arial" w:cs="Arial"/>
          <w:color w:val="231F20"/>
        </w:rPr>
      </w:pPr>
      <w:r w:rsidRPr="004F3954">
        <w:rPr>
          <w:rFonts w:ascii="Arial" w:hAnsi="Arial" w:cs="Arial"/>
          <w:b/>
        </w:rPr>
        <w:t xml:space="preserve">A Team Approach </w:t>
      </w:r>
    </w:p>
    <w:p w14:paraId="78D58340" w14:textId="77777777" w:rsidR="00A05229" w:rsidRPr="004F3954" w:rsidRDefault="00A05229" w:rsidP="00A05229">
      <w:pPr>
        <w:pStyle w:val="ListParagraph"/>
        <w:ind w:left="765"/>
        <w:jc w:val="both"/>
        <w:rPr>
          <w:rFonts w:ascii="Arial" w:hAnsi="Arial" w:cs="Arial"/>
          <w:color w:val="231F20"/>
        </w:rPr>
      </w:pPr>
    </w:p>
    <w:p w14:paraId="32193712" w14:textId="77777777" w:rsidR="00A05229" w:rsidRPr="004F3954" w:rsidRDefault="00470235" w:rsidP="006A3211">
      <w:pPr>
        <w:pStyle w:val="ListParagraph"/>
        <w:numPr>
          <w:ilvl w:val="1"/>
          <w:numId w:val="4"/>
        </w:numPr>
        <w:ind w:left="709" w:hanging="709"/>
        <w:jc w:val="both"/>
        <w:rPr>
          <w:rFonts w:ascii="Arial" w:hAnsi="Arial" w:cs="Arial"/>
          <w:color w:val="231F20"/>
        </w:rPr>
      </w:pPr>
      <w:r w:rsidRPr="004F3954">
        <w:rPr>
          <w:rFonts w:ascii="Arial" w:hAnsi="Arial" w:cs="Arial"/>
        </w:rPr>
        <w:t>Managers are responsible for ensuring that the NQSW is given the support that they require from all members of the team.</w:t>
      </w:r>
    </w:p>
    <w:p w14:paraId="0C627B18" w14:textId="77777777" w:rsidR="00A05229" w:rsidRPr="004F3954" w:rsidRDefault="00A05229" w:rsidP="006A3211">
      <w:pPr>
        <w:jc w:val="both"/>
        <w:rPr>
          <w:rFonts w:ascii="Arial" w:hAnsi="Arial" w:cs="Arial"/>
          <w:color w:val="231F20"/>
        </w:rPr>
      </w:pPr>
    </w:p>
    <w:p w14:paraId="3918FB1F" w14:textId="77777777" w:rsidR="00A05229" w:rsidRPr="004F3954" w:rsidRDefault="00470235" w:rsidP="00825799">
      <w:pPr>
        <w:pStyle w:val="ListParagraph"/>
        <w:numPr>
          <w:ilvl w:val="0"/>
          <w:numId w:val="4"/>
        </w:numPr>
        <w:ind w:left="709" w:hanging="709"/>
        <w:jc w:val="both"/>
        <w:rPr>
          <w:rFonts w:ascii="Arial" w:hAnsi="Arial" w:cs="Arial"/>
          <w:color w:val="231F20"/>
        </w:rPr>
      </w:pPr>
      <w:r w:rsidRPr="004F3954">
        <w:rPr>
          <w:rFonts w:ascii="Arial" w:hAnsi="Arial" w:cs="Arial"/>
          <w:b/>
        </w:rPr>
        <w:t xml:space="preserve">NQSW Progression </w:t>
      </w:r>
    </w:p>
    <w:p w14:paraId="0E669EF8" w14:textId="77777777" w:rsidR="00A05229" w:rsidRPr="004F3954" w:rsidRDefault="00A05229" w:rsidP="00A05229">
      <w:pPr>
        <w:pStyle w:val="ListParagraph"/>
        <w:ind w:left="765"/>
        <w:jc w:val="both"/>
        <w:rPr>
          <w:rFonts w:ascii="Arial" w:hAnsi="Arial" w:cs="Arial"/>
          <w:color w:val="231F20"/>
        </w:rPr>
      </w:pPr>
    </w:p>
    <w:p w14:paraId="11ED473E" w14:textId="77777777" w:rsidR="00A05229" w:rsidRPr="004F3954" w:rsidRDefault="00470235" w:rsidP="006A3211">
      <w:pPr>
        <w:pStyle w:val="ListParagraph"/>
        <w:numPr>
          <w:ilvl w:val="1"/>
          <w:numId w:val="4"/>
        </w:numPr>
        <w:ind w:left="709" w:hanging="709"/>
        <w:jc w:val="both"/>
        <w:rPr>
          <w:rFonts w:ascii="Arial" w:hAnsi="Arial" w:cs="Arial"/>
          <w:color w:val="231F20"/>
        </w:rPr>
      </w:pPr>
      <w:r w:rsidRPr="004F3954">
        <w:rPr>
          <w:rFonts w:ascii="Arial" w:hAnsi="Arial" w:cs="Arial"/>
        </w:rPr>
        <w:t xml:space="preserve">The duration of the </w:t>
      </w:r>
      <w:r w:rsidR="00DF3378" w:rsidRPr="004F3954">
        <w:rPr>
          <w:rFonts w:ascii="Arial" w:hAnsi="Arial" w:cs="Arial"/>
        </w:rPr>
        <w:t xml:space="preserve">ASYE is </w:t>
      </w:r>
      <w:r w:rsidRPr="004F3954">
        <w:rPr>
          <w:rFonts w:ascii="Arial" w:hAnsi="Arial" w:cs="Arial"/>
        </w:rPr>
        <w:t xml:space="preserve">12 months. The </w:t>
      </w:r>
      <w:r w:rsidR="00DF3378" w:rsidRPr="004F3954">
        <w:rPr>
          <w:rFonts w:ascii="Arial" w:hAnsi="Arial" w:cs="Arial"/>
        </w:rPr>
        <w:t xml:space="preserve">NQSW will complete the ASYE portfolio, which provides </w:t>
      </w:r>
      <w:r w:rsidRPr="004F3954">
        <w:rPr>
          <w:rFonts w:ascii="Arial" w:hAnsi="Arial" w:cs="Arial"/>
        </w:rPr>
        <w:t xml:space="preserve">evidence that demonstrates </w:t>
      </w:r>
      <w:r w:rsidR="00825799" w:rsidRPr="004F3954">
        <w:rPr>
          <w:rFonts w:ascii="Arial" w:hAnsi="Arial" w:cs="Arial"/>
        </w:rPr>
        <w:t>that the NQSW</w:t>
      </w:r>
      <w:r w:rsidR="00DF3378" w:rsidRPr="004F3954">
        <w:rPr>
          <w:rFonts w:ascii="Arial" w:hAnsi="Arial" w:cs="Arial"/>
        </w:rPr>
        <w:t xml:space="preserve"> is meeting the relevant PCF and KSS thresholds, standards and </w:t>
      </w:r>
      <w:r w:rsidRPr="004F3954">
        <w:rPr>
          <w:rFonts w:ascii="Arial" w:hAnsi="Arial" w:cs="Arial"/>
        </w:rPr>
        <w:t>competencies or outcomes. This should regularly be discusse</w:t>
      </w:r>
      <w:r w:rsidR="00DF3378" w:rsidRPr="004F3954">
        <w:rPr>
          <w:rFonts w:ascii="Arial" w:hAnsi="Arial" w:cs="Arial"/>
        </w:rPr>
        <w:t>d and reviewed with the competencies</w:t>
      </w:r>
      <w:r w:rsidRPr="004F3954">
        <w:rPr>
          <w:rFonts w:ascii="Arial" w:hAnsi="Arial" w:cs="Arial"/>
        </w:rPr>
        <w:t xml:space="preserve"> recorded by the </w:t>
      </w:r>
      <w:r w:rsidR="00DF3378" w:rsidRPr="004F3954">
        <w:rPr>
          <w:rFonts w:ascii="Arial" w:hAnsi="Arial" w:cs="Arial"/>
        </w:rPr>
        <w:t xml:space="preserve">NQSW and the ASYE assessor during the </w:t>
      </w:r>
      <w:proofErr w:type="gramStart"/>
      <w:r w:rsidRPr="004F3954">
        <w:rPr>
          <w:rFonts w:ascii="Arial" w:hAnsi="Arial" w:cs="Arial"/>
        </w:rPr>
        <w:t>12 month</w:t>
      </w:r>
      <w:proofErr w:type="gramEnd"/>
      <w:r w:rsidRPr="004F3954">
        <w:rPr>
          <w:rFonts w:ascii="Arial" w:hAnsi="Arial" w:cs="Arial"/>
        </w:rPr>
        <w:t xml:space="preserve"> period. </w:t>
      </w:r>
    </w:p>
    <w:p w14:paraId="56D2E35F" w14:textId="77777777" w:rsidR="00A05229" w:rsidRPr="004F3954" w:rsidRDefault="00A05229" w:rsidP="006A3211">
      <w:pPr>
        <w:pStyle w:val="ListParagraph"/>
        <w:ind w:left="709" w:hanging="709"/>
        <w:jc w:val="both"/>
        <w:rPr>
          <w:rFonts w:ascii="Arial" w:hAnsi="Arial" w:cs="Arial"/>
          <w:color w:val="231F20"/>
        </w:rPr>
      </w:pPr>
    </w:p>
    <w:p w14:paraId="7369A925" w14:textId="77777777" w:rsidR="00A05229" w:rsidRPr="004F3954" w:rsidRDefault="00DF3378" w:rsidP="006A3211">
      <w:pPr>
        <w:pStyle w:val="ListParagraph"/>
        <w:numPr>
          <w:ilvl w:val="1"/>
          <w:numId w:val="4"/>
        </w:numPr>
        <w:ind w:left="709" w:hanging="709"/>
        <w:jc w:val="both"/>
        <w:rPr>
          <w:rFonts w:ascii="Arial" w:hAnsi="Arial" w:cs="Arial"/>
          <w:color w:val="231F20"/>
        </w:rPr>
      </w:pPr>
      <w:r w:rsidRPr="004F3954">
        <w:rPr>
          <w:rFonts w:ascii="Arial" w:hAnsi="Arial" w:cs="Arial"/>
        </w:rPr>
        <w:t xml:space="preserve">There are quarterly reviews whereby it </w:t>
      </w:r>
      <w:r w:rsidR="00470235" w:rsidRPr="004F3954">
        <w:rPr>
          <w:rFonts w:ascii="Arial" w:hAnsi="Arial" w:cs="Arial"/>
        </w:rPr>
        <w:t xml:space="preserve">is recommended that </w:t>
      </w:r>
      <w:r w:rsidRPr="004F3954">
        <w:rPr>
          <w:rFonts w:ascii="Arial" w:hAnsi="Arial" w:cs="Arial"/>
        </w:rPr>
        <w:t xml:space="preserve">the ASYE assessor, NQSW and their line manager </w:t>
      </w:r>
      <w:r w:rsidR="00470235" w:rsidRPr="004F3954">
        <w:rPr>
          <w:rFonts w:ascii="Arial" w:hAnsi="Arial" w:cs="Arial"/>
        </w:rPr>
        <w:t xml:space="preserve">formally discuss and document progress </w:t>
      </w:r>
      <w:r w:rsidRPr="004F3954">
        <w:rPr>
          <w:rFonts w:ascii="Arial" w:hAnsi="Arial" w:cs="Arial"/>
        </w:rPr>
        <w:t>and complete the Personal Development Plan (PDP) so that the NQSW</w:t>
      </w:r>
      <w:r w:rsidR="00470235" w:rsidRPr="004F3954">
        <w:rPr>
          <w:rFonts w:ascii="Arial" w:hAnsi="Arial" w:cs="Arial"/>
        </w:rPr>
        <w:t xml:space="preserve"> successfully completes within 12 months. </w:t>
      </w:r>
    </w:p>
    <w:p w14:paraId="378AF763" w14:textId="77777777" w:rsidR="00A05229" w:rsidRPr="004F3954" w:rsidRDefault="00A05229" w:rsidP="00A05229">
      <w:pPr>
        <w:pStyle w:val="ListParagraph"/>
        <w:rPr>
          <w:rFonts w:ascii="Arial" w:hAnsi="Arial" w:cs="Arial"/>
        </w:rPr>
      </w:pPr>
    </w:p>
    <w:p w14:paraId="6941700C" w14:textId="77777777" w:rsidR="00A05229" w:rsidRPr="004F3954" w:rsidRDefault="00DF3378" w:rsidP="006A3211">
      <w:pPr>
        <w:pStyle w:val="ListParagraph"/>
        <w:numPr>
          <w:ilvl w:val="1"/>
          <w:numId w:val="4"/>
        </w:numPr>
        <w:ind w:left="709" w:hanging="709"/>
        <w:jc w:val="both"/>
        <w:rPr>
          <w:rFonts w:ascii="Arial" w:hAnsi="Arial" w:cs="Arial"/>
          <w:color w:val="231F20"/>
        </w:rPr>
      </w:pPr>
      <w:r w:rsidRPr="004F3954">
        <w:rPr>
          <w:rFonts w:ascii="Arial" w:hAnsi="Arial" w:cs="Arial"/>
        </w:rPr>
        <w:t>If the NQSW</w:t>
      </w:r>
      <w:r w:rsidR="00470235" w:rsidRPr="004F3954">
        <w:rPr>
          <w:rFonts w:ascii="Arial" w:hAnsi="Arial" w:cs="Arial"/>
        </w:rPr>
        <w:t xml:space="preserve"> has not provided sufficient evidence that they have met the required standard</w:t>
      </w:r>
      <w:r w:rsidRPr="004F3954">
        <w:rPr>
          <w:rFonts w:ascii="Arial" w:hAnsi="Arial" w:cs="Arial"/>
        </w:rPr>
        <w:t>(s), the ASYE assessor</w:t>
      </w:r>
      <w:r w:rsidR="00470235" w:rsidRPr="004F3954">
        <w:rPr>
          <w:rFonts w:ascii="Arial" w:hAnsi="Arial" w:cs="Arial"/>
        </w:rPr>
        <w:t xml:space="preserve"> will </w:t>
      </w:r>
      <w:r w:rsidRPr="004F3954">
        <w:rPr>
          <w:rFonts w:ascii="Arial" w:hAnsi="Arial" w:cs="Arial"/>
        </w:rPr>
        <w:t xml:space="preserve">convene a meeting with the line manager and NQSW and the ASYE </w:t>
      </w:r>
      <w:proofErr w:type="gramStart"/>
      <w:r w:rsidRPr="004F3954">
        <w:rPr>
          <w:rFonts w:ascii="Arial" w:hAnsi="Arial" w:cs="Arial"/>
        </w:rPr>
        <w:t>coordinator  to</w:t>
      </w:r>
      <w:proofErr w:type="gramEnd"/>
      <w:r w:rsidRPr="004F3954">
        <w:rPr>
          <w:rFonts w:ascii="Arial" w:hAnsi="Arial" w:cs="Arial"/>
        </w:rPr>
        <w:t xml:space="preserve"> develop an action plan to address the shortfalls. It may be required to liaise with HR at this juncture. </w:t>
      </w:r>
    </w:p>
    <w:p w14:paraId="0E746975" w14:textId="77777777" w:rsidR="00A05229" w:rsidRPr="004F3954" w:rsidRDefault="00A05229" w:rsidP="006A3211">
      <w:pPr>
        <w:pStyle w:val="ListParagraph"/>
        <w:ind w:left="709" w:hanging="709"/>
        <w:rPr>
          <w:rFonts w:ascii="Arial" w:hAnsi="Arial" w:cs="Arial"/>
        </w:rPr>
      </w:pPr>
    </w:p>
    <w:p w14:paraId="22FE72F7" w14:textId="77777777" w:rsidR="00A05229" w:rsidRPr="004F3954" w:rsidRDefault="00470235" w:rsidP="006A3211">
      <w:pPr>
        <w:pStyle w:val="ListParagraph"/>
        <w:numPr>
          <w:ilvl w:val="1"/>
          <w:numId w:val="4"/>
        </w:numPr>
        <w:ind w:left="709" w:hanging="709"/>
        <w:jc w:val="both"/>
        <w:rPr>
          <w:rFonts w:ascii="Arial" w:hAnsi="Arial" w:cs="Arial"/>
          <w:color w:val="231F20"/>
        </w:rPr>
      </w:pPr>
      <w:r w:rsidRPr="004F3954">
        <w:rPr>
          <w:rFonts w:ascii="Arial" w:hAnsi="Arial" w:cs="Arial"/>
        </w:rPr>
        <w:t>On succes</w:t>
      </w:r>
      <w:r w:rsidR="00DF3378" w:rsidRPr="004F3954">
        <w:rPr>
          <w:rFonts w:ascii="Arial" w:hAnsi="Arial" w:cs="Arial"/>
        </w:rPr>
        <w:t>sful completion of</w:t>
      </w:r>
      <w:r w:rsidR="00825799" w:rsidRPr="004F3954">
        <w:rPr>
          <w:rFonts w:ascii="Arial" w:hAnsi="Arial" w:cs="Arial"/>
        </w:rPr>
        <w:t xml:space="preserve"> the</w:t>
      </w:r>
      <w:r w:rsidR="00DF3378" w:rsidRPr="004F3954">
        <w:rPr>
          <w:rFonts w:ascii="Arial" w:hAnsi="Arial" w:cs="Arial"/>
        </w:rPr>
        <w:t xml:space="preserve"> ASYE the Social Worker </w:t>
      </w:r>
      <w:r w:rsidRPr="004F3954">
        <w:rPr>
          <w:rFonts w:ascii="Arial" w:hAnsi="Arial" w:cs="Arial"/>
        </w:rPr>
        <w:t>wil</w:t>
      </w:r>
      <w:r w:rsidR="00825799" w:rsidRPr="004F3954">
        <w:rPr>
          <w:rFonts w:ascii="Arial" w:hAnsi="Arial" w:cs="Arial"/>
        </w:rPr>
        <w:t xml:space="preserve">l continue to engage in regular </w:t>
      </w:r>
      <w:r w:rsidRPr="004F3954">
        <w:rPr>
          <w:rFonts w:ascii="Arial" w:hAnsi="Arial" w:cs="Arial"/>
        </w:rPr>
        <w:t xml:space="preserve">management/clinical/professional supervision and other learning and continuing professional development opportunities, </w:t>
      </w:r>
      <w:proofErr w:type="gramStart"/>
      <w:r w:rsidRPr="004F3954">
        <w:rPr>
          <w:rFonts w:ascii="Arial" w:hAnsi="Arial" w:cs="Arial"/>
        </w:rPr>
        <w:t>in order to</w:t>
      </w:r>
      <w:proofErr w:type="gramEnd"/>
      <w:r w:rsidRPr="004F3954">
        <w:rPr>
          <w:rFonts w:ascii="Arial" w:hAnsi="Arial" w:cs="Arial"/>
        </w:rPr>
        <w:t xml:space="preserve"> meet the objectives identified in t</w:t>
      </w:r>
      <w:r w:rsidR="00DF3378" w:rsidRPr="004F3954">
        <w:rPr>
          <w:rFonts w:ascii="Arial" w:hAnsi="Arial" w:cs="Arial"/>
        </w:rPr>
        <w:t>heir personal development plan</w:t>
      </w:r>
      <w:r w:rsidRPr="004F3954">
        <w:rPr>
          <w:rFonts w:ascii="Arial" w:hAnsi="Arial" w:cs="Arial"/>
        </w:rPr>
        <w:t xml:space="preserve"> and as required of them professionally and contractually</w:t>
      </w:r>
      <w:r w:rsidR="00A05229" w:rsidRPr="004F3954">
        <w:rPr>
          <w:rFonts w:ascii="Arial" w:hAnsi="Arial" w:cs="Arial"/>
        </w:rPr>
        <w:t>.</w:t>
      </w:r>
    </w:p>
    <w:p w14:paraId="168D2FD2" w14:textId="77777777" w:rsidR="00A05229" w:rsidRPr="004F3954" w:rsidRDefault="00A05229" w:rsidP="00A05229">
      <w:pPr>
        <w:pStyle w:val="ListParagraph"/>
        <w:rPr>
          <w:rFonts w:ascii="Arial" w:hAnsi="Arial" w:cs="Arial"/>
          <w:b/>
        </w:rPr>
      </w:pPr>
    </w:p>
    <w:p w14:paraId="417046B5" w14:textId="77777777" w:rsidR="00A05229" w:rsidRPr="004F3954" w:rsidRDefault="00A05229" w:rsidP="00A05229">
      <w:pPr>
        <w:pStyle w:val="ListParagraph"/>
        <w:rPr>
          <w:rFonts w:ascii="Arial" w:hAnsi="Arial" w:cs="Arial"/>
          <w:b/>
        </w:rPr>
      </w:pPr>
    </w:p>
    <w:p w14:paraId="0B55692C" w14:textId="77777777" w:rsidR="00A05229" w:rsidRPr="004F3954" w:rsidRDefault="00470235" w:rsidP="00825799">
      <w:pPr>
        <w:pStyle w:val="ListParagraph"/>
        <w:numPr>
          <w:ilvl w:val="0"/>
          <w:numId w:val="4"/>
        </w:numPr>
        <w:ind w:left="709" w:hanging="709"/>
        <w:jc w:val="both"/>
        <w:rPr>
          <w:rFonts w:ascii="Arial" w:hAnsi="Arial" w:cs="Arial"/>
          <w:color w:val="231F20"/>
        </w:rPr>
      </w:pPr>
      <w:r w:rsidRPr="004F3954">
        <w:rPr>
          <w:rFonts w:ascii="Arial" w:hAnsi="Arial" w:cs="Arial"/>
          <w:b/>
        </w:rPr>
        <w:t>Addressing Concerns</w:t>
      </w:r>
      <w:r w:rsidRPr="004F3954">
        <w:rPr>
          <w:rFonts w:ascii="Arial" w:hAnsi="Arial" w:cs="Arial"/>
        </w:rPr>
        <w:t xml:space="preserve"> </w:t>
      </w:r>
    </w:p>
    <w:p w14:paraId="66B0612C" w14:textId="77777777" w:rsidR="00A05229" w:rsidRPr="004F3954" w:rsidRDefault="00A05229" w:rsidP="00A05229">
      <w:pPr>
        <w:pStyle w:val="ListParagraph"/>
        <w:ind w:left="765"/>
        <w:jc w:val="both"/>
        <w:rPr>
          <w:rFonts w:ascii="Arial" w:hAnsi="Arial" w:cs="Arial"/>
          <w:color w:val="231F20"/>
        </w:rPr>
      </w:pPr>
    </w:p>
    <w:p w14:paraId="178CCAED" w14:textId="77777777" w:rsidR="007B5AD7" w:rsidRPr="004F3954" w:rsidRDefault="00DF3378" w:rsidP="006A3211">
      <w:pPr>
        <w:pStyle w:val="ListParagraph"/>
        <w:numPr>
          <w:ilvl w:val="1"/>
          <w:numId w:val="4"/>
        </w:numPr>
        <w:ind w:left="709" w:hanging="709"/>
        <w:jc w:val="both"/>
        <w:rPr>
          <w:rFonts w:ascii="Arial" w:hAnsi="Arial" w:cs="Arial"/>
          <w:color w:val="231F20"/>
        </w:rPr>
      </w:pPr>
      <w:r w:rsidRPr="004F3954">
        <w:rPr>
          <w:rFonts w:ascii="Arial" w:hAnsi="Arial" w:cs="Arial"/>
        </w:rPr>
        <w:t xml:space="preserve">Should the ASYE Assessor </w:t>
      </w:r>
      <w:r w:rsidR="00470235" w:rsidRPr="004F3954">
        <w:rPr>
          <w:rFonts w:ascii="Arial" w:hAnsi="Arial" w:cs="Arial"/>
        </w:rPr>
        <w:t>have concerns about the behavi</w:t>
      </w:r>
      <w:r w:rsidRPr="004F3954">
        <w:rPr>
          <w:rFonts w:ascii="Arial" w:hAnsi="Arial" w:cs="Arial"/>
        </w:rPr>
        <w:t xml:space="preserve">our or performance of the NQSW during the ASYE then </w:t>
      </w:r>
      <w:r w:rsidR="00470235" w:rsidRPr="004F3954">
        <w:rPr>
          <w:rFonts w:ascii="Arial" w:hAnsi="Arial" w:cs="Arial"/>
        </w:rPr>
        <w:t xml:space="preserve">these should be documented and raised with the </w:t>
      </w:r>
      <w:r w:rsidRPr="004F3954">
        <w:rPr>
          <w:rFonts w:ascii="Arial" w:hAnsi="Arial" w:cs="Arial"/>
        </w:rPr>
        <w:t xml:space="preserve">NQSW, </w:t>
      </w:r>
      <w:r w:rsidR="00470235" w:rsidRPr="004F3954">
        <w:rPr>
          <w:rFonts w:ascii="Arial" w:hAnsi="Arial" w:cs="Arial"/>
        </w:rPr>
        <w:t xml:space="preserve">line manager and </w:t>
      </w:r>
      <w:r w:rsidRPr="004F3954">
        <w:rPr>
          <w:rFonts w:ascii="Arial" w:hAnsi="Arial" w:cs="Arial"/>
        </w:rPr>
        <w:t xml:space="preserve">ASYE Coordinator </w:t>
      </w:r>
      <w:r w:rsidR="00470235" w:rsidRPr="004F3954">
        <w:rPr>
          <w:rFonts w:ascii="Arial" w:hAnsi="Arial" w:cs="Arial"/>
        </w:rPr>
        <w:t>as soon as possible.</w:t>
      </w:r>
      <w:r w:rsidRPr="004F3954">
        <w:rPr>
          <w:rFonts w:ascii="Arial" w:hAnsi="Arial" w:cs="Arial"/>
        </w:rPr>
        <w:t xml:space="preserve"> A support plan will be put in place to support the NQSW and if required HR proceedings may be initiated.</w:t>
      </w:r>
    </w:p>
    <w:p w14:paraId="0F5195D5" w14:textId="77777777" w:rsidR="007B5AD7" w:rsidRPr="004F3954" w:rsidRDefault="007B5AD7" w:rsidP="006A3211">
      <w:pPr>
        <w:pStyle w:val="ListParagraph"/>
        <w:ind w:left="709" w:hanging="709"/>
        <w:jc w:val="both"/>
        <w:rPr>
          <w:rFonts w:ascii="Arial" w:hAnsi="Arial" w:cs="Arial"/>
          <w:color w:val="231F20"/>
        </w:rPr>
      </w:pPr>
    </w:p>
    <w:p w14:paraId="47EDB48A" w14:textId="77777777" w:rsidR="007B5AD7" w:rsidRPr="004F3954" w:rsidRDefault="002A6F00" w:rsidP="006A3211">
      <w:pPr>
        <w:pStyle w:val="ListParagraph"/>
        <w:numPr>
          <w:ilvl w:val="1"/>
          <w:numId w:val="4"/>
        </w:numPr>
        <w:ind w:left="709" w:hanging="709"/>
        <w:jc w:val="both"/>
        <w:rPr>
          <w:rFonts w:ascii="Arial" w:hAnsi="Arial" w:cs="Arial"/>
          <w:color w:val="231F20"/>
        </w:rPr>
      </w:pPr>
      <w:r w:rsidRPr="004F3954">
        <w:rPr>
          <w:rFonts w:ascii="Arial" w:hAnsi="Arial" w:cs="Arial"/>
          <w:color w:val="000000"/>
        </w:rPr>
        <w:t>Confirmation of the employer decision should be fully integrated into the employer’s Human Resources’ (HR) processes and internal activities should be co-ordinated to ensure final decisions are communicated to HR/team managers/NQSWs in a timely way. HR capability processes should be used in the event of the NQSW failing the ASYE with the expectation that any capability issues will be managed separately from, and in advance of, their final assessment, and therefore will not be considered by internal moderation.</w:t>
      </w:r>
    </w:p>
    <w:p w14:paraId="0533F9C3" w14:textId="77777777" w:rsidR="007B5AD7" w:rsidRPr="004F3954" w:rsidRDefault="007B5AD7" w:rsidP="006A3211">
      <w:pPr>
        <w:pStyle w:val="ListParagraph"/>
        <w:ind w:left="709" w:hanging="709"/>
        <w:rPr>
          <w:rFonts w:ascii="Arial" w:hAnsi="Arial" w:cs="Arial"/>
        </w:rPr>
      </w:pPr>
    </w:p>
    <w:p w14:paraId="36016955" w14:textId="77777777" w:rsidR="007B5AD7" w:rsidRPr="004F3954" w:rsidRDefault="003C308A" w:rsidP="006A3211">
      <w:pPr>
        <w:pStyle w:val="ListParagraph"/>
        <w:numPr>
          <w:ilvl w:val="1"/>
          <w:numId w:val="4"/>
        </w:numPr>
        <w:ind w:left="709" w:hanging="709"/>
        <w:jc w:val="both"/>
        <w:rPr>
          <w:rFonts w:ascii="Arial" w:hAnsi="Arial" w:cs="Arial"/>
          <w:color w:val="231F20"/>
        </w:rPr>
      </w:pPr>
      <w:r w:rsidRPr="004F3954">
        <w:rPr>
          <w:rFonts w:ascii="Arial" w:hAnsi="Arial" w:cs="Arial"/>
        </w:rPr>
        <w:t xml:space="preserve">Should the NQSW have concerns about the behaviour or performance of the ASYE Assessor during the ASYE then these should be communicated to the ASYE Coordinator as soon as possible. </w:t>
      </w:r>
    </w:p>
    <w:p w14:paraId="6F32C442" w14:textId="77777777" w:rsidR="007B5AD7" w:rsidRPr="004F3954" w:rsidRDefault="007B5AD7" w:rsidP="007B5AD7">
      <w:pPr>
        <w:pStyle w:val="ListParagraph"/>
        <w:rPr>
          <w:rFonts w:ascii="Arial" w:hAnsi="Arial" w:cs="Arial"/>
          <w:b/>
        </w:rPr>
      </w:pPr>
    </w:p>
    <w:p w14:paraId="09A004C7" w14:textId="77777777" w:rsidR="007B5AD7" w:rsidRPr="004F3954" w:rsidRDefault="007B5AD7" w:rsidP="007B5AD7">
      <w:pPr>
        <w:pStyle w:val="ListParagraph"/>
        <w:rPr>
          <w:rFonts w:ascii="Arial" w:hAnsi="Arial" w:cs="Arial"/>
          <w:b/>
        </w:rPr>
      </w:pPr>
    </w:p>
    <w:p w14:paraId="5AE3EFE0" w14:textId="77777777" w:rsidR="007B5AD7" w:rsidRPr="004F3954" w:rsidRDefault="00DF3378" w:rsidP="00825799">
      <w:pPr>
        <w:pStyle w:val="ListParagraph"/>
        <w:numPr>
          <w:ilvl w:val="0"/>
          <w:numId w:val="4"/>
        </w:numPr>
        <w:ind w:left="709" w:hanging="709"/>
        <w:jc w:val="both"/>
        <w:rPr>
          <w:rFonts w:ascii="Arial" w:hAnsi="Arial" w:cs="Arial"/>
          <w:color w:val="231F20"/>
        </w:rPr>
      </w:pPr>
      <w:r w:rsidRPr="004F3954">
        <w:rPr>
          <w:rFonts w:ascii="Arial" w:hAnsi="Arial" w:cs="Arial"/>
          <w:b/>
        </w:rPr>
        <w:t>Unforeseen Circumstances</w:t>
      </w:r>
      <w:r w:rsidRPr="004F3954">
        <w:rPr>
          <w:rFonts w:ascii="Arial" w:hAnsi="Arial" w:cs="Arial"/>
        </w:rPr>
        <w:t xml:space="preserve"> </w:t>
      </w:r>
    </w:p>
    <w:p w14:paraId="75765D4E" w14:textId="77777777" w:rsidR="007B5AD7" w:rsidRPr="004F3954" w:rsidRDefault="007B5AD7" w:rsidP="007B5AD7">
      <w:pPr>
        <w:pStyle w:val="ListParagraph"/>
        <w:ind w:left="765"/>
        <w:jc w:val="both"/>
        <w:rPr>
          <w:rFonts w:ascii="Arial" w:hAnsi="Arial" w:cs="Arial"/>
          <w:color w:val="231F20"/>
        </w:rPr>
      </w:pPr>
    </w:p>
    <w:p w14:paraId="58E67FFB" w14:textId="77777777" w:rsidR="007B5AD7" w:rsidRPr="004F3954" w:rsidRDefault="00E301BB" w:rsidP="006A3211">
      <w:pPr>
        <w:pStyle w:val="ListParagraph"/>
        <w:numPr>
          <w:ilvl w:val="1"/>
          <w:numId w:val="4"/>
        </w:numPr>
        <w:ind w:left="709" w:hanging="709"/>
        <w:jc w:val="both"/>
        <w:rPr>
          <w:rFonts w:ascii="Arial" w:hAnsi="Arial" w:cs="Arial"/>
          <w:color w:val="231F20"/>
        </w:rPr>
      </w:pPr>
      <w:r w:rsidRPr="004F3954">
        <w:rPr>
          <w:rFonts w:ascii="Arial" w:hAnsi="Arial" w:cs="Arial"/>
        </w:rPr>
        <w:t>If an</w:t>
      </w:r>
      <w:r w:rsidR="003C308A" w:rsidRPr="004F3954">
        <w:rPr>
          <w:rFonts w:ascii="Arial" w:hAnsi="Arial" w:cs="Arial"/>
        </w:rPr>
        <w:t xml:space="preserve"> NQSW moves to a different employer</w:t>
      </w:r>
      <w:r w:rsidRPr="004F3954">
        <w:rPr>
          <w:rFonts w:ascii="Arial" w:hAnsi="Arial" w:cs="Arial"/>
        </w:rPr>
        <w:t xml:space="preserve"> a meeting should be held between the ELFT ASYE assessor and new ASYE assessor </w:t>
      </w:r>
      <w:r w:rsidR="00DF3378" w:rsidRPr="004F3954">
        <w:rPr>
          <w:rFonts w:ascii="Arial" w:hAnsi="Arial" w:cs="Arial"/>
        </w:rPr>
        <w:t xml:space="preserve">to ensure that all information about progress to date is handed over and any additional requirements related to the new setting is considered. </w:t>
      </w:r>
    </w:p>
    <w:p w14:paraId="1DC8A9C3" w14:textId="77777777" w:rsidR="007B5AD7" w:rsidRPr="004F3954" w:rsidRDefault="007B5AD7" w:rsidP="006A3211">
      <w:pPr>
        <w:pStyle w:val="ListParagraph"/>
        <w:ind w:left="709" w:hanging="709"/>
        <w:jc w:val="both"/>
        <w:rPr>
          <w:rFonts w:ascii="Arial" w:hAnsi="Arial" w:cs="Arial"/>
          <w:color w:val="231F20"/>
        </w:rPr>
      </w:pPr>
    </w:p>
    <w:p w14:paraId="36254EB2" w14:textId="77777777" w:rsidR="007B5AD7" w:rsidRPr="004F3954" w:rsidRDefault="00DF3378" w:rsidP="006A3211">
      <w:pPr>
        <w:pStyle w:val="ListParagraph"/>
        <w:numPr>
          <w:ilvl w:val="1"/>
          <w:numId w:val="4"/>
        </w:numPr>
        <w:ind w:left="709" w:hanging="709"/>
        <w:jc w:val="both"/>
        <w:rPr>
          <w:rFonts w:ascii="Arial" w:hAnsi="Arial" w:cs="Arial"/>
          <w:color w:val="231F20"/>
        </w:rPr>
      </w:pPr>
      <w:r w:rsidRPr="004F3954">
        <w:rPr>
          <w:rFonts w:ascii="Arial" w:hAnsi="Arial" w:cs="Arial"/>
        </w:rPr>
        <w:t xml:space="preserve">If an </w:t>
      </w:r>
      <w:r w:rsidR="00E301BB" w:rsidRPr="004F3954">
        <w:rPr>
          <w:rFonts w:ascii="Arial" w:hAnsi="Arial" w:cs="Arial"/>
        </w:rPr>
        <w:t xml:space="preserve">ASYE Assessor </w:t>
      </w:r>
      <w:r w:rsidRPr="004F3954">
        <w:rPr>
          <w:rFonts w:ascii="Arial" w:hAnsi="Arial" w:cs="Arial"/>
        </w:rPr>
        <w:t xml:space="preserve">is unable to continue with a </w:t>
      </w:r>
      <w:proofErr w:type="gramStart"/>
      <w:r w:rsidR="003C308A" w:rsidRPr="004F3954">
        <w:rPr>
          <w:rFonts w:ascii="Arial" w:hAnsi="Arial" w:cs="Arial"/>
        </w:rPr>
        <w:t xml:space="preserve">NQSW, </w:t>
      </w:r>
      <w:r w:rsidRPr="004F3954">
        <w:rPr>
          <w:rFonts w:ascii="Arial" w:hAnsi="Arial" w:cs="Arial"/>
        </w:rPr>
        <w:t xml:space="preserve"> for</w:t>
      </w:r>
      <w:proofErr w:type="gramEnd"/>
      <w:r w:rsidRPr="004F3954">
        <w:rPr>
          <w:rFonts w:ascii="Arial" w:hAnsi="Arial" w:cs="Arial"/>
        </w:rPr>
        <w:t xml:space="preserve"> example </w:t>
      </w:r>
      <w:r w:rsidR="003C308A" w:rsidRPr="004F3954">
        <w:rPr>
          <w:rFonts w:ascii="Arial" w:hAnsi="Arial" w:cs="Arial"/>
        </w:rPr>
        <w:t xml:space="preserve">due </w:t>
      </w:r>
      <w:r w:rsidRPr="004F3954">
        <w:rPr>
          <w:rFonts w:ascii="Arial" w:hAnsi="Arial" w:cs="Arial"/>
        </w:rPr>
        <w:t xml:space="preserve">to a change of job, sickness, parental leave, absence or study leave etc. then a new </w:t>
      </w:r>
      <w:r w:rsidR="00E301BB" w:rsidRPr="004F3954">
        <w:rPr>
          <w:rFonts w:ascii="Arial" w:hAnsi="Arial" w:cs="Arial"/>
        </w:rPr>
        <w:t xml:space="preserve">ASYE Assessor </w:t>
      </w:r>
      <w:r w:rsidRPr="004F3954">
        <w:rPr>
          <w:rFonts w:ascii="Arial" w:hAnsi="Arial" w:cs="Arial"/>
        </w:rPr>
        <w:t>must be identified by the</w:t>
      </w:r>
      <w:r w:rsidR="00E301BB" w:rsidRPr="004F3954">
        <w:rPr>
          <w:rFonts w:ascii="Arial" w:hAnsi="Arial" w:cs="Arial"/>
        </w:rPr>
        <w:t xml:space="preserve"> ASYE Coordinator </w:t>
      </w:r>
      <w:r w:rsidRPr="004F3954">
        <w:rPr>
          <w:rFonts w:ascii="Arial" w:hAnsi="Arial" w:cs="Arial"/>
        </w:rPr>
        <w:t xml:space="preserve">immediately to ensure continuity of the </w:t>
      </w:r>
      <w:r w:rsidR="00E301BB" w:rsidRPr="004F3954">
        <w:rPr>
          <w:rFonts w:ascii="Arial" w:hAnsi="Arial" w:cs="Arial"/>
        </w:rPr>
        <w:t xml:space="preserve">ASYE </w:t>
      </w:r>
      <w:r w:rsidRPr="004F3954">
        <w:rPr>
          <w:rFonts w:ascii="Arial" w:hAnsi="Arial" w:cs="Arial"/>
        </w:rPr>
        <w:t xml:space="preserve">process. The </w:t>
      </w:r>
      <w:r w:rsidR="00E301BB" w:rsidRPr="004F3954">
        <w:rPr>
          <w:rFonts w:ascii="Arial" w:hAnsi="Arial" w:cs="Arial"/>
        </w:rPr>
        <w:t>incoming and outgoing ASYE Assessor</w:t>
      </w:r>
      <w:r w:rsidRPr="004F3954">
        <w:rPr>
          <w:rFonts w:ascii="Arial" w:hAnsi="Arial" w:cs="Arial"/>
        </w:rPr>
        <w:t xml:space="preserve"> should, if </w:t>
      </w:r>
      <w:proofErr w:type="gramStart"/>
      <w:r w:rsidRPr="004F3954">
        <w:rPr>
          <w:rFonts w:ascii="Arial" w:hAnsi="Arial" w:cs="Arial"/>
        </w:rPr>
        <w:t>possible</w:t>
      </w:r>
      <w:proofErr w:type="gramEnd"/>
      <w:r w:rsidRPr="004F3954">
        <w:rPr>
          <w:rFonts w:ascii="Arial" w:hAnsi="Arial" w:cs="Arial"/>
        </w:rPr>
        <w:t xml:space="preserve"> meet</w:t>
      </w:r>
      <w:r w:rsidR="00E301BB" w:rsidRPr="004F3954">
        <w:rPr>
          <w:rFonts w:ascii="Arial" w:hAnsi="Arial" w:cs="Arial"/>
        </w:rPr>
        <w:t xml:space="preserve"> to ensure a smooth handover. An NQSW </w:t>
      </w:r>
      <w:r w:rsidRPr="004F3954">
        <w:rPr>
          <w:rFonts w:ascii="Arial" w:hAnsi="Arial" w:cs="Arial"/>
        </w:rPr>
        <w:t>s</w:t>
      </w:r>
      <w:r w:rsidR="00E301BB" w:rsidRPr="004F3954">
        <w:rPr>
          <w:rFonts w:ascii="Arial" w:hAnsi="Arial" w:cs="Arial"/>
        </w:rPr>
        <w:t>hould not be without an ASYE assessor</w:t>
      </w:r>
      <w:r w:rsidRPr="004F3954">
        <w:rPr>
          <w:rFonts w:ascii="Arial" w:hAnsi="Arial" w:cs="Arial"/>
        </w:rPr>
        <w:t xml:space="preserve"> for more than 2 weeks. </w:t>
      </w:r>
    </w:p>
    <w:p w14:paraId="5048C6A0" w14:textId="77777777" w:rsidR="007B5AD7" w:rsidRPr="004F3954" w:rsidRDefault="007B5AD7" w:rsidP="006A3211">
      <w:pPr>
        <w:pStyle w:val="ListParagraph"/>
        <w:ind w:left="709" w:hanging="709"/>
        <w:rPr>
          <w:rFonts w:ascii="Arial" w:hAnsi="Arial" w:cs="Arial"/>
        </w:rPr>
      </w:pPr>
    </w:p>
    <w:p w14:paraId="12F8B84D" w14:textId="77777777" w:rsidR="007B5AD7" w:rsidRPr="004F3954" w:rsidRDefault="00E301BB" w:rsidP="006A3211">
      <w:pPr>
        <w:pStyle w:val="ListParagraph"/>
        <w:numPr>
          <w:ilvl w:val="1"/>
          <w:numId w:val="4"/>
        </w:numPr>
        <w:ind w:left="709" w:hanging="709"/>
        <w:jc w:val="both"/>
        <w:rPr>
          <w:rFonts w:ascii="Arial" w:hAnsi="Arial" w:cs="Arial"/>
          <w:color w:val="231F20"/>
        </w:rPr>
      </w:pPr>
      <w:r w:rsidRPr="004F3954">
        <w:rPr>
          <w:rFonts w:ascii="Arial" w:hAnsi="Arial" w:cs="Arial"/>
        </w:rPr>
        <w:t>The NQSW</w:t>
      </w:r>
      <w:r w:rsidR="00DF3378" w:rsidRPr="004F3954">
        <w:rPr>
          <w:rFonts w:ascii="Arial" w:hAnsi="Arial" w:cs="Arial"/>
        </w:rPr>
        <w:t xml:space="preserve"> is responsible for advising the </w:t>
      </w:r>
      <w:r w:rsidRPr="004F3954">
        <w:rPr>
          <w:rFonts w:ascii="Arial" w:hAnsi="Arial" w:cs="Arial"/>
        </w:rPr>
        <w:t xml:space="preserve">ASYE Coordinator </w:t>
      </w:r>
      <w:r w:rsidR="00DF3378" w:rsidRPr="004F3954">
        <w:rPr>
          <w:rFonts w:ascii="Arial" w:hAnsi="Arial" w:cs="Arial"/>
        </w:rPr>
        <w:t xml:space="preserve">of any difficulties or change. </w:t>
      </w:r>
    </w:p>
    <w:p w14:paraId="6AC32315" w14:textId="77777777" w:rsidR="007B5AD7" w:rsidRPr="004F3954" w:rsidRDefault="007B5AD7" w:rsidP="007B5AD7">
      <w:pPr>
        <w:pStyle w:val="ListParagraph"/>
        <w:rPr>
          <w:rFonts w:ascii="Arial" w:hAnsi="Arial" w:cs="Arial"/>
        </w:rPr>
      </w:pPr>
    </w:p>
    <w:p w14:paraId="5B25D6E9" w14:textId="77777777" w:rsidR="00E301BB" w:rsidRPr="004F3954" w:rsidRDefault="00E301BB" w:rsidP="006A3211">
      <w:pPr>
        <w:pStyle w:val="ListParagraph"/>
        <w:numPr>
          <w:ilvl w:val="1"/>
          <w:numId w:val="4"/>
        </w:numPr>
        <w:ind w:left="709" w:hanging="709"/>
        <w:jc w:val="both"/>
        <w:rPr>
          <w:rFonts w:ascii="Arial" w:hAnsi="Arial" w:cs="Arial"/>
          <w:color w:val="231F20"/>
        </w:rPr>
      </w:pPr>
      <w:r w:rsidRPr="004F3954">
        <w:rPr>
          <w:rFonts w:ascii="Arial" w:hAnsi="Arial" w:cs="Arial"/>
        </w:rPr>
        <w:t>The ASYE can only be deferred in extenuating circumstances, examples of which are:</w:t>
      </w:r>
    </w:p>
    <w:p w14:paraId="55B29344" w14:textId="77777777" w:rsidR="007B5AD7" w:rsidRPr="004F3954" w:rsidRDefault="00E301BB" w:rsidP="007B5AD7">
      <w:pPr>
        <w:pStyle w:val="ListParagraph"/>
        <w:numPr>
          <w:ilvl w:val="0"/>
          <w:numId w:val="11"/>
        </w:numPr>
        <w:jc w:val="both"/>
        <w:rPr>
          <w:rFonts w:ascii="Arial" w:hAnsi="Arial" w:cs="Arial"/>
          <w:color w:val="231F20"/>
        </w:rPr>
      </w:pPr>
      <w:r w:rsidRPr="004F3954">
        <w:rPr>
          <w:rFonts w:ascii="Arial" w:hAnsi="Arial" w:cs="Arial"/>
          <w:color w:val="231F20"/>
        </w:rPr>
        <w:t>Maternity leave</w:t>
      </w:r>
    </w:p>
    <w:p w14:paraId="3EC883C0" w14:textId="77777777" w:rsidR="007B5AD7" w:rsidRPr="004F3954" w:rsidRDefault="00E301BB" w:rsidP="007B5AD7">
      <w:pPr>
        <w:pStyle w:val="ListParagraph"/>
        <w:numPr>
          <w:ilvl w:val="0"/>
          <w:numId w:val="11"/>
        </w:numPr>
        <w:jc w:val="both"/>
        <w:rPr>
          <w:rFonts w:ascii="Arial" w:hAnsi="Arial" w:cs="Arial"/>
          <w:color w:val="231F20"/>
        </w:rPr>
      </w:pPr>
      <w:r w:rsidRPr="004F3954">
        <w:rPr>
          <w:rFonts w:ascii="Arial" w:hAnsi="Arial" w:cs="Arial"/>
          <w:color w:val="231F20"/>
        </w:rPr>
        <w:t>Serious long-term illness</w:t>
      </w:r>
    </w:p>
    <w:p w14:paraId="2D7333BE" w14:textId="77777777" w:rsidR="007B5AD7" w:rsidRPr="004F3954" w:rsidRDefault="00E301BB" w:rsidP="007B5AD7">
      <w:pPr>
        <w:pStyle w:val="ListParagraph"/>
        <w:numPr>
          <w:ilvl w:val="0"/>
          <w:numId w:val="11"/>
        </w:numPr>
        <w:jc w:val="both"/>
        <w:rPr>
          <w:rFonts w:ascii="Arial" w:hAnsi="Arial" w:cs="Arial"/>
          <w:color w:val="231F20"/>
        </w:rPr>
      </w:pPr>
      <w:r w:rsidRPr="004F3954">
        <w:rPr>
          <w:rFonts w:ascii="Arial" w:hAnsi="Arial" w:cs="Arial"/>
          <w:color w:val="231F20"/>
        </w:rPr>
        <w:t>Bereavement</w:t>
      </w:r>
    </w:p>
    <w:p w14:paraId="3794D571" w14:textId="77777777" w:rsidR="007B5AD7" w:rsidRPr="004F3954" w:rsidRDefault="007B5AD7" w:rsidP="007B5AD7">
      <w:pPr>
        <w:pStyle w:val="ListParagraph"/>
        <w:ind w:left="2160"/>
        <w:rPr>
          <w:rFonts w:ascii="Arial" w:hAnsi="Arial" w:cs="Arial"/>
          <w:color w:val="231F20"/>
        </w:rPr>
      </w:pPr>
    </w:p>
    <w:p w14:paraId="63CD2C96" w14:textId="77777777" w:rsidR="007B5AD7" w:rsidRPr="004F3954" w:rsidRDefault="00E301BB" w:rsidP="006A3211">
      <w:pPr>
        <w:pStyle w:val="ListParagraph"/>
        <w:numPr>
          <w:ilvl w:val="1"/>
          <w:numId w:val="4"/>
        </w:numPr>
        <w:ind w:left="709" w:hanging="709"/>
        <w:jc w:val="both"/>
        <w:rPr>
          <w:rFonts w:ascii="Arial" w:hAnsi="Arial" w:cs="Arial"/>
          <w:color w:val="231F20"/>
        </w:rPr>
      </w:pPr>
      <w:r w:rsidRPr="004F3954">
        <w:rPr>
          <w:rFonts w:ascii="Arial" w:hAnsi="Arial" w:cs="Arial"/>
          <w:color w:val="231F20"/>
        </w:rPr>
        <w:t xml:space="preserve">In these cases, assessment can be deferred for an agreed </w:t>
      </w:r>
      <w:proofErr w:type="gramStart"/>
      <w:r w:rsidRPr="004F3954">
        <w:rPr>
          <w:rFonts w:ascii="Arial" w:hAnsi="Arial" w:cs="Arial"/>
          <w:color w:val="231F20"/>
        </w:rPr>
        <w:t>period of time</w:t>
      </w:r>
      <w:proofErr w:type="gramEnd"/>
      <w:r w:rsidRPr="004F3954">
        <w:rPr>
          <w:rFonts w:ascii="Arial" w:hAnsi="Arial" w:cs="Arial"/>
          <w:color w:val="231F20"/>
        </w:rPr>
        <w:t>. Appropriate medical</w:t>
      </w:r>
      <w:r w:rsidR="003C308A" w:rsidRPr="004F3954">
        <w:rPr>
          <w:rFonts w:ascii="Arial" w:hAnsi="Arial" w:cs="Arial"/>
          <w:color w:val="231F20"/>
        </w:rPr>
        <w:t xml:space="preserve"> </w:t>
      </w:r>
      <w:r w:rsidRPr="004F3954">
        <w:rPr>
          <w:rFonts w:ascii="Arial" w:hAnsi="Arial" w:cs="Arial"/>
          <w:color w:val="231F20"/>
        </w:rPr>
        <w:t>certificates must be produced in appropriate cases. Unless there are extenuating circumstances, the ASYE cannot be extended. Agreement for the extension of assessment must be verified</w:t>
      </w:r>
      <w:r w:rsidR="00214F53" w:rsidRPr="004F3954">
        <w:rPr>
          <w:rFonts w:ascii="Arial" w:hAnsi="Arial" w:cs="Arial"/>
          <w:color w:val="231F20"/>
        </w:rPr>
        <w:t xml:space="preserve"> by the Social Work Learning and </w:t>
      </w:r>
      <w:r w:rsidR="007B5AD7" w:rsidRPr="004F3954">
        <w:rPr>
          <w:rFonts w:ascii="Arial" w:hAnsi="Arial" w:cs="Arial"/>
          <w:color w:val="231F20"/>
        </w:rPr>
        <w:t>Development</w:t>
      </w:r>
      <w:r w:rsidR="00214F53" w:rsidRPr="004F3954">
        <w:rPr>
          <w:rFonts w:ascii="Arial" w:hAnsi="Arial" w:cs="Arial"/>
          <w:color w:val="231F20"/>
        </w:rPr>
        <w:t xml:space="preserve"> Lead</w:t>
      </w:r>
      <w:r w:rsidRPr="004F3954">
        <w:rPr>
          <w:rFonts w:ascii="Arial" w:hAnsi="Arial" w:cs="Arial"/>
          <w:color w:val="231F20"/>
        </w:rPr>
        <w:t>. Where a candidate’s assessment has been deferred, work already completed and assessed by the Assessor can be carried forward.</w:t>
      </w:r>
    </w:p>
    <w:p w14:paraId="51345CD8" w14:textId="77777777" w:rsidR="007B5AD7" w:rsidRPr="004F3954" w:rsidRDefault="007B5AD7" w:rsidP="007B5AD7">
      <w:pPr>
        <w:pStyle w:val="ListParagraph"/>
        <w:ind w:left="1485"/>
        <w:jc w:val="both"/>
        <w:rPr>
          <w:rFonts w:ascii="Arial" w:hAnsi="Arial" w:cs="Arial"/>
          <w:color w:val="231F20"/>
        </w:rPr>
      </w:pPr>
    </w:p>
    <w:p w14:paraId="60DAA8F4" w14:textId="77777777" w:rsidR="007B5AD7" w:rsidRPr="004F3954" w:rsidRDefault="007B5AD7" w:rsidP="007B5AD7">
      <w:pPr>
        <w:pStyle w:val="ListParagraph"/>
        <w:ind w:left="1485"/>
        <w:jc w:val="both"/>
        <w:rPr>
          <w:rFonts w:ascii="Arial" w:hAnsi="Arial" w:cs="Arial"/>
          <w:color w:val="231F20"/>
        </w:rPr>
      </w:pPr>
    </w:p>
    <w:p w14:paraId="3F90745A" w14:textId="77777777" w:rsidR="007B5AD7" w:rsidRPr="004F3954" w:rsidRDefault="002A6F00" w:rsidP="00825799">
      <w:pPr>
        <w:pStyle w:val="ListParagraph"/>
        <w:numPr>
          <w:ilvl w:val="0"/>
          <w:numId w:val="4"/>
        </w:numPr>
        <w:ind w:left="709" w:hanging="709"/>
        <w:jc w:val="both"/>
        <w:rPr>
          <w:rFonts w:ascii="Arial" w:hAnsi="Arial" w:cs="Arial"/>
          <w:color w:val="231F20"/>
        </w:rPr>
      </w:pPr>
      <w:r w:rsidRPr="004F3954">
        <w:rPr>
          <w:rFonts w:ascii="Arial" w:hAnsi="Arial" w:cs="Arial"/>
          <w:b/>
          <w:color w:val="231F20"/>
        </w:rPr>
        <w:t>The Outcomes</w:t>
      </w:r>
    </w:p>
    <w:p w14:paraId="23CC8720" w14:textId="77777777" w:rsidR="007B5AD7" w:rsidRPr="004F3954" w:rsidRDefault="007B5AD7" w:rsidP="007B5AD7">
      <w:pPr>
        <w:pStyle w:val="ListParagraph"/>
        <w:ind w:left="765"/>
        <w:jc w:val="both"/>
        <w:rPr>
          <w:rFonts w:ascii="Arial" w:hAnsi="Arial" w:cs="Arial"/>
          <w:color w:val="231F20"/>
        </w:rPr>
      </w:pPr>
    </w:p>
    <w:p w14:paraId="786895B6" w14:textId="77777777" w:rsidR="006A3211" w:rsidRPr="004F3954" w:rsidRDefault="00214F53" w:rsidP="006A3211">
      <w:pPr>
        <w:pStyle w:val="ListParagraph"/>
        <w:numPr>
          <w:ilvl w:val="1"/>
          <w:numId w:val="4"/>
        </w:numPr>
        <w:ind w:left="709" w:hanging="709"/>
        <w:jc w:val="both"/>
        <w:rPr>
          <w:rFonts w:ascii="Arial" w:hAnsi="Arial" w:cs="Arial"/>
          <w:color w:val="231F20"/>
        </w:rPr>
      </w:pPr>
      <w:r w:rsidRPr="004F3954">
        <w:rPr>
          <w:rFonts w:ascii="Arial" w:hAnsi="Arial" w:cs="Arial"/>
          <w:color w:val="231F20"/>
        </w:rPr>
        <w:t xml:space="preserve">The Trust </w:t>
      </w:r>
      <w:r w:rsidR="002A6F00" w:rsidRPr="004F3954">
        <w:rPr>
          <w:rFonts w:ascii="Arial" w:hAnsi="Arial" w:cs="Arial"/>
          <w:color w:val="231F20"/>
        </w:rPr>
        <w:t>is ultimately responsible for the decision about</w:t>
      </w:r>
      <w:r w:rsidRPr="004F3954">
        <w:rPr>
          <w:rFonts w:ascii="Arial" w:hAnsi="Arial" w:cs="Arial"/>
          <w:color w:val="231F20"/>
        </w:rPr>
        <w:t xml:space="preserve"> </w:t>
      </w:r>
      <w:r w:rsidR="002A6F00" w:rsidRPr="004F3954">
        <w:rPr>
          <w:rFonts w:ascii="Arial" w:hAnsi="Arial" w:cs="Arial"/>
          <w:color w:val="231F20"/>
        </w:rPr>
        <w:t>success or failure of the ASYE.</w:t>
      </w:r>
      <w:r w:rsidR="007B5AD7" w:rsidRPr="004F3954">
        <w:rPr>
          <w:rFonts w:ascii="Arial" w:hAnsi="Arial" w:cs="Arial"/>
          <w:color w:val="231F20"/>
        </w:rPr>
        <w:t xml:space="preserve"> </w:t>
      </w:r>
      <w:r w:rsidR="002A6F00" w:rsidRPr="004F3954">
        <w:rPr>
          <w:rFonts w:ascii="Arial" w:hAnsi="Arial" w:cs="Arial"/>
          <w:color w:val="231F20"/>
        </w:rPr>
        <w:t>The only assessment outcomes employers are allowed to consider are:</w:t>
      </w:r>
    </w:p>
    <w:p w14:paraId="5F446512" w14:textId="77777777" w:rsidR="006A3211" w:rsidRPr="004F3954" w:rsidRDefault="002A6F00" w:rsidP="006A3211">
      <w:pPr>
        <w:pStyle w:val="ListParagraph"/>
        <w:numPr>
          <w:ilvl w:val="0"/>
          <w:numId w:val="23"/>
        </w:numPr>
        <w:jc w:val="both"/>
        <w:rPr>
          <w:rFonts w:ascii="Arial" w:hAnsi="Arial" w:cs="Arial"/>
          <w:color w:val="231F20"/>
        </w:rPr>
      </w:pPr>
      <w:r w:rsidRPr="004F3954">
        <w:rPr>
          <w:rFonts w:ascii="Arial" w:hAnsi="Arial" w:cs="Arial"/>
          <w:color w:val="231F20"/>
        </w:rPr>
        <w:t>Pass</w:t>
      </w:r>
    </w:p>
    <w:p w14:paraId="5DE64A6A" w14:textId="77777777" w:rsidR="006A3211" w:rsidRPr="004F3954" w:rsidRDefault="002A6F00" w:rsidP="006A3211">
      <w:pPr>
        <w:pStyle w:val="ListParagraph"/>
        <w:numPr>
          <w:ilvl w:val="0"/>
          <w:numId w:val="23"/>
        </w:numPr>
        <w:jc w:val="both"/>
        <w:rPr>
          <w:rFonts w:ascii="Arial" w:hAnsi="Arial" w:cs="Arial"/>
          <w:color w:val="231F20"/>
        </w:rPr>
      </w:pPr>
      <w:r w:rsidRPr="004F3954">
        <w:rPr>
          <w:rFonts w:ascii="Arial" w:hAnsi="Arial" w:cs="Arial"/>
          <w:color w:val="231F20"/>
        </w:rPr>
        <w:t>Fail</w:t>
      </w:r>
    </w:p>
    <w:p w14:paraId="66C1AD68" w14:textId="77777777" w:rsidR="007B5AD7" w:rsidRPr="004F3954" w:rsidRDefault="002A6F00" w:rsidP="006A3211">
      <w:pPr>
        <w:pStyle w:val="ListParagraph"/>
        <w:numPr>
          <w:ilvl w:val="0"/>
          <w:numId w:val="23"/>
        </w:numPr>
        <w:jc w:val="both"/>
        <w:rPr>
          <w:rFonts w:ascii="Arial" w:hAnsi="Arial" w:cs="Arial"/>
          <w:color w:val="231F20"/>
        </w:rPr>
      </w:pPr>
      <w:r w:rsidRPr="004F3954">
        <w:rPr>
          <w:rFonts w:ascii="Arial" w:hAnsi="Arial" w:cs="Arial"/>
          <w:color w:val="231F20"/>
        </w:rPr>
        <w:t>Deferred</w:t>
      </w:r>
    </w:p>
    <w:p w14:paraId="2F265403" w14:textId="77777777" w:rsidR="007B5AD7" w:rsidRPr="004F3954" w:rsidRDefault="007B5AD7" w:rsidP="006A3211">
      <w:pPr>
        <w:pStyle w:val="ListParagraph"/>
        <w:autoSpaceDE w:val="0"/>
        <w:autoSpaceDN w:val="0"/>
        <w:adjustRightInd w:val="0"/>
        <w:spacing w:after="0" w:line="240" w:lineRule="auto"/>
        <w:ind w:left="709" w:hanging="709"/>
        <w:jc w:val="both"/>
        <w:rPr>
          <w:rFonts w:ascii="Arial" w:hAnsi="Arial" w:cs="Arial"/>
          <w:color w:val="231F20"/>
        </w:rPr>
      </w:pPr>
    </w:p>
    <w:p w14:paraId="6C71B9C6" w14:textId="77777777" w:rsidR="007B5AD7" w:rsidRPr="004F3954" w:rsidRDefault="002A6F00" w:rsidP="006A3211">
      <w:pPr>
        <w:pStyle w:val="ListParagraph"/>
        <w:numPr>
          <w:ilvl w:val="1"/>
          <w:numId w:val="4"/>
        </w:numPr>
        <w:autoSpaceDE w:val="0"/>
        <w:autoSpaceDN w:val="0"/>
        <w:adjustRightInd w:val="0"/>
        <w:spacing w:after="0" w:line="240" w:lineRule="auto"/>
        <w:ind w:left="709" w:hanging="709"/>
        <w:jc w:val="both"/>
        <w:rPr>
          <w:rFonts w:ascii="Arial" w:hAnsi="Arial" w:cs="Arial"/>
          <w:color w:val="231F20"/>
        </w:rPr>
      </w:pPr>
      <w:r w:rsidRPr="004F3954">
        <w:rPr>
          <w:rFonts w:ascii="Arial" w:hAnsi="Arial" w:cs="Arial"/>
          <w:color w:val="231F20"/>
        </w:rPr>
        <w:t xml:space="preserve">An NQSW must successfully complete each review stage </w:t>
      </w:r>
      <w:proofErr w:type="gramStart"/>
      <w:r w:rsidRPr="004F3954">
        <w:rPr>
          <w:rFonts w:ascii="Arial" w:hAnsi="Arial" w:cs="Arial"/>
          <w:color w:val="231F20"/>
        </w:rPr>
        <w:t>in order to</w:t>
      </w:r>
      <w:proofErr w:type="gramEnd"/>
      <w:r w:rsidRPr="004F3954">
        <w:rPr>
          <w:rFonts w:ascii="Arial" w:hAnsi="Arial" w:cs="Arial"/>
          <w:color w:val="231F20"/>
        </w:rPr>
        <w:t xml:space="preserve"> progress to the next</w:t>
      </w:r>
      <w:r w:rsidR="007B5AD7" w:rsidRPr="004F3954">
        <w:rPr>
          <w:rFonts w:ascii="Arial" w:hAnsi="Arial" w:cs="Arial"/>
          <w:color w:val="231F20"/>
        </w:rPr>
        <w:t xml:space="preserve"> </w:t>
      </w:r>
      <w:r w:rsidRPr="004F3954">
        <w:rPr>
          <w:rFonts w:ascii="Arial" w:hAnsi="Arial" w:cs="Arial"/>
          <w:color w:val="231F20"/>
        </w:rPr>
        <w:t>review stage.</w:t>
      </w:r>
    </w:p>
    <w:p w14:paraId="61F0D418" w14:textId="77777777" w:rsidR="007B5AD7" w:rsidRPr="004F3954" w:rsidRDefault="007B5AD7" w:rsidP="006A3211">
      <w:pPr>
        <w:pStyle w:val="ListParagraph"/>
        <w:autoSpaceDE w:val="0"/>
        <w:autoSpaceDN w:val="0"/>
        <w:adjustRightInd w:val="0"/>
        <w:spacing w:after="0" w:line="240" w:lineRule="auto"/>
        <w:ind w:left="709" w:hanging="709"/>
        <w:jc w:val="both"/>
        <w:rPr>
          <w:rFonts w:ascii="Arial" w:hAnsi="Arial" w:cs="Arial"/>
          <w:color w:val="231F20"/>
        </w:rPr>
      </w:pPr>
    </w:p>
    <w:p w14:paraId="6F057D99" w14:textId="77777777" w:rsidR="00E14D75" w:rsidRPr="004F3954" w:rsidRDefault="002A6F00" w:rsidP="007358F7">
      <w:pPr>
        <w:pStyle w:val="ListParagraph"/>
        <w:numPr>
          <w:ilvl w:val="1"/>
          <w:numId w:val="4"/>
        </w:numPr>
        <w:autoSpaceDE w:val="0"/>
        <w:autoSpaceDN w:val="0"/>
        <w:adjustRightInd w:val="0"/>
        <w:spacing w:after="0" w:line="240" w:lineRule="auto"/>
        <w:ind w:left="709" w:hanging="709"/>
        <w:jc w:val="both"/>
        <w:rPr>
          <w:rFonts w:ascii="Arial" w:hAnsi="Arial" w:cs="Arial"/>
        </w:rPr>
      </w:pPr>
      <w:r w:rsidRPr="004F3954">
        <w:rPr>
          <w:rFonts w:ascii="Arial" w:hAnsi="Arial" w:cs="Arial"/>
          <w:b/>
          <w:bCs/>
          <w:color w:val="231F20"/>
        </w:rPr>
        <w:t>Successful completion of the ASYE:</w:t>
      </w:r>
      <w:r w:rsidR="007B5AD7" w:rsidRPr="004F3954">
        <w:rPr>
          <w:rFonts w:ascii="Arial" w:hAnsi="Arial" w:cs="Arial"/>
          <w:b/>
          <w:bCs/>
          <w:color w:val="231F20"/>
        </w:rPr>
        <w:t xml:space="preserve"> </w:t>
      </w:r>
      <w:r w:rsidRPr="004F3954">
        <w:rPr>
          <w:rFonts w:ascii="Arial" w:hAnsi="Arial" w:cs="Arial"/>
          <w:color w:val="231F20"/>
        </w:rPr>
        <w:t>The names of the NQSWs who successfully pass the ASYE will be submitted to the relevant</w:t>
      </w:r>
      <w:r w:rsidR="00214F53" w:rsidRPr="004F3954">
        <w:rPr>
          <w:rFonts w:ascii="Arial" w:hAnsi="Arial" w:cs="Arial"/>
          <w:color w:val="231F20"/>
        </w:rPr>
        <w:t xml:space="preserve"> </w:t>
      </w:r>
      <w:r w:rsidRPr="004F3954">
        <w:rPr>
          <w:rFonts w:ascii="Arial" w:hAnsi="Arial" w:cs="Arial"/>
          <w:color w:val="231F20"/>
        </w:rPr>
        <w:t xml:space="preserve">accrediting agency, Skills for Care. </w:t>
      </w:r>
    </w:p>
    <w:p w14:paraId="40B05177" w14:textId="77777777" w:rsidR="00E14D75" w:rsidRPr="004F3954" w:rsidRDefault="00E14D75" w:rsidP="00E14D75">
      <w:pPr>
        <w:pStyle w:val="ListParagraph"/>
        <w:rPr>
          <w:rFonts w:ascii="Arial" w:hAnsi="Arial" w:cs="Arial"/>
          <w:iCs/>
        </w:rPr>
      </w:pPr>
    </w:p>
    <w:p w14:paraId="473217E0" w14:textId="77777777" w:rsidR="008917CB" w:rsidRPr="004F3954" w:rsidRDefault="008917CB" w:rsidP="007358F7">
      <w:pPr>
        <w:pStyle w:val="ListParagraph"/>
        <w:numPr>
          <w:ilvl w:val="1"/>
          <w:numId w:val="4"/>
        </w:numPr>
        <w:autoSpaceDE w:val="0"/>
        <w:autoSpaceDN w:val="0"/>
        <w:adjustRightInd w:val="0"/>
        <w:spacing w:after="0" w:line="240" w:lineRule="auto"/>
        <w:ind w:left="709" w:hanging="709"/>
        <w:jc w:val="both"/>
        <w:rPr>
          <w:rFonts w:ascii="Arial" w:hAnsi="Arial" w:cs="Arial"/>
        </w:rPr>
      </w:pPr>
      <w:r w:rsidRPr="004F3954">
        <w:rPr>
          <w:rFonts w:ascii="Arial" w:hAnsi="Arial" w:cs="Arial"/>
          <w:iCs/>
        </w:rPr>
        <w:t>Upon successful completion of the ASYE program, NQSWs will receive a certificate of completion, formally acknowledging their progress and achievement.</w:t>
      </w:r>
    </w:p>
    <w:p w14:paraId="67CAB773" w14:textId="77777777" w:rsidR="007B5AD7" w:rsidRPr="004F3954" w:rsidRDefault="007B5AD7" w:rsidP="006A3211">
      <w:pPr>
        <w:autoSpaceDE w:val="0"/>
        <w:autoSpaceDN w:val="0"/>
        <w:adjustRightInd w:val="0"/>
        <w:spacing w:after="0" w:line="240" w:lineRule="auto"/>
        <w:ind w:left="709" w:hanging="709"/>
        <w:jc w:val="both"/>
        <w:rPr>
          <w:rFonts w:ascii="Arial" w:hAnsi="Arial" w:cs="Arial"/>
          <w:color w:val="231F20"/>
        </w:rPr>
      </w:pPr>
    </w:p>
    <w:p w14:paraId="66ECB721" w14:textId="77777777" w:rsidR="007B5AD7" w:rsidRPr="004F3954" w:rsidRDefault="002A6F00" w:rsidP="006A3211">
      <w:pPr>
        <w:pStyle w:val="ListParagraph"/>
        <w:numPr>
          <w:ilvl w:val="1"/>
          <w:numId w:val="4"/>
        </w:numPr>
        <w:autoSpaceDE w:val="0"/>
        <w:autoSpaceDN w:val="0"/>
        <w:adjustRightInd w:val="0"/>
        <w:spacing w:after="0" w:line="240" w:lineRule="auto"/>
        <w:ind w:left="709" w:hanging="709"/>
        <w:jc w:val="both"/>
        <w:rPr>
          <w:rFonts w:ascii="Arial" w:hAnsi="Arial" w:cs="Arial"/>
          <w:color w:val="231F20"/>
        </w:rPr>
      </w:pPr>
      <w:r w:rsidRPr="004F3954">
        <w:rPr>
          <w:rFonts w:ascii="Arial" w:hAnsi="Arial" w:cs="Arial"/>
          <w:b/>
          <w:bCs/>
          <w:color w:val="231F20"/>
        </w:rPr>
        <w:t>Failure of the ASYE:</w:t>
      </w:r>
      <w:r w:rsidR="007B5AD7" w:rsidRPr="004F3954">
        <w:rPr>
          <w:rFonts w:ascii="Arial" w:hAnsi="Arial" w:cs="Arial"/>
          <w:b/>
          <w:bCs/>
          <w:color w:val="231F20"/>
        </w:rPr>
        <w:t xml:space="preserve"> </w:t>
      </w:r>
      <w:r w:rsidRPr="004F3954">
        <w:rPr>
          <w:rFonts w:ascii="Arial" w:hAnsi="Arial" w:cs="Arial"/>
          <w:color w:val="231F20"/>
        </w:rPr>
        <w:t>Where a Fail outcome is endorsed and recorded at an Internal Moderation Panel this will be</w:t>
      </w:r>
      <w:r w:rsidR="007B5AD7" w:rsidRPr="004F3954">
        <w:rPr>
          <w:rFonts w:ascii="Arial" w:hAnsi="Arial" w:cs="Arial"/>
          <w:color w:val="231F20"/>
        </w:rPr>
        <w:t xml:space="preserve"> </w:t>
      </w:r>
      <w:r w:rsidR="00214F53" w:rsidRPr="004F3954">
        <w:rPr>
          <w:rFonts w:ascii="Arial" w:hAnsi="Arial" w:cs="Arial"/>
          <w:color w:val="231F20"/>
        </w:rPr>
        <w:t>r</w:t>
      </w:r>
      <w:r w:rsidRPr="004F3954">
        <w:rPr>
          <w:rFonts w:ascii="Arial" w:hAnsi="Arial" w:cs="Arial"/>
          <w:color w:val="231F20"/>
        </w:rPr>
        <w:t>eferred to the relevant directorate senior management team and HR processes may be</w:t>
      </w:r>
      <w:r w:rsidR="007B5AD7" w:rsidRPr="004F3954">
        <w:rPr>
          <w:rFonts w:ascii="Arial" w:hAnsi="Arial" w:cs="Arial"/>
          <w:color w:val="231F20"/>
        </w:rPr>
        <w:t xml:space="preserve"> </w:t>
      </w:r>
      <w:r w:rsidRPr="004F3954">
        <w:rPr>
          <w:rFonts w:ascii="Arial" w:hAnsi="Arial" w:cs="Arial"/>
          <w:color w:val="231F20"/>
        </w:rPr>
        <w:t>initiated. The NQSW has the right to appeal against a decision that an assessor has made.</w:t>
      </w:r>
      <w:r w:rsidR="007B5AD7" w:rsidRPr="004F3954">
        <w:rPr>
          <w:rFonts w:ascii="Arial" w:hAnsi="Arial" w:cs="Arial"/>
          <w:color w:val="231F20"/>
        </w:rPr>
        <w:t xml:space="preserve"> </w:t>
      </w:r>
      <w:r w:rsidRPr="004F3954">
        <w:rPr>
          <w:rFonts w:ascii="Arial" w:hAnsi="Arial" w:cs="Arial"/>
          <w:color w:val="231F20"/>
        </w:rPr>
        <w:t xml:space="preserve">However, before deciding to appeal, it is important that the NQSW </w:t>
      </w:r>
      <w:proofErr w:type="gramStart"/>
      <w:r w:rsidRPr="004F3954">
        <w:rPr>
          <w:rFonts w:ascii="Arial" w:hAnsi="Arial" w:cs="Arial"/>
          <w:color w:val="231F20"/>
        </w:rPr>
        <w:t>is able to</w:t>
      </w:r>
      <w:proofErr w:type="gramEnd"/>
      <w:r w:rsidRPr="004F3954">
        <w:rPr>
          <w:rFonts w:ascii="Arial" w:hAnsi="Arial" w:cs="Arial"/>
          <w:color w:val="231F20"/>
        </w:rPr>
        <w:t xml:space="preserve"> discuss the</w:t>
      </w:r>
      <w:r w:rsidR="007B5AD7" w:rsidRPr="004F3954">
        <w:rPr>
          <w:rFonts w:ascii="Arial" w:hAnsi="Arial" w:cs="Arial"/>
          <w:color w:val="231F20"/>
        </w:rPr>
        <w:t xml:space="preserve"> </w:t>
      </w:r>
      <w:r w:rsidRPr="004F3954">
        <w:rPr>
          <w:rFonts w:ascii="Arial" w:hAnsi="Arial" w:cs="Arial"/>
          <w:color w:val="231F20"/>
        </w:rPr>
        <w:t>decision with the ASYE Assessor and line manager so that they are clear as to why a certain</w:t>
      </w:r>
      <w:r w:rsidR="007B5AD7" w:rsidRPr="004F3954">
        <w:rPr>
          <w:rFonts w:ascii="Arial" w:hAnsi="Arial" w:cs="Arial"/>
          <w:color w:val="231F20"/>
        </w:rPr>
        <w:t xml:space="preserve"> </w:t>
      </w:r>
      <w:r w:rsidRPr="004F3954">
        <w:rPr>
          <w:rFonts w:ascii="Arial" w:hAnsi="Arial" w:cs="Arial"/>
          <w:color w:val="231F20"/>
        </w:rPr>
        <w:t>decision was reached.</w:t>
      </w:r>
      <w:r w:rsidR="007B5AD7" w:rsidRPr="004F3954">
        <w:rPr>
          <w:rFonts w:ascii="Arial" w:hAnsi="Arial" w:cs="Arial"/>
          <w:color w:val="231F20"/>
        </w:rPr>
        <w:t xml:space="preserve"> </w:t>
      </w:r>
      <w:r w:rsidRPr="004F3954">
        <w:rPr>
          <w:rFonts w:ascii="Arial" w:hAnsi="Arial" w:cs="Arial"/>
          <w:color w:val="231F20"/>
        </w:rPr>
        <w:t>NQSWs can then make an appeal by writing to the Learning and Development Lead for Social</w:t>
      </w:r>
      <w:r w:rsidR="00214F53" w:rsidRPr="004F3954">
        <w:rPr>
          <w:rFonts w:ascii="Arial" w:hAnsi="Arial" w:cs="Arial"/>
          <w:color w:val="231F20"/>
        </w:rPr>
        <w:t xml:space="preserve"> </w:t>
      </w:r>
      <w:r w:rsidRPr="004F3954">
        <w:rPr>
          <w:rFonts w:ascii="Arial" w:hAnsi="Arial" w:cs="Arial"/>
          <w:color w:val="231F20"/>
        </w:rPr>
        <w:t>Work to have the assessment reviewed. The Learning and Development Lead may decide to</w:t>
      </w:r>
      <w:r w:rsidR="00214F53" w:rsidRPr="004F3954">
        <w:rPr>
          <w:rFonts w:ascii="Arial" w:hAnsi="Arial" w:cs="Arial"/>
          <w:color w:val="231F20"/>
        </w:rPr>
        <w:t xml:space="preserve"> </w:t>
      </w:r>
      <w:r w:rsidRPr="004F3954">
        <w:rPr>
          <w:rFonts w:ascii="Arial" w:hAnsi="Arial" w:cs="Arial"/>
          <w:color w:val="231F20"/>
        </w:rPr>
        <w:t>have the evidence checked by another Assessor. The Learning and Development Lead may</w:t>
      </w:r>
      <w:r w:rsidR="00214F53" w:rsidRPr="004F3954">
        <w:rPr>
          <w:rFonts w:ascii="Arial" w:hAnsi="Arial" w:cs="Arial"/>
          <w:color w:val="231F20"/>
        </w:rPr>
        <w:t xml:space="preserve"> </w:t>
      </w:r>
      <w:r w:rsidRPr="004F3954">
        <w:rPr>
          <w:rFonts w:ascii="Arial" w:hAnsi="Arial" w:cs="Arial"/>
          <w:color w:val="231F20"/>
        </w:rPr>
        <w:t>also check the evidence to be satisfied that the Assessor’s judgement was correct.</w:t>
      </w:r>
      <w:r w:rsidR="007B5AD7" w:rsidRPr="004F3954">
        <w:rPr>
          <w:rFonts w:ascii="Arial" w:hAnsi="Arial" w:cs="Arial"/>
          <w:color w:val="231F20"/>
        </w:rPr>
        <w:t xml:space="preserve"> </w:t>
      </w:r>
      <w:r w:rsidRPr="004F3954">
        <w:rPr>
          <w:rFonts w:ascii="Arial" w:hAnsi="Arial" w:cs="Arial"/>
          <w:color w:val="231F20"/>
        </w:rPr>
        <w:t>If the NQSW remains dissatisfied with the decisions taken, they can then complete the</w:t>
      </w:r>
      <w:r w:rsidR="007B5AD7" w:rsidRPr="004F3954">
        <w:rPr>
          <w:rFonts w:ascii="Arial" w:hAnsi="Arial" w:cs="Arial"/>
          <w:color w:val="231F20"/>
        </w:rPr>
        <w:t xml:space="preserve"> </w:t>
      </w:r>
      <w:r w:rsidRPr="004F3954">
        <w:rPr>
          <w:rFonts w:ascii="Arial" w:hAnsi="Arial" w:cs="Arial"/>
          <w:color w:val="231F20"/>
        </w:rPr>
        <w:t>‘Appeals’ form and send it to the Learning and Development Lead and an appeals panel will be</w:t>
      </w:r>
      <w:r w:rsidR="00214F53" w:rsidRPr="004F3954">
        <w:rPr>
          <w:rFonts w:ascii="Arial" w:hAnsi="Arial" w:cs="Arial"/>
          <w:color w:val="231F20"/>
        </w:rPr>
        <w:t xml:space="preserve"> </w:t>
      </w:r>
      <w:r w:rsidRPr="004F3954">
        <w:rPr>
          <w:rFonts w:ascii="Arial" w:hAnsi="Arial" w:cs="Arial"/>
          <w:color w:val="231F20"/>
        </w:rPr>
        <w:t>heard within 28 days.</w:t>
      </w:r>
    </w:p>
    <w:p w14:paraId="223A4C99" w14:textId="77777777" w:rsidR="007B5AD7" w:rsidRPr="004F3954" w:rsidRDefault="007B5AD7" w:rsidP="007B5AD7">
      <w:pPr>
        <w:pStyle w:val="ListParagraph"/>
        <w:rPr>
          <w:rFonts w:ascii="Arial" w:hAnsi="Arial" w:cs="Arial"/>
          <w:b/>
          <w:u w:val="single"/>
        </w:rPr>
      </w:pPr>
    </w:p>
    <w:p w14:paraId="31995ABB" w14:textId="77777777" w:rsidR="007B5AD7" w:rsidRPr="004F3954" w:rsidRDefault="007B5AD7" w:rsidP="007B5AD7">
      <w:pPr>
        <w:pStyle w:val="ListParagraph"/>
        <w:rPr>
          <w:rFonts w:ascii="Arial" w:hAnsi="Arial" w:cs="Arial"/>
          <w:b/>
          <w:u w:val="single"/>
        </w:rPr>
      </w:pPr>
    </w:p>
    <w:p w14:paraId="633A86E8" w14:textId="77777777" w:rsidR="007B5AD7" w:rsidRPr="004F3954" w:rsidRDefault="002A6F00" w:rsidP="00825799">
      <w:pPr>
        <w:pStyle w:val="ListParagraph"/>
        <w:numPr>
          <w:ilvl w:val="0"/>
          <w:numId w:val="4"/>
        </w:numPr>
        <w:autoSpaceDE w:val="0"/>
        <w:autoSpaceDN w:val="0"/>
        <w:adjustRightInd w:val="0"/>
        <w:spacing w:after="0" w:line="240" w:lineRule="auto"/>
        <w:ind w:left="709" w:hanging="709"/>
        <w:jc w:val="both"/>
        <w:rPr>
          <w:rFonts w:ascii="Arial" w:hAnsi="Arial" w:cs="Arial"/>
          <w:color w:val="231F20"/>
        </w:rPr>
      </w:pPr>
      <w:r w:rsidRPr="004F3954">
        <w:rPr>
          <w:rFonts w:ascii="Arial" w:hAnsi="Arial" w:cs="Arial"/>
          <w:b/>
        </w:rPr>
        <w:t>Moderation</w:t>
      </w:r>
    </w:p>
    <w:p w14:paraId="57565D5A" w14:textId="77777777" w:rsidR="007B5AD7" w:rsidRPr="004F3954" w:rsidRDefault="007B5AD7" w:rsidP="007B5AD7">
      <w:pPr>
        <w:pStyle w:val="ListParagraph"/>
        <w:autoSpaceDE w:val="0"/>
        <w:autoSpaceDN w:val="0"/>
        <w:adjustRightInd w:val="0"/>
        <w:spacing w:after="0" w:line="240" w:lineRule="auto"/>
        <w:ind w:left="765"/>
        <w:jc w:val="both"/>
        <w:rPr>
          <w:rFonts w:ascii="Arial" w:hAnsi="Arial" w:cs="Arial"/>
          <w:color w:val="231F20"/>
        </w:rPr>
      </w:pPr>
    </w:p>
    <w:p w14:paraId="27483531" w14:textId="77777777" w:rsidR="002A6F00" w:rsidRPr="004F3954" w:rsidRDefault="002A6F00" w:rsidP="006A3211">
      <w:pPr>
        <w:pStyle w:val="ListParagraph"/>
        <w:numPr>
          <w:ilvl w:val="1"/>
          <w:numId w:val="4"/>
        </w:numPr>
        <w:autoSpaceDE w:val="0"/>
        <w:autoSpaceDN w:val="0"/>
        <w:adjustRightInd w:val="0"/>
        <w:spacing w:after="0" w:line="240" w:lineRule="auto"/>
        <w:ind w:left="709" w:hanging="709"/>
        <w:jc w:val="both"/>
        <w:rPr>
          <w:rFonts w:ascii="Arial" w:hAnsi="Arial" w:cs="Arial"/>
          <w:color w:val="231F20"/>
        </w:rPr>
      </w:pPr>
      <w:r w:rsidRPr="004F3954">
        <w:rPr>
          <w:rFonts w:ascii="Arial" w:hAnsi="Arial" w:cs="Arial"/>
        </w:rPr>
        <w:t>Internal Moderation Purpose:</w:t>
      </w:r>
      <w:r w:rsidR="00214F53" w:rsidRPr="004F3954">
        <w:rPr>
          <w:rFonts w:ascii="Arial" w:hAnsi="Arial" w:cs="Arial"/>
        </w:rPr>
        <w:t xml:space="preserve"> </w:t>
      </w:r>
      <w:r w:rsidRPr="004F3954">
        <w:rPr>
          <w:rFonts w:ascii="Arial" w:hAnsi="Arial" w:cs="Arial"/>
        </w:rPr>
        <w:t>The final decision as to whether the NQSW has met the requirements of the ASYE will be confirmed by the internal moderation process. Internal moderation combines two distinct activities:</w:t>
      </w:r>
    </w:p>
    <w:p w14:paraId="182D5712" w14:textId="77777777" w:rsidR="002A6F00" w:rsidRPr="004F3954" w:rsidRDefault="007B5AD7" w:rsidP="006A3211">
      <w:pPr>
        <w:pStyle w:val="Pa0"/>
        <w:ind w:left="1418" w:hanging="709"/>
        <w:jc w:val="both"/>
        <w:rPr>
          <w:color w:val="000000"/>
          <w:sz w:val="22"/>
          <w:szCs w:val="22"/>
        </w:rPr>
      </w:pPr>
      <w:r w:rsidRPr="004F3954">
        <w:rPr>
          <w:color w:val="000000"/>
          <w:sz w:val="22"/>
          <w:szCs w:val="22"/>
        </w:rPr>
        <w:t>A -</w:t>
      </w:r>
      <w:r w:rsidR="002A6F00" w:rsidRPr="004F3954">
        <w:rPr>
          <w:b/>
          <w:bCs/>
          <w:color w:val="000000"/>
          <w:sz w:val="22"/>
          <w:szCs w:val="22"/>
        </w:rPr>
        <w:t xml:space="preserve"> </w:t>
      </w:r>
      <w:r w:rsidR="002A6F00" w:rsidRPr="004F3954">
        <w:rPr>
          <w:color w:val="000000"/>
          <w:sz w:val="22"/>
          <w:szCs w:val="22"/>
        </w:rPr>
        <w:t>Confirming the assessment outcome through scrutiny and challenge.</w:t>
      </w:r>
    </w:p>
    <w:p w14:paraId="1E71FED8" w14:textId="77777777" w:rsidR="007B5AD7" w:rsidRPr="004F3954" w:rsidRDefault="007B5AD7" w:rsidP="006A3211">
      <w:pPr>
        <w:pStyle w:val="Default"/>
        <w:spacing w:after="220" w:line="241" w:lineRule="atLeast"/>
        <w:ind w:left="1418" w:hanging="709"/>
        <w:jc w:val="both"/>
        <w:rPr>
          <w:sz w:val="22"/>
          <w:szCs w:val="22"/>
        </w:rPr>
      </w:pPr>
      <w:r w:rsidRPr="004F3954">
        <w:rPr>
          <w:sz w:val="22"/>
          <w:szCs w:val="22"/>
        </w:rPr>
        <w:t xml:space="preserve">B - </w:t>
      </w:r>
      <w:r w:rsidR="002A6F00" w:rsidRPr="004F3954">
        <w:rPr>
          <w:sz w:val="22"/>
          <w:szCs w:val="22"/>
        </w:rPr>
        <w:t>Moderation.</w:t>
      </w:r>
    </w:p>
    <w:p w14:paraId="164A6BE1" w14:textId="77777777" w:rsidR="006A3211" w:rsidRPr="004F3954" w:rsidRDefault="00825799" w:rsidP="006A3211">
      <w:pPr>
        <w:pStyle w:val="Default"/>
        <w:numPr>
          <w:ilvl w:val="1"/>
          <w:numId w:val="4"/>
        </w:numPr>
        <w:spacing w:after="220" w:line="241" w:lineRule="atLeast"/>
        <w:ind w:left="709" w:hanging="709"/>
        <w:jc w:val="both"/>
        <w:rPr>
          <w:sz w:val="22"/>
          <w:szCs w:val="22"/>
        </w:rPr>
      </w:pPr>
      <w:r w:rsidRPr="004F3954">
        <w:rPr>
          <w:b/>
          <w:bCs/>
          <w:sz w:val="22"/>
          <w:szCs w:val="22"/>
        </w:rPr>
        <w:t xml:space="preserve">A - </w:t>
      </w:r>
      <w:r w:rsidR="002A6F00" w:rsidRPr="004F3954">
        <w:rPr>
          <w:b/>
          <w:bCs/>
          <w:sz w:val="22"/>
          <w:szCs w:val="22"/>
        </w:rPr>
        <w:t>Confirming the assessment outcome</w:t>
      </w:r>
      <w:r w:rsidR="007B5AD7" w:rsidRPr="004F3954">
        <w:rPr>
          <w:b/>
          <w:bCs/>
          <w:sz w:val="22"/>
          <w:szCs w:val="22"/>
        </w:rPr>
        <w:t xml:space="preserve"> through scrutiny and challenge:</w:t>
      </w:r>
    </w:p>
    <w:p w14:paraId="40194E2F" w14:textId="77777777" w:rsidR="006A3211" w:rsidRPr="004F3954" w:rsidRDefault="002A6F00" w:rsidP="006A3211">
      <w:pPr>
        <w:pStyle w:val="Default"/>
        <w:numPr>
          <w:ilvl w:val="0"/>
          <w:numId w:val="24"/>
        </w:numPr>
        <w:spacing w:after="220" w:line="241" w:lineRule="atLeast"/>
        <w:ind w:left="1077" w:hanging="357"/>
        <w:contextualSpacing/>
        <w:jc w:val="both"/>
        <w:rPr>
          <w:sz w:val="22"/>
          <w:szCs w:val="22"/>
        </w:rPr>
      </w:pPr>
      <w:r w:rsidRPr="004F3954">
        <w:rPr>
          <w:sz w:val="22"/>
          <w:szCs w:val="22"/>
        </w:rPr>
        <w:t>To</w:t>
      </w:r>
      <w:r w:rsidR="00825799" w:rsidRPr="004F3954">
        <w:rPr>
          <w:sz w:val="22"/>
          <w:szCs w:val="22"/>
        </w:rPr>
        <w:t xml:space="preserve"> confirm the formal decision of the</w:t>
      </w:r>
      <w:r w:rsidRPr="004F3954">
        <w:rPr>
          <w:sz w:val="22"/>
          <w:szCs w:val="22"/>
        </w:rPr>
        <w:t xml:space="preserve"> ASYE</w:t>
      </w:r>
    </w:p>
    <w:p w14:paraId="25D94ACD" w14:textId="77777777" w:rsidR="006A3211" w:rsidRPr="004F3954" w:rsidRDefault="002A6F00" w:rsidP="006A3211">
      <w:pPr>
        <w:pStyle w:val="Default"/>
        <w:numPr>
          <w:ilvl w:val="0"/>
          <w:numId w:val="24"/>
        </w:numPr>
        <w:spacing w:after="220" w:line="241" w:lineRule="atLeast"/>
        <w:ind w:left="1077" w:hanging="357"/>
        <w:contextualSpacing/>
        <w:jc w:val="both"/>
        <w:rPr>
          <w:sz w:val="22"/>
          <w:szCs w:val="22"/>
        </w:rPr>
      </w:pPr>
      <w:r w:rsidRPr="004F3954">
        <w:rPr>
          <w:sz w:val="22"/>
          <w:szCs w:val="22"/>
        </w:rPr>
        <w:t xml:space="preserve">To ensure the assessment decision has been scrutinised through an agreed process and in line with nationally agreed standards </w:t>
      </w:r>
    </w:p>
    <w:p w14:paraId="1C175944" w14:textId="77777777" w:rsidR="007B5AD7" w:rsidRPr="004F3954" w:rsidRDefault="002A6F00" w:rsidP="006A3211">
      <w:pPr>
        <w:pStyle w:val="Default"/>
        <w:numPr>
          <w:ilvl w:val="0"/>
          <w:numId w:val="24"/>
        </w:numPr>
        <w:spacing w:after="220" w:line="241" w:lineRule="atLeast"/>
        <w:ind w:left="1077" w:hanging="357"/>
        <w:contextualSpacing/>
        <w:jc w:val="both"/>
        <w:rPr>
          <w:sz w:val="22"/>
          <w:szCs w:val="22"/>
        </w:rPr>
      </w:pPr>
      <w:r w:rsidRPr="004F3954">
        <w:rPr>
          <w:sz w:val="22"/>
          <w:szCs w:val="22"/>
        </w:rPr>
        <w:t xml:space="preserve">To </w:t>
      </w:r>
      <w:proofErr w:type="gramStart"/>
      <w:r w:rsidRPr="004F3954">
        <w:rPr>
          <w:sz w:val="22"/>
          <w:szCs w:val="22"/>
        </w:rPr>
        <w:t>take action</w:t>
      </w:r>
      <w:proofErr w:type="gramEnd"/>
      <w:r w:rsidRPr="004F3954">
        <w:rPr>
          <w:sz w:val="22"/>
          <w:szCs w:val="22"/>
        </w:rPr>
        <w:t xml:space="preserve"> if there are concerns that the assessor’s judgement is not accurate, valid, robust and consistent with the expect</w:t>
      </w:r>
      <w:r w:rsidR="007B5AD7" w:rsidRPr="004F3954">
        <w:rPr>
          <w:sz w:val="22"/>
          <w:szCs w:val="22"/>
        </w:rPr>
        <w:t xml:space="preserve">ed standards </w:t>
      </w:r>
    </w:p>
    <w:p w14:paraId="46C8416C" w14:textId="77777777" w:rsidR="007B5AD7" w:rsidRPr="004F3954" w:rsidRDefault="007B5AD7" w:rsidP="007B5AD7">
      <w:pPr>
        <w:pStyle w:val="Default"/>
        <w:spacing w:after="220" w:line="241" w:lineRule="atLeast"/>
        <w:ind w:left="2200"/>
        <w:contextualSpacing/>
        <w:jc w:val="both"/>
        <w:rPr>
          <w:sz w:val="22"/>
          <w:szCs w:val="22"/>
        </w:rPr>
      </w:pPr>
    </w:p>
    <w:p w14:paraId="0B829D29" w14:textId="77777777" w:rsidR="006A3211" w:rsidRPr="004F3954" w:rsidRDefault="00825799" w:rsidP="006A3211">
      <w:pPr>
        <w:pStyle w:val="Default"/>
        <w:numPr>
          <w:ilvl w:val="1"/>
          <w:numId w:val="4"/>
        </w:numPr>
        <w:spacing w:after="220" w:line="241" w:lineRule="atLeast"/>
        <w:ind w:left="709" w:hanging="709"/>
        <w:contextualSpacing/>
        <w:jc w:val="both"/>
        <w:rPr>
          <w:sz w:val="22"/>
          <w:szCs w:val="22"/>
        </w:rPr>
      </w:pPr>
      <w:r w:rsidRPr="004F3954">
        <w:rPr>
          <w:b/>
          <w:bCs/>
          <w:sz w:val="22"/>
          <w:szCs w:val="22"/>
        </w:rPr>
        <w:t xml:space="preserve">B - </w:t>
      </w:r>
      <w:r w:rsidR="002A6F00" w:rsidRPr="004F3954">
        <w:rPr>
          <w:b/>
          <w:bCs/>
          <w:sz w:val="22"/>
          <w:szCs w:val="22"/>
        </w:rPr>
        <w:t>Moderation</w:t>
      </w:r>
      <w:r w:rsidR="007B5AD7" w:rsidRPr="004F3954">
        <w:rPr>
          <w:b/>
          <w:bCs/>
          <w:sz w:val="22"/>
          <w:szCs w:val="22"/>
        </w:rPr>
        <w:t>:</w:t>
      </w:r>
    </w:p>
    <w:p w14:paraId="2CD3E7F7" w14:textId="77777777" w:rsidR="006A3211" w:rsidRPr="004F3954" w:rsidRDefault="006A3211" w:rsidP="006A3211">
      <w:pPr>
        <w:pStyle w:val="Default"/>
        <w:spacing w:after="220" w:line="241" w:lineRule="atLeast"/>
        <w:ind w:left="709"/>
        <w:contextualSpacing/>
        <w:jc w:val="both"/>
        <w:rPr>
          <w:sz w:val="22"/>
          <w:szCs w:val="22"/>
        </w:rPr>
      </w:pPr>
    </w:p>
    <w:p w14:paraId="5876BFCD" w14:textId="77777777" w:rsidR="006A3211" w:rsidRPr="004F3954" w:rsidRDefault="002A6F00" w:rsidP="006A3211">
      <w:pPr>
        <w:pStyle w:val="Default"/>
        <w:numPr>
          <w:ilvl w:val="0"/>
          <w:numId w:val="25"/>
        </w:numPr>
        <w:spacing w:after="220" w:line="241" w:lineRule="atLeast"/>
        <w:contextualSpacing/>
        <w:jc w:val="both"/>
        <w:rPr>
          <w:sz w:val="22"/>
          <w:szCs w:val="22"/>
        </w:rPr>
      </w:pPr>
      <w:r w:rsidRPr="004F3954">
        <w:rPr>
          <w:sz w:val="22"/>
          <w:szCs w:val="22"/>
        </w:rPr>
        <w:t xml:space="preserve">To take an overview of the quality and consistency of assessment decisions and give feedback to assessors and the organisation, </w:t>
      </w:r>
      <w:proofErr w:type="gramStart"/>
      <w:r w:rsidRPr="004F3954">
        <w:rPr>
          <w:sz w:val="22"/>
          <w:szCs w:val="22"/>
        </w:rPr>
        <w:t>in order to</w:t>
      </w:r>
      <w:proofErr w:type="gramEnd"/>
      <w:r w:rsidRPr="004F3954">
        <w:rPr>
          <w:sz w:val="22"/>
          <w:szCs w:val="22"/>
        </w:rPr>
        <w:t xml:space="preserve"> promote high standards and the continuous development of the ASYE process.</w:t>
      </w:r>
    </w:p>
    <w:p w14:paraId="5EA909D7" w14:textId="77777777" w:rsidR="006A3211" w:rsidRPr="004F3954" w:rsidRDefault="002A6F00" w:rsidP="006A3211">
      <w:pPr>
        <w:pStyle w:val="Default"/>
        <w:numPr>
          <w:ilvl w:val="0"/>
          <w:numId w:val="25"/>
        </w:numPr>
        <w:spacing w:after="220" w:line="241" w:lineRule="atLeast"/>
        <w:contextualSpacing/>
        <w:jc w:val="both"/>
        <w:rPr>
          <w:sz w:val="22"/>
          <w:szCs w:val="22"/>
        </w:rPr>
      </w:pPr>
      <w:r w:rsidRPr="004F3954">
        <w:rPr>
          <w:sz w:val="22"/>
          <w:szCs w:val="22"/>
        </w:rPr>
        <w:t>To ensure all assessment decisions are made in line with the Knowledge and Skills Statement for Social Workers in Adult Services, underpinned by the PCF capabilities, and are therefore eligible to be recognised nationally.</w:t>
      </w:r>
    </w:p>
    <w:p w14:paraId="15EB6C4D" w14:textId="77777777" w:rsidR="006A3211" w:rsidRPr="004F3954" w:rsidRDefault="002A6F00" w:rsidP="006A3211">
      <w:pPr>
        <w:pStyle w:val="Default"/>
        <w:numPr>
          <w:ilvl w:val="0"/>
          <w:numId w:val="25"/>
        </w:numPr>
        <w:spacing w:after="220" w:line="241" w:lineRule="atLeast"/>
        <w:contextualSpacing/>
        <w:jc w:val="both"/>
        <w:rPr>
          <w:sz w:val="22"/>
          <w:szCs w:val="22"/>
        </w:rPr>
      </w:pPr>
      <w:r w:rsidRPr="004F3954">
        <w:rPr>
          <w:sz w:val="22"/>
          <w:szCs w:val="22"/>
        </w:rPr>
        <w:t xml:space="preserve">To provide samples/materials/evidence to the partnership moderation process and external moderation process and contribute to these processes as required. </w:t>
      </w:r>
    </w:p>
    <w:p w14:paraId="03A68EBB" w14:textId="77777777" w:rsidR="002A6F00" w:rsidRPr="004F3954" w:rsidRDefault="002A6F00" w:rsidP="006A3211">
      <w:pPr>
        <w:pStyle w:val="Default"/>
        <w:numPr>
          <w:ilvl w:val="0"/>
          <w:numId w:val="25"/>
        </w:numPr>
        <w:spacing w:after="220" w:line="241" w:lineRule="atLeast"/>
        <w:contextualSpacing/>
        <w:jc w:val="both"/>
        <w:rPr>
          <w:sz w:val="22"/>
          <w:szCs w:val="22"/>
        </w:rPr>
      </w:pPr>
      <w:r w:rsidRPr="004F3954">
        <w:rPr>
          <w:sz w:val="22"/>
          <w:szCs w:val="22"/>
        </w:rPr>
        <w:t>To receive and act on feedback from the partnership and external moderation process.</w:t>
      </w:r>
    </w:p>
    <w:p w14:paraId="27BE5DB9" w14:textId="77777777" w:rsidR="007B5AD7" w:rsidRPr="004F3954" w:rsidRDefault="002A6F00" w:rsidP="006A3211">
      <w:pPr>
        <w:pStyle w:val="ListParagraph"/>
        <w:numPr>
          <w:ilvl w:val="1"/>
          <w:numId w:val="4"/>
        </w:numPr>
        <w:ind w:left="709" w:hanging="709"/>
        <w:jc w:val="both"/>
        <w:rPr>
          <w:rFonts w:ascii="Arial" w:hAnsi="Arial" w:cs="Arial"/>
          <w:b/>
          <w:u w:val="single"/>
        </w:rPr>
      </w:pPr>
      <w:r w:rsidRPr="004F3954">
        <w:rPr>
          <w:rFonts w:ascii="Arial" w:hAnsi="Arial" w:cs="Arial"/>
        </w:rPr>
        <w:t xml:space="preserve">Internal moderation occurs at 6 and 12 months. The </w:t>
      </w:r>
      <w:proofErr w:type="gramStart"/>
      <w:r w:rsidRPr="004F3954">
        <w:rPr>
          <w:rFonts w:ascii="Arial" w:hAnsi="Arial" w:cs="Arial"/>
        </w:rPr>
        <w:t>6 month</w:t>
      </w:r>
      <w:proofErr w:type="gramEnd"/>
      <w:r w:rsidRPr="004F3954">
        <w:rPr>
          <w:rFonts w:ascii="Arial" w:hAnsi="Arial" w:cs="Arial"/>
        </w:rPr>
        <w:t xml:space="preserve"> panel is attended by the ASYE coordinator and ASYE administrator to QA the portfolio’s and provide feedback to the NQSW and ASYE assessor as required.</w:t>
      </w:r>
    </w:p>
    <w:p w14:paraId="4D1E481D" w14:textId="77777777" w:rsidR="007B5AD7" w:rsidRPr="004F3954" w:rsidRDefault="007B5AD7" w:rsidP="006A3211">
      <w:pPr>
        <w:pStyle w:val="ListParagraph"/>
        <w:ind w:left="709" w:hanging="709"/>
        <w:jc w:val="both"/>
        <w:rPr>
          <w:rFonts w:ascii="Arial" w:hAnsi="Arial" w:cs="Arial"/>
          <w:b/>
          <w:u w:val="single"/>
        </w:rPr>
      </w:pPr>
    </w:p>
    <w:p w14:paraId="1DC16C6F" w14:textId="77777777" w:rsidR="007B5AD7" w:rsidRPr="004F3954" w:rsidRDefault="002A6F00" w:rsidP="006A3211">
      <w:pPr>
        <w:pStyle w:val="ListParagraph"/>
        <w:numPr>
          <w:ilvl w:val="1"/>
          <w:numId w:val="4"/>
        </w:numPr>
        <w:ind w:left="709" w:hanging="709"/>
        <w:jc w:val="both"/>
        <w:rPr>
          <w:rFonts w:ascii="Arial" w:hAnsi="Arial" w:cs="Arial"/>
          <w:b/>
          <w:u w:val="single"/>
        </w:rPr>
      </w:pPr>
      <w:r w:rsidRPr="004F3954">
        <w:rPr>
          <w:rFonts w:ascii="Arial" w:hAnsi="Arial" w:cs="Arial"/>
        </w:rPr>
        <w:t xml:space="preserve">The </w:t>
      </w:r>
      <w:proofErr w:type="gramStart"/>
      <w:r w:rsidRPr="004F3954">
        <w:rPr>
          <w:rFonts w:ascii="Arial" w:hAnsi="Arial" w:cs="Arial"/>
        </w:rPr>
        <w:t>12 month</w:t>
      </w:r>
      <w:proofErr w:type="gramEnd"/>
      <w:r w:rsidRPr="004F3954">
        <w:rPr>
          <w:rFonts w:ascii="Arial" w:hAnsi="Arial" w:cs="Arial"/>
        </w:rPr>
        <w:t xml:space="preserve"> panel is attended by the Social Work Learning and Development Lead, the ASYE Coordinator, ASYE administrator, Borough Social Work Lead (on rotational basis) and registered social workers who will be allocated one portfolio each to scrutinise and moderate. </w:t>
      </w:r>
    </w:p>
    <w:p w14:paraId="2069A762" w14:textId="77777777" w:rsidR="007B5AD7" w:rsidRPr="004F3954" w:rsidRDefault="007B5AD7" w:rsidP="006A3211">
      <w:pPr>
        <w:pStyle w:val="ListParagraph"/>
        <w:ind w:left="709" w:hanging="709"/>
        <w:rPr>
          <w:rFonts w:ascii="Arial" w:hAnsi="Arial" w:cs="Arial"/>
          <w:b/>
        </w:rPr>
      </w:pPr>
    </w:p>
    <w:p w14:paraId="104711E7" w14:textId="77777777" w:rsidR="00DC532C" w:rsidRPr="004F3954" w:rsidRDefault="002A6F00" w:rsidP="006A3211">
      <w:pPr>
        <w:pStyle w:val="ListParagraph"/>
        <w:numPr>
          <w:ilvl w:val="1"/>
          <w:numId w:val="4"/>
        </w:numPr>
        <w:ind w:left="709" w:hanging="709"/>
        <w:jc w:val="both"/>
        <w:rPr>
          <w:rFonts w:ascii="Arial" w:hAnsi="Arial" w:cs="Arial"/>
          <w:b/>
          <w:u w:val="single"/>
        </w:rPr>
      </w:pPr>
      <w:r w:rsidRPr="004F3954">
        <w:rPr>
          <w:rFonts w:ascii="Arial" w:hAnsi="Arial" w:cs="Arial"/>
          <w:b/>
        </w:rPr>
        <w:t>Reviewing the Assessment Decision:</w:t>
      </w:r>
      <w:r w:rsidR="007B5AD7" w:rsidRPr="004F3954">
        <w:rPr>
          <w:rFonts w:ascii="Arial" w:hAnsi="Arial" w:cs="Arial"/>
          <w:b/>
        </w:rPr>
        <w:t xml:space="preserve"> </w:t>
      </w:r>
      <w:r w:rsidRPr="004F3954">
        <w:rPr>
          <w:rFonts w:ascii="Arial" w:hAnsi="Arial" w:cs="Arial"/>
          <w:color w:val="000000"/>
        </w:rPr>
        <w:t xml:space="preserve">If the internal moderators do not agree with the assessor’s judgement or deem that there is not sufficient evidence to support the assessor’s decision, agreed action should be taken within a given timescale. </w:t>
      </w:r>
    </w:p>
    <w:p w14:paraId="11868058" w14:textId="77777777" w:rsidR="00DC532C" w:rsidRPr="004F3954" w:rsidRDefault="00DC532C" w:rsidP="006A3211">
      <w:pPr>
        <w:pStyle w:val="ListParagraph"/>
        <w:ind w:left="709" w:hanging="709"/>
        <w:rPr>
          <w:rFonts w:ascii="Arial" w:hAnsi="Arial" w:cs="Arial"/>
          <w:color w:val="000000"/>
        </w:rPr>
      </w:pPr>
    </w:p>
    <w:p w14:paraId="6FF67700" w14:textId="77777777" w:rsidR="006A3211" w:rsidRPr="004F3954" w:rsidRDefault="002A6F00" w:rsidP="006A3211">
      <w:pPr>
        <w:pStyle w:val="ListParagraph"/>
        <w:numPr>
          <w:ilvl w:val="1"/>
          <w:numId w:val="4"/>
        </w:numPr>
        <w:ind w:left="709" w:hanging="709"/>
        <w:jc w:val="both"/>
        <w:rPr>
          <w:rFonts w:ascii="Arial" w:hAnsi="Arial" w:cs="Arial"/>
          <w:b/>
          <w:u w:val="single"/>
        </w:rPr>
      </w:pPr>
      <w:r w:rsidRPr="004F3954">
        <w:rPr>
          <w:rFonts w:ascii="Arial" w:hAnsi="Arial" w:cs="Arial"/>
          <w:color w:val="000000"/>
        </w:rPr>
        <w:t>In relation to the NQSW, this may take the form of:</w:t>
      </w:r>
    </w:p>
    <w:p w14:paraId="5D401C55" w14:textId="77777777" w:rsidR="006A3211" w:rsidRPr="004F3954" w:rsidRDefault="00CE7386" w:rsidP="006A3211">
      <w:pPr>
        <w:pStyle w:val="ListParagraph"/>
        <w:numPr>
          <w:ilvl w:val="0"/>
          <w:numId w:val="26"/>
        </w:numPr>
        <w:jc w:val="both"/>
        <w:rPr>
          <w:rFonts w:ascii="Arial" w:hAnsi="Arial" w:cs="Arial"/>
          <w:b/>
          <w:u w:val="single"/>
        </w:rPr>
      </w:pPr>
      <w:r w:rsidRPr="004F3954">
        <w:rPr>
          <w:rFonts w:ascii="Arial" w:hAnsi="Arial" w:cs="Arial"/>
          <w:color w:val="000000"/>
        </w:rPr>
        <w:t>A request for more evidence</w:t>
      </w:r>
    </w:p>
    <w:p w14:paraId="7F8BC0EB" w14:textId="77777777" w:rsidR="006A3211" w:rsidRPr="004F3954" w:rsidRDefault="002A6F00" w:rsidP="006A3211">
      <w:pPr>
        <w:pStyle w:val="ListParagraph"/>
        <w:numPr>
          <w:ilvl w:val="0"/>
          <w:numId w:val="26"/>
        </w:numPr>
        <w:jc w:val="both"/>
        <w:rPr>
          <w:rFonts w:ascii="Arial" w:hAnsi="Arial" w:cs="Arial"/>
          <w:b/>
          <w:u w:val="single"/>
        </w:rPr>
      </w:pPr>
      <w:r w:rsidRPr="004F3954">
        <w:rPr>
          <w:rFonts w:ascii="Arial" w:hAnsi="Arial" w:cs="Arial"/>
          <w:color w:val="000000"/>
        </w:rPr>
        <w:t>A reassessment with a view to bringing the assessment up to the expected standard</w:t>
      </w:r>
    </w:p>
    <w:p w14:paraId="2F74E19F" w14:textId="77777777" w:rsidR="00DC532C" w:rsidRPr="004F3954" w:rsidRDefault="002A6F00" w:rsidP="006A3211">
      <w:pPr>
        <w:pStyle w:val="ListParagraph"/>
        <w:numPr>
          <w:ilvl w:val="0"/>
          <w:numId w:val="26"/>
        </w:numPr>
        <w:jc w:val="both"/>
        <w:rPr>
          <w:rFonts w:ascii="Arial" w:hAnsi="Arial" w:cs="Arial"/>
          <w:b/>
          <w:u w:val="single"/>
        </w:rPr>
      </w:pPr>
      <w:r w:rsidRPr="004F3954">
        <w:rPr>
          <w:rFonts w:ascii="Arial" w:hAnsi="Arial" w:cs="Arial"/>
          <w:color w:val="000000"/>
        </w:rPr>
        <w:t>A request that a second assessor reassesses the evidence and makes an assessment decision on behalf of the organisation</w:t>
      </w:r>
      <w:r w:rsidR="00CE7386" w:rsidRPr="004F3954">
        <w:rPr>
          <w:rFonts w:ascii="Arial" w:hAnsi="Arial" w:cs="Arial"/>
          <w:color w:val="000000"/>
        </w:rPr>
        <w:t>.</w:t>
      </w:r>
    </w:p>
    <w:p w14:paraId="32005A1E" w14:textId="77777777" w:rsidR="00DC532C" w:rsidRPr="004F3954" w:rsidRDefault="00DC532C" w:rsidP="00DC532C">
      <w:pPr>
        <w:pStyle w:val="ListParagraph"/>
        <w:ind w:left="2205"/>
        <w:jc w:val="both"/>
        <w:rPr>
          <w:rFonts w:ascii="Arial" w:hAnsi="Arial" w:cs="Arial"/>
          <w:b/>
          <w:u w:val="single"/>
        </w:rPr>
      </w:pPr>
    </w:p>
    <w:p w14:paraId="528E0411" w14:textId="77777777" w:rsidR="00DC532C" w:rsidRPr="004F3954" w:rsidRDefault="002A6F00" w:rsidP="006A3211">
      <w:pPr>
        <w:pStyle w:val="ListParagraph"/>
        <w:numPr>
          <w:ilvl w:val="1"/>
          <w:numId w:val="4"/>
        </w:numPr>
        <w:ind w:left="709" w:hanging="709"/>
        <w:jc w:val="both"/>
        <w:rPr>
          <w:rFonts w:ascii="Arial" w:hAnsi="Arial" w:cs="Arial"/>
          <w:b/>
          <w:u w:val="single"/>
        </w:rPr>
      </w:pPr>
      <w:r w:rsidRPr="004F3954">
        <w:rPr>
          <w:rFonts w:ascii="Arial" w:hAnsi="Arial" w:cs="Arial"/>
          <w:color w:val="000000"/>
        </w:rPr>
        <w:t>In relation to the assessor, this may indicate a learning and development need. Agreed action to support the assessor’s development should be planned and enabled</w:t>
      </w:r>
      <w:r w:rsidR="00DC532C" w:rsidRPr="004F3954">
        <w:rPr>
          <w:rFonts w:ascii="Arial" w:hAnsi="Arial" w:cs="Arial"/>
          <w:color w:val="000000"/>
        </w:rPr>
        <w:t>.</w:t>
      </w:r>
    </w:p>
    <w:p w14:paraId="2D3EF1D8" w14:textId="77777777" w:rsidR="00DC532C" w:rsidRPr="004F3954" w:rsidRDefault="00DC532C" w:rsidP="00DC532C">
      <w:pPr>
        <w:pStyle w:val="ListParagraph"/>
        <w:ind w:left="1485"/>
        <w:jc w:val="both"/>
        <w:rPr>
          <w:rFonts w:ascii="Arial" w:hAnsi="Arial" w:cs="Arial"/>
          <w:b/>
          <w:u w:val="single"/>
        </w:rPr>
      </w:pPr>
    </w:p>
    <w:p w14:paraId="62D0B3FF" w14:textId="77777777" w:rsidR="006A3211" w:rsidRPr="004F3954" w:rsidRDefault="006A3211" w:rsidP="00DC532C">
      <w:pPr>
        <w:pStyle w:val="ListParagraph"/>
        <w:ind w:left="1485"/>
        <w:jc w:val="both"/>
        <w:rPr>
          <w:rFonts w:ascii="Arial" w:hAnsi="Arial" w:cs="Arial"/>
          <w:b/>
          <w:u w:val="single"/>
        </w:rPr>
      </w:pPr>
    </w:p>
    <w:p w14:paraId="7B96373E" w14:textId="77777777" w:rsidR="00DC532C" w:rsidRPr="004F3954" w:rsidRDefault="002A6F00" w:rsidP="00CE7386">
      <w:pPr>
        <w:pStyle w:val="ListParagraph"/>
        <w:numPr>
          <w:ilvl w:val="0"/>
          <w:numId w:val="4"/>
        </w:numPr>
        <w:ind w:left="709" w:hanging="709"/>
        <w:jc w:val="both"/>
        <w:rPr>
          <w:rFonts w:ascii="Arial" w:hAnsi="Arial" w:cs="Arial"/>
          <w:b/>
          <w:u w:val="single"/>
        </w:rPr>
      </w:pPr>
      <w:r w:rsidRPr="004F3954">
        <w:rPr>
          <w:rFonts w:ascii="Arial" w:hAnsi="Arial" w:cs="Arial"/>
          <w:b/>
        </w:rPr>
        <w:t>Development, Consultation and Ratification</w:t>
      </w:r>
      <w:r w:rsidRPr="004F3954">
        <w:rPr>
          <w:rFonts w:ascii="Arial" w:hAnsi="Arial" w:cs="Arial"/>
        </w:rPr>
        <w:t xml:space="preserve"> </w:t>
      </w:r>
    </w:p>
    <w:p w14:paraId="4CD23E28" w14:textId="77777777" w:rsidR="00DC532C" w:rsidRPr="004F3954" w:rsidRDefault="00DC532C" w:rsidP="00DC532C">
      <w:pPr>
        <w:pStyle w:val="ListParagraph"/>
        <w:ind w:left="765"/>
        <w:jc w:val="both"/>
        <w:rPr>
          <w:rFonts w:ascii="Arial" w:hAnsi="Arial" w:cs="Arial"/>
          <w:b/>
          <w:u w:val="single"/>
        </w:rPr>
      </w:pPr>
    </w:p>
    <w:p w14:paraId="38A76F74" w14:textId="77777777" w:rsidR="002A6F00" w:rsidRPr="004F3954" w:rsidRDefault="002A6F00" w:rsidP="00706B87">
      <w:pPr>
        <w:pStyle w:val="ListParagraph"/>
        <w:numPr>
          <w:ilvl w:val="1"/>
          <w:numId w:val="4"/>
        </w:numPr>
        <w:ind w:left="709" w:hanging="709"/>
        <w:jc w:val="both"/>
        <w:rPr>
          <w:rFonts w:ascii="Arial" w:hAnsi="Arial" w:cs="Arial"/>
        </w:rPr>
      </w:pPr>
      <w:r w:rsidRPr="004F3954">
        <w:rPr>
          <w:rFonts w:ascii="Arial" w:hAnsi="Arial" w:cs="Arial"/>
        </w:rPr>
        <w:t>The development of this policy has been informed by best practice and National policy. A range of stak</w:t>
      </w:r>
      <w:r w:rsidR="00214F53" w:rsidRPr="004F3954">
        <w:rPr>
          <w:rFonts w:ascii="Arial" w:hAnsi="Arial" w:cs="Arial"/>
        </w:rPr>
        <w:t>eholders including the Director</w:t>
      </w:r>
      <w:r w:rsidRPr="004F3954">
        <w:rPr>
          <w:rFonts w:ascii="Arial" w:hAnsi="Arial" w:cs="Arial"/>
        </w:rPr>
        <w:t xml:space="preserve"> of </w:t>
      </w:r>
      <w:r w:rsidR="00E96ABE" w:rsidRPr="004F3954">
        <w:rPr>
          <w:rFonts w:ascii="Arial" w:hAnsi="Arial" w:cs="Arial"/>
        </w:rPr>
        <w:t>Social Work and</w:t>
      </w:r>
      <w:r w:rsidR="00214F53" w:rsidRPr="004F3954">
        <w:rPr>
          <w:rFonts w:ascii="Arial" w:hAnsi="Arial" w:cs="Arial"/>
        </w:rPr>
        <w:t xml:space="preserve"> Borough Social Work Leads </w:t>
      </w:r>
      <w:r w:rsidRPr="004F3954">
        <w:rPr>
          <w:rFonts w:ascii="Arial" w:hAnsi="Arial" w:cs="Arial"/>
        </w:rPr>
        <w:t xml:space="preserve">have been consulted and offered the opportunity to shape and influence this policy. </w:t>
      </w:r>
    </w:p>
    <w:p w14:paraId="0A6B96B3" w14:textId="77777777" w:rsidR="006A3211" w:rsidRPr="004F3954" w:rsidRDefault="006A3211">
      <w:pPr>
        <w:rPr>
          <w:rFonts w:ascii="Arial" w:hAnsi="Arial" w:cs="Arial"/>
          <w:b/>
          <w:u w:val="single"/>
        </w:rPr>
      </w:pPr>
    </w:p>
    <w:p w14:paraId="5C811789" w14:textId="77777777" w:rsidR="00DA1250" w:rsidRPr="004F3954" w:rsidRDefault="00DA1250">
      <w:pPr>
        <w:rPr>
          <w:rFonts w:ascii="Arial" w:hAnsi="Arial" w:cs="Arial"/>
          <w:b/>
          <w:u w:val="single"/>
        </w:rPr>
      </w:pPr>
    </w:p>
    <w:p w14:paraId="5F70B9AF" w14:textId="77777777" w:rsidR="00DA1250" w:rsidRPr="004F3954" w:rsidRDefault="00DA1250">
      <w:pPr>
        <w:rPr>
          <w:rFonts w:ascii="Arial" w:hAnsi="Arial" w:cs="Arial"/>
          <w:b/>
          <w:u w:val="single"/>
        </w:rPr>
      </w:pPr>
    </w:p>
    <w:p w14:paraId="02906364" w14:textId="77777777" w:rsidR="001C7C11" w:rsidRDefault="001C7C11">
      <w:pPr>
        <w:rPr>
          <w:rFonts w:ascii="Arial" w:hAnsi="Arial" w:cs="Arial"/>
          <w:b/>
          <w:u w:val="single"/>
        </w:rPr>
      </w:pPr>
    </w:p>
    <w:p w14:paraId="24381E46" w14:textId="77777777" w:rsidR="004F3954" w:rsidRDefault="004F3954">
      <w:pPr>
        <w:rPr>
          <w:rFonts w:ascii="Arial" w:hAnsi="Arial" w:cs="Arial"/>
          <w:b/>
          <w:u w:val="single"/>
        </w:rPr>
      </w:pPr>
    </w:p>
    <w:p w14:paraId="26FF70C7" w14:textId="77777777" w:rsidR="004F3954" w:rsidRDefault="004F3954">
      <w:pPr>
        <w:rPr>
          <w:rFonts w:ascii="Arial" w:hAnsi="Arial" w:cs="Arial"/>
          <w:b/>
          <w:u w:val="single"/>
        </w:rPr>
      </w:pPr>
    </w:p>
    <w:p w14:paraId="12062549" w14:textId="77777777" w:rsidR="004F3954" w:rsidRDefault="004F3954">
      <w:pPr>
        <w:rPr>
          <w:rFonts w:ascii="Arial" w:hAnsi="Arial" w:cs="Arial"/>
          <w:b/>
          <w:u w:val="single"/>
        </w:rPr>
      </w:pPr>
    </w:p>
    <w:p w14:paraId="43F0A056" w14:textId="77777777" w:rsidR="004F3954" w:rsidRDefault="004F3954">
      <w:pPr>
        <w:rPr>
          <w:rFonts w:ascii="Arial" w:hAnsi="Arial" w:cs="Arial"/>
          <w:b/>
          <w:u w:val="single"/>
        </w:rPr>
      </w:pPr>
    </w:p>
    <w:p w14:paraId="26316186" w14:textId="77777777" w:rsidR="004F3954" w:rsidRDefault="004F3954">
      <w:pPr>
        <w:rPr>
          <w:rFonts w:ascii="Arial" w:hAnsi="Arial" w:cs="Arial"/>
          <w:b/>
          <w:u w:val="single"/>
        </w:rPr>
      </w:pPr>
    </w:p>
    <w:p w14:paraId="267A90C6" w14:textId="77777777" w:rsidR="004F3954" w:rsidRDefault="004F3954">
      <w:pPr>
        <w:rPr>
          <w:rFonts w:ascii="Arial" w:hAnsi="Arial" w:cs="Arial"/>
          <w:b/>
          <w:u w:val="single"/>
        </w:rPr>
      </w:pPr>
    </w:p>
    <w:p w14:paraId="671A4F75" w14:textId="77777777" w:rsidR="004F3954" w:rsidRDefault="004F3954">
      <w:pPr>
        <w:rPr>
          <w:rFonts w:ascii="Arial" w:hAnsi="Arial" w:cs="Arial"/>
          <w:b/>
          <w:u w:val="single"/>
        </w:rPr>
      </w:pPr>
    </w:p>
    <w:p w14:paraId="4D9889DE" w14:textId="77777777" w:rsidR="004F3954" w:rsidRDefault="004F3954">
      <w:pPr>
        <w:rPr>
          <w:rFonts w:ascii="Arial" w:hAnsi="Arial" w:cs="Arial"/>
          <w:b/>
          <w:u w:val="single"/>
        </w:rPr>
      </w:pPr>
    </w:p>
    <w:p w14:paraId="1345CF35" w14:textId="77777777" w:rsidR="004F3954" w:rsidRDefault="004F3954">
      <w:pPr>
        <w:rPr>
          <w:rFonts w:ascii="Arial" w:hAnsi="Arial" w:cs="Arial"/>
          <w:b/>
          <w:u w:val="single"/>
        </w:rPr>
      </w:pPr>
    </w:p>
    <w:p w14:paraId="1FF0639B" w14:textId="77777777" w:rsidR="004F3954" w:rsidRDefault="004F3954">
      <w:pPr>
        <w:rPr>
          <w:rFonts w:ascii="Arial" w:hAnsi="Arial" w:cs="Arial"/>
          <w:b/>
          <w:u w:val="single"/>
        </w:rPr>
      </w:pPr>
    </w:p>
    <w:p w14:paraId="3948A184" w14:textId="77777777" w:rsidR="004F3954" w:rsidRDefault="004F3954">
      <w:pPr>
        <w:rPr>
          <w:rFonts w:ascii="Arial" w:hAnsi="Arial" w:cs="Arial"/>
          <w:b/>
          <w:u w:val="single"/>
        </w:rPr>
      </w:pPr>
    </w:p>
    <w:p w14:paraId="047BF2AF" w14:textId="77777777" w:rsidR="004F3954" w:rsidRDefault="004F3954">
      <w:pPr>
        <w:rPr>
          <w:rFonts w:ascii="Arial" w:hAnsi="Arial" w:cs="Arial"/>
          <w:b/>
          <w:u w:val="single"/>
        </w:rPr>
      </w:pPr>
    </w:p>
    <w:p w14:paraId="526D75A3" w14:textId="77777777" w:rsidR="004F3954" w:rsidRDefault="004F3954">
      <w:pPr>
        <w:rPr>
          <w:rFonts w:ascii="Arial" w:hAnsi="Arial" w:cs="Arial"/>
          <w:b/>
          <w:u w:val="single"/>
        </w:rPr>
      </w:pPr>
    </w:p>
    <w:p w14:paraId="5521B3FA" w14:textId="77777777" w:rsidR="004F3954" w:rsidRDefault="004F3954">
      <w:pPr>
        <w:rPr>
          <w:rFonts w:ascii="Arial" w:hAnsi="Arial" w:cs="Arial"/>
          <w:b/>
          <w:u w:val="single"/>
        </w:rPr>
      </w:pPr>
    </w:p>
    <w:p w14:paraId="3C56A422" w14:textId="77777777" w:rsidR="004F3954" w:rsidRDefault="004F3954">
      <w:pPr>
        <w:rPr>
          <w:rFonts w:ascii="Arial" w:hAnsi="Arial" w:cs="Arial"/>
          <w:b/>
          <w:u w:val="single"/>
        </w:rPr>
      </w:pPr>
    </w:p>
    <w:p w14:paraId="4C63A5B3" w14:textId="77777777" w:rsidR="004F3954" w:rsidRDefault="004F3954">
      <w:pPr>
        <w:rPr>
          <w:rFonts w:ascii="Arial" w:hAnsi="Arial" w:cs="Arial"/>
          <w:b/>
          <w:u w:val="single"/>
        </w:rPr>
      </w:pPr>
    </w:p>
    <w:p w14:paraId="010DAC42" w14:textId="77777777" w:rsidR="004F3954" w:rsidRDefault="004F3954">
      <w:pPr>
        <w:rPr>
          <w:rFonts w:ascii="Arial" w:hAnsi="Arial" w:cs="Arial"/>
          <w:b/>
          <w:u w:val="single"/>
        </w:rPr>
      </w:pPr>
    </w:p>
    <w:p w14:paraId="0AE86CAA" w14:textId="77777777" w:rsidR="004F3954" w:rsidRDefault="004F3954">
      <w:pPr>
        <w:rPr>
          <w:rFonts w:ascii="Arial" w:hAnsi="Arial" w:cs="Arial"/>
          <w:b/>
          <w:u w:val="single"/>
        </w:rPr>
      </w:pPr>
    </w:p>
    <w:p w14:paraId="5F800F0B" w14:textId="77777777" w:rsidR="004F3954" w:rsidRDefault="004F3954">
      <w:pPr>
        <w:rPr>
          <w:rFonts w:ascii="Arial" w:hAnsi="Arial" w:cs="Arial"/>
          <w:b/>
          <w:u w:val="single"/>
        </w:rPr>
      </w:pPr>
    </w:p>
    <w:p w14:paraId="513ECF0E" w14:textId="77777777" w:rsidR="004F3954" w:rsidRDefault="004F3954">
      <w:pPr>
        <w:rPr>
          <w:rFonts w:ascii="Arial" w:hAnsi="Arial" w:cs="Arial"/>
          <w:b/>
          <w:u w:val="single"/>
        </w:rPr>
      </w:pPr>
    </w:p>
    <w:p w14:paraId="4293BC6C" w14:textId="77777777" w:rsidR="004F3954" w:rsidRDefault="004F3954">
      <w:pPr>
        <w:rPr>
          <w:rFonts w:ascii="Arial" w:hAnsi="Arial" w:cs="Arial"/>
          <w:b/>
          <w:u w:val="single"/>
        </w:rPr>
      </w:pPr>
    </w:p>
    <w:p w14:paraId="6206F131" w14:textId="77777777" w:rsidR="004F3954" w:rsidRDefault="004F3954">
      <w:pPr>
        <w:rPr>
          <w:rFonts w:ascii="Arial" w:hAnsi="Arial" w:cs="Arial"/>
          <w:b/>
          <w:u w:val="single"/>
        </w:rPr>
      </w:pPr>
    </w:p>
    <w:p w14:paraId="578EA656" w14:textId="77777777" w:rsidR="004F3954" w:rsidRDefault="004F3954">
      <w:pPr>
        <w:rPr>
          <w:rFonts w:ascii="Arial" w:hAnsi="Arial" w:cs="Arial"/>
          <w:b/>
          <w:u w:val="single"/>
        </w:rPr>
      </w:pPr>
    </w:p>
    <w:p w14:paraId="2E7BFC83" w14:textId="77777777" w:rsidR="004F3954" w:rsidRDefault="004F3954">
      <w:pPr>
        <w:rPr>
          <w:rFonts w:ascii="Arial" w:hAnsi="Arial" w:cs="Arial"/>
          <w:b/>
          <w:u w:val="single"/>
        </w:rPr>
      </w:pPr>
    </w:p>
    <w:p w14:paraId="4FA5D147" w14:textId="77777777" w:rsidR="004F3954" w:rsidRPr="004F3954" w:rsidRDefault="004F3954">
      <w:pPr>
        <w:rPr>
          <w:rFonts w:ascii="Arial" w:hAnsi="Arial" w:cs="Arial"/>
          <w:b/>
          <w:u w:val="single"/>
        </w:rPr>
      </w:pPr>
    </w:p>
    <w:p w14:paraId="7841AD9F" w14:textId="77777777" w:rsidR="002A6F00" w:rsidRPr="004F3954" w:rsidRDefault="002A6F00">
      <w:pPr>
        <w:rPr>
          <w:rFonts w:ascii="Arial" w:hAnsi="Arial" w:cs="Arial"/>
          <w:b/>
          <w:u w:val="single"/>
        </w:rPr>
      </w:pPr>
      <w:r w:rsidRPr="004F3954">
        <w:rPr>
          <w:rFonts w:ascii="Arial" w:hAnsi="Arial" w:cs="Arial"/>
          <w:b/>
          <w:u w:val="single"/>
        </w:rPr>
        <w:t>Appendix 1</w:t>
      </w:r>
      <w:r w:rsidR="002B305F" w:rsidRPr="004F3954">
        <w:rPr>
          <w:rFonts w:ascii="Arial" w:hAnsi="Arial" w:cs="Arial"/>
          <w:b/>
          <w:u w:val="single"/>
        </w:rPr>
        <w:t xml:space="preserve"> </w:t>
      </w:r>
      <w:r w:rsidR="002B305F" w:rsidRPr="004F3954">
        <w:rPr>
          <w:rFonts w:ascii="Arial" w:hAnsi="Arial" w:cs="Arial"/>
        </w:rPr>
        <w:t xml:space="preserve">- </w:t>
      </w:r>
      <w:r w:rsidRPr="004F3954">
        <w:rPr>
          <w:rFonts w:ascii="Arial" w:hAnsi="Arial" w:cs="Arial"/>
        </w:rPr>
        <w:t>Timescales</w:t>
      </w:r>
    </w:p>
    <w:p w14:paraId="0AAE92BF" w14:textId="77777777" w:rsidR="00A26C6E" w:rsidRPr="004F3954" w:rsidRDefault="00A26C6E" w:rsidP="00756AA3">
      <w:pPr>
        <w:rPr>
          <w:rFonts w:ascii="Arial" w:hAnsi="Arial" w:cs="Arial"/>
        </w:rPr>
      </w:pPr>
    </w:p>
    <w:tbl>
      <w:tblPr>
        <w:tblStyle w:val="TableGrid"/>
        <w:tblW w:w="9016" w:type="dxa"/>
        <w:tblLook w:val="04A0" w:firstRow="1" w:lastRow="0" w:firstColumn="1" w:lastColumn="0" w:noHBand="0" w:noVBand="1"/>
      </w:tblPr>
      <w:tblGrid>
        <w:gridCol w:w="1182"/>
        <w:gridCol w:w="2892"/>
        <w:gridCol w:w="2730"/>
        <w:gridCol w:w="2212"/>
      </w:tblGrid>
      <w:tr w:rsidR="0008060E" w:rsidRPr="004F3954" w14:paraId="460C46B3" w14:textId="77777777" w:rsidTr="0008060E">
        <w:trPr>
          <w:trHeight w:val="299"/>
        </w:trPr>
        <w:tc>
          <w:tcPr>
            <w:tcW w:w="1182" w:type="dxa"/>
          </w:tcPr>
          <w:p w14:paraId="664055AB" w14:textId="77777777" w:rsidR="0008060E" w:rsidRPr="004F3954" w:rsidRDefault="0008060E" w:rsidP="00E301BB">
            <w:pPr>
              <w:rPr>
                <w:rFonts w:ascii="Arial" w:hAnsi="Arial" w:cs="Arial"/>
                <w:color w:val="70AD47" w:themeColor="accent6"/>
              </w:rPr>
            </w:pPr>
          </w:p>
        </w:tc>
        <w:tc>
          <w:tcPr>
            <w:tcW w:w="2892" w:type="dxa"/>
          </w:tcPr>
          <w:p w14:paraId="4D23685F" w14:textId="77777777" w:rsidR="0008060E" w:rsidRPr="004F3954" w:rsidRDefault="0008060E" w:rsidP="00E301BB">
            <w:pPr>
              <w:rPr>
                <w:rFonts w:ascii="Arial" w:hAnsi="Arial" w:cs="Arial"/>
                <w:color w:val="70AD47" w:themeColor="accent6"/>
              </w:rPr>
            </w:pPr>
            <w:r w:rsidRPr="004F3954">
              <w:rPr>
                <w:rFonts w:ascii="Arial" w:hAnsi="Arial" w:cs="Arial"/>
                <w:color w:val="70AD47" w:themeColor="accent6"/>
              </w:rPr>
              <w:t>NQSW and ASYE Task</w:t>
            </w:r>
          </w:p>
        </w:tc>
        <w:tc>
          <w:tcPr>
            <w:tcW w:w="2730" w:type="dxa"/>
          </w:tcPr>
          <w:p w14:paraId="6267E9E3" w14:textId="77777777" w:rsidR="0008060E" w:rsidRPr="004F3954" w:rsidRDefault="00C61E24" w:rsidP="00E301BB">
            <w:pPr>
              <w:rPr>
                <w:rFonts w:ascii="Arial" w:hAnsi="Arial" w:cs="Arial"/>
                <w:color w:val="70AD47" w:themeColor="accent6"/>
              </w:rPr>
            </w:pPr>
            <w:r w:rsidRPr="004F3954">
              <w:rPr>
                <w:rFonts w:ascii="Arial" w:hAnsi="Arial" w:cs="Arial"/>
                <w:color w:val="70AD47" w:themeColor="accent6"/>
              </w:rPr>
              <w:t>ASYE Coordinator QA</w:t>
            </w:r>
          </w:p>
        </w:tc>
        <w:tc>
          <w:tcPr>
            <w:tcW w:w="2212" w:type="dxa"/>
          </w:tcPr>
          <w:p w14:paraId="4784A073" w14:textId="77777777" w:rsidR="0008060E" w:rsidRPr="004F3954" w:rsidRDefault="0008060E" w:rsidP="00E301BB">
            <w:pPr>
              <w:rPr>
                <w:rFonts w:ascii="Arial" w:hAnsi="Arial" w:cs="Arial"/>
                <w:color w:val="70AD47" w:themeColor="accent6"/>
              </w:rPr>
            </w:pPr>
            <w:r w:rsidRPr="004F3954">
              <w:rPr>
                <w:rFonts w:ascii="Arial" w:hAnsi="Arial" w:cs="Arial"/>
                <w:color w:val="70AD47" w:themeColor="accent6"/>
              </w:rPr>
              <w:t>Timescale</w:t>
            </w:r>
          </w:p>
        </w:tc>
      </w:tr>
      <w:tr w:rsidR="0008060E" w:rsidRPr="004F3954" w14:paraId="388136F3" w14:textId="77777777" w:rsidTr="0008060E">
        <w:trPr>
          <w:trHeight w:val="299"/>
        </w:trPr>
        <w:tc>
          <w:tcPr>
            <w:tcW w:w="1182" w:type="dxa"/>
          </w:tcPr>
          <w:p w14:paraId="60012295" w14:textId="77777777" w:rsidR="0008060E" w:rsidRPr="004F3954" w:rsidRDefault="001C7C11" w:rsidP="001C7C11">
            <w:pPr>
              <w:rPr>
                <w:rFonts w:ascii="Arial" w:hAnsi="Arial" w:cs="Arial"/>
                <w:color w:val="70AD47" w:themeColor="accent6"/>
              </w:rPr>
            </w:pPr>
            <w:r w:rsidRPr="004F3954">
              <w:rPr>
                <w:rFonts w:ascii="Arial" w:hAnsi="Arial" w:cs="Arial"/>
                <w:color w:val="70AD47" w:themeColor="accent6"/>
              </w:rPr>
              <w:t>Initial Meeting</w:t>
            </w:r>
            <w:r w:rsidR="0008060E" w:rsidRPr="004F3954">
              <w:rPr>
                <w:rFonts w:ascii="Arial" w:hAnsi="Arial" w:cs="Arial"/>
                <w:color w:val="70AD47" w:themeColor="accent6"/>
              </w:rPr>
              <w:t xml:space="preserve"> </w:t>
            </w:r>
          </w:p>
        </w:tc>
        <w:tc>
          <w:tcPr>
            <w:tcW w:w="2892" w:type="dxa"/>
          </w:tcPr>
          <w:p w14:paraId="26989B00" w14:textId="77777777" w:rsidR="0008060E" w:rsidRPr="004F3954" w:rsidRDefault="0008060E" w:rsidP="00E301BB">
            <w:pPr>
              <w:rPr>
                <w:rFonts w:ascii="Arial" w:hAnsi="Arial" w:cs="Arial"/>
              </w:rPr>
            </w:pPr>
            <w:r w:rsidRPr="004F3954">
              <w:rPr>
                <w:rFonts w:ascii="Arial" w:hAnsi="Arial" w:cs="Arial"/>
              </w:rPr>
              <w:t>C</w:t>
            </w:r>
            <w:r w:rsidR="001C7C11" w:rsidRPr="004F3954">
              <w:rPr>
                <w:rFonts w:ascii="Arial" w:hAnsi="Arial" w:cs="Arial"/>
              </w:rPr>
              <w:t>ompleted initial meeting documentation</w:t>
            </w:r>
            <w:r w:rsidRPr="004F3954">
              <w:rPr>
                <w:rFonts w:ascii="Arial" w:hAnsi="Arial" w:cs="Arial"/>
              </w:rPr>
              <w:t xml:space="preserve"> to be sent to ASYE coordinator within the first 4 weeks of the ASYE</w:t>
            </w:r>
          </w:p>
        </w:tc>
        <w:tc>
          <w:tcPr>
            <w:tcW w:w="2730" w:type="dxa"/>
          </w:tcPr>
          <w:p w14:paraId="477F25EB" w14:textId="77777777" w:rsidR="0008060E" w:rsidRPr="004F3954" w:rsidRDefault="0008060E" w:rsidP="00E301BB">
            <w:pPr>
              <w:rPr>
                <w:rFonts w:ascii="Arial" w:hAnsi="Arial" w:cs="Arial"/>
              </w:rPr>
            </w:pPr>
            <w:r w:rsidRPr="004F3954">
              <w:rPr>
                <w:rFonts w:ascii="Arial" w:hAnsi="Arial" w:cs="Arial"/>
              </w:rPr>
              <w:t>ASYE coordinator to check for consistency and send back any comments/ feedback</w:t>
            </w:r>
          </w:p>
        </w:tc>
        <w:tc>
          <w:tcPr>
            <w:tcW w:w="2212" w:type="dxa"/>
          </w:tcPr>
          <w:p w14:paraId="73DE76D1" w14:textId="77777777" w:rsidR="0008060E" w:rsidRPr="004F3954" w:rsidRDefault="0008060E" w:rsidP="00E301BB">
            <w:pPr>
              <w:rPr>
                <w:rFonts w:ascii="Arial" w:hAnsi="Arial" w:cs="Arial"/>
              </w:rPr>
            </w:pPr>
            <w:r w:rsidRPr="004F3954">
              <w:rPr>
                <w:rFonts w:ascii="Arial" w:hAnsi="Arial" w:cs="Arial"/>
              </w:rPr>
              <w:t>Return feedback within four weeks of submission</w:t>
            </w:r>
          </w:p>
        </w:tc>
      </w:tr>
      <w:tr w:rsidR="0008060E" w:rsidRPr="004F3954" w14:paraId="6D5736C7" w14:textId="77777777" w:rsidTr="0008060E">
        <w:trPr>
          <w:trHeight w:val="149"/>
        </w:trPr>
        <w:tc>
          <w:tcPr>
            <w:tcW w:w="1182" w:type="dxa"/>
          </w:tcPr>
          <w:p w14:paraId="5025C80A" w14:textId="77777777" w:rsidR="0008060E" w:rsidRPr="004F3954" w:rsidRDefault="0008060E" w:rsidP="00E301BB">
            <w:pPr>
              <w:rPr>
                <w:rFonts w:ascii="Arial" w:hAnsi="Arial" w:cs="Arial"/>
                <w:color w:val="70AD47" w:themeColor="accent6"/>
              </w:rPr>
            </w:pPr>
            <w:proofErr w:type="gramStart"/>
            <w:r w:rsidRPr="004F3954">
              <w:rPr>
                <w:rFonts w:ascii="Arial" w:hAnsi="Arial" w:cs="Arial"/>
                <w:color w:val="70AD47" w:themeColor="accent6"/>
              </w:rPr>
              <w:t>0-3 month</w:t>
            </w:r>
            <w:proofErr w:type="gramEnd"/>
            <w:r w:rsidRPr="004F3954">
              <w:rPr>
                <w:rFonts w:ascii="Arial" w:hAnsi="Arial" w:cs="Arial"/>
                <w:color w:val="70AD47" w:themeColor="accent6"/>
              </w:rPr>
              <w:t xml:space="preserve"> review</w:t>
            </w:r>
          </w:p>
        </w:tc>
        <w:tc>
          <w:tcPr>
            <w:tcW w:w="2892" w:type="dxa"/>
          </w:tcPr>
          <w:p w14:paraId="54781793" w14:textId="77777777" w:rsidR="0008060E" w:rsidRPr="004F3954" w:rsidRDefault="001C7C11" w:rsidP="001C7C11">
            <w:pPr>
              <w:rPr>
                <w:rFonts w:ascii="Arial" w:hAnsi="Arial" w:cs="Arial"/>
              </w:rPr>
            </w:pPr>
            <w:proofErr w:type="gramStart"/>
            <w:r w:rsidRPr="004F3954">
              <w:rPr>
                <w:rFonts w:ascii="Arial" w:hAnsi="Arial" w:cs="Arial"/>
              </w:rPr>
              <w:t>3 month</w:t>
            </w:r>
            <w:proofErr w:type="gramEnd"/>
            <w:r w:rsidRPr="004F3954">
              <w:rPr>
                <w:rFonts w:ascii="Arial" w:hAnsi="Arial" w:cs="Arial"/>
              </w:rPr>
              <w:t xml:space="preserve"> review paperwork to be sent to ASYE coordinator one week prior to the </w:t>
            </w:r>
            <w:proofErr w:type="gramStart"/>
            <w:r w:rsidRPr="004F3954">
              <w:rPr>
                <w:rFonts w:ascii="Arial" w:hAnsi="Arial" w:cs="Arial"/>
              </w:rPr>
              <w:t>3 month</w:t>
            </w:r>
            <w:proofErr w:type="gramEnd"/>
            <w:r w:rsidRPr="004F3954">
              <w:rPr>
                <w:rFonts w:ascii="Arial" w:hAnsi="Arial" w:cs="Arial"/>
              </w:rPr>
              <w:t xml:space="preserve"> review</w:t>
            </w:r>
          </w:p>
        </w:tc>
        <w:tc>
          <w:tcPr>
            <w:tcW w:w="2730" w:type="dxa"/>
          </w:tcPr>
          <w:p w14:paraId="1E2D4A7B" w14:textId="77777777" w:rsidR="0008060E" w:rsidRPr="004F3954" w:rsidRDefault="001C7C11" w:rsidP="001C7C11">
            <w:pPr>
              <w:rPr>
                <w:rFonts w:ascii="Arial" w:hAnsi="Arial" w:cs="Arial"/>
              </w:rPr>
            </w:pPr>
            <w:r w:rsidRPr="004F3954">
              <w:rPr>
                <w:rFonts w:ascii="Arial" w:hAnsi="Arial" w:cs="Arial"/>
              </w:rPr>
              <w:t xml:space="preserve">ASYE coordinator to attend </w:t>
            </w:r>
            <w:proofErr w:type="gramStart"/>
            <w:r w:rsidRPr="004F3954">
              <w:rPr>
                <w:rFonts w:ascii="Arial" w:hAnsi="Arial" w:cs="Arial"/>
              </w:rPr>
              <w:t>3 month</w:t>
            </w:r>
            <w:proofErr w:type="gramEnd"/>
            <w:r w:rsidRPr="004F3954">
              <w:rPr>
                <w:rFonts w:ascii="Arial" w:hAnsi="Arial" w:cs="Arial"/>
              </w:rPr>
              <w:t xml:space="preserve"> review. Check documents and send back any comments/feedback</w:t>
            </w:r>
          </w:p>
        </w:tc>
        <w:tc>
          <w:tcPr>
            <w:tcW w:w="2212" w:type="dxa"/>
          </w:tcPr>
          <w:p w14:paraId="4A8F0F9F" w14:textId="77777777" w:rsidR="0008060E" w:rsidRPr="004F3954" w:rsidRDefault="001C7C11" w:rsidP="001C7C11">
            <w:pPr>
              <w:rPr>
                <w:rFonts w:ascii="Arial" w:hAnsi="Arial" w:cs="Arial"/>
              </w:rPr>
            </w:pPr>
            <w:r w:rsidRPr="004F3954">
              <w:rPr>
                <w:rFonts w:ascii="Arial" w:hAnsi="Arial" w:cs="Arial"/>
              </w:rPr>
              <w:t>Return feedback within four weeks of submission</w:t>
            </w:r>
          </w:p>
        </w:tc>
      </w:tr>
      <w:tr w:rsidR="0008060E" w:rsidRPr="004F3954" w14:paraId="1278385D" w14:textId="77777777" w:rsidTr="0008060E">
        <w:trPr>
          <w:trHeight w:val="593"/>
        </w:trPr>
        <w:tc>
          <w:tcPr>
            <w:tcW w:w="1182" w:type="dxa"/>
          </w:tcPr>
          <w:p w14:paraId="45DD5F56" w14:textId="77777777" w:rsidR="0008060E" w:rsidRPr="004F3954" w:rsidRDefault="001C7C11" w:rsidP="00E301BB">
            <w:pPr>
              <w:rPr>
                <w:rFonts w:ascii="Arial" w:hAnsi="Arial" w:cs="Arial"/>
                <w:color w:val="70AD47" w:themeColor="accent6"/>
              </w:rPr>
            </w:pPr>
            <w:proofErr w:type="gramStart"/>
            <w:r w:rsidRPr="004F3954">
              <w:rPr>
                <w:rFonts w:ascii="Arial" w:hAnsi="Arial" w:cs="Arial"/>
                <w:color w:val="70AD47" w:themeColor="accent6"/>
              </w:rPr>
              <w:t>3-</w:t>
            </w:r>
            <w:r w:rsidR="0008060E" w:rsidRPr="004F3954">
              <w:rPr>
                <w:rFonts w:ascii="Arial" w:hAnsi="Arial" w:cs="Arial"/>
                <w:color w:val="70AD47" w:themeColor="accent6"/>
              </w:rPr>
              <w:t>6 month</w:t>
            </w:r>
            <w:proofErr w:type="gramEnd"/>
            <w:r w:rsidR="0008060E" w:rsidRPr="004F3954">
              <w:rPr>
                <w:rFonts w:ascii="Arial" w:hAnsi="Arial" w:cs="Arial"/>
                <w:color w:val="70AD47" w:themeColor="accent6"/>
              </w:rPr>
              <w:t xml:space="preserve"> review</w:t>
            </w:r>
          </w:p>
        </w:tc>
        <w:tc>
          <w:tcPr>
            <w:tcW w:w="2892" w:type="dxa"/>
          </w:tcPr>
          <w:p w14:paraId="589F4793" w14:textId="77777777" w:rsidR="0008060E" w:rsidRPr="004F3954" w:rsidRDefault="0008060E" w:rsidP="001C7C11">
            <w:pPr>
              <w:rPr>
                <w:rFonts w:ascii="Arial" w:hAnsi="Arial" w:cs="Arial"/>
              </w:rPr>
            </w:pPr>
            <w:proofErr w:type="gramStart"/>
            <w:r w:rsidRPr="004F3954">
              <w:rPr>
                <w:rFonts w:ascii="Arial" w:hAnsi="Arial" w:cs="Arial"/>
              </w:rPr>
              <w:t>6 month</w:t>
            </w:r>
            <w:proofErr w:type="gramEnd"/>
            <w:r w:rsidRPr="004F3954">
              <w:rPr>
                <w:rFonts w:ascii="Arial" w:hAnsi="Arial" w:cs="Arial"/>
              </w:rPr>
              <w:t xml:space="preserve"> review paperwork to be sent to ASYE coordinator one week prior to the </w:t>
            </w:r>
            <w:proofErr w:type="gramStart"/>
            <w:r w:rsidRPr="004F3954">
              <w:rPr>
                <w:rFonts w:ascii="Arial" w:hAnsi="Arial" w:cs="Arial"/>
              </w:rPr>
              <w:t xml:space="preserve">6 </w:t>
            </w:r>
            <w:r w:rsidR="001C7C11" w:rsidRPr="004F3954">
              <w:rPr>
                <w:rFonts w:ascii="Arial" w:hAnsi="Arial" w:cs="Arial"/>
              </w:rPr>
              <w:t>month</w:t>
            </w:r>
            <w:proofErr w:type="gramEnd"/>
            <w:r w:rsidR="001C7C11" w:rsidRPr="004F3954">
              <w:rPr>
                <w:rFonts w:ascii="Arial" w:hAnsi="Arial" w:cs="Arial"/>
              </w:rPr>
              <w:t xml:space="preserve"> review meeting</w:t>
            </w:r>
          </w:p>
        </w:tc>
        <w:tc>
          <w:tcPr>
            <w:tcW w:w="2730" w:type="dxa"/>
          </w:tcPr>
          <w:p w14:paraId="7189AA5E" w14:textId="77777777" w:rsidR="0008060E" w:rsidRPr="004F3954" w:rsidRDefault="001C7C11" w:rsidP="00E301BB">
            <w:pPr>
              <w:rPr>
                <w:rFonts w:ascii="Arial" w:hAnsi="Arial" w:cs="Arial"/>
              </w:rPr>
            </w:pPr>
            <w:r w:rsidRPr="004F3954">
              <w:rPr>
                <w:rFonts w:ascii="Arial" w:hAnsi="Arial" w:cs="Arial"/>
              </w:rPr>
              <w:t xml:space="preserve">ASYE coordinator to attend </w:t>
            </w:r>
            <w:proofErr w:type="gramStart"/>
            <w:r w:rsidRPr="004F3954">
              <w:rPr>
                <w:rFonts w:ascii="Arial" w:hAnsi="Arial" w:cs="Arial"/>
              </w:rPr>
              <w:t>6 month</w:t>
            </w:r>
            <w:proofErr w:type="gramEnd"/>
            <w:r w:rsidRPr="004F3954">
              <w:rPr>
                <w:rFonts w:ascii="Arial" w:hAnsi="Arial" w:cs="Arial"/>
              </w:rPr>
              <w:t xml:space="preserve"> review. Check documents and send back any comments/feedback</w:t>
            </w:r>
          </w:p>
        </w:tc>
        <w:tc>
          <w:tcPr>
            <w:tcW w:w="2212" w:type="dxa"/>
          </w:tcPr>
          <w:p w14:paraId="4959BB6E" w14:textId="77777777" w:rsidR="0008060E" w:rsidRPr="004F3954" w:rsidRDefault="0008060E" w:rsidP="00E301BB">
            <w:pPr>
              <w:rPr>
                <w:rFonts w:ascii="Arial" w:hAnsi="Arial" w:cs="Arial"/>
              </w:rPr>
            </w:pPr>
            <w:r w:rsidRPr="004F3954">
              <w:rPr>
                <w:rFonts w:ascii="Arial" w:hAnsi="Arial" w:cs="Arial"/>
              </w:rPr>
              <w:t>Return feedback within four weeks of submission</w:t>
            </w:r>
          </w:p>
        </w:tc>
      </w:tr>
      <w:tr w:rsidR="0008060E" w:rsidRPr="004F3954" w14:paraId="27469010" w14:textId="77777777" w:rsidTr="0008060E">
        <w:trPr>
          <w:trHeight w:val="448"/>
        </w:trPr>
        <w:tc>
          <w:tcPr>
            <w:tcW w:w="1182" w:type="dxa"/>
          </w:tcPr>
          <w:p w14:paraId="2917139D" w14:textId="77777777" w:rsidR="0008060E" w:rsidRPr="004F3954" w:rsidRDefault="0008060E" w:rsidP="00E301BB">
            <w:pPr>
              <w:rPr>
                <w:rFonts w:ascii="Arial" w:hAnsi="Arial" w:cs="Arial"/>
                <w:color w:val="70AD47" w:themeColor="accent6"/>
              </w:rPr>
            </w:pPr>
            <w:proofErr w:type="gramStart"/>
            <w:r w:rsidRPr="004F3954">
              <w:rPr>
                <w:rFonts w:ascii="Arial" w:hAnsi="Arial" w:cs="Arial"/>
                <w:color w:val="70AD47" w:themeColor="accent6"/>
              </w:rPr>
              <w:t>6-9 month</w:t>
            </w:r>
            <w:proofErr w:type="gramEnd"/>
            <w:r w:rsidRPr="004F3954">
              <w:rPr>
                <w:rFonts w:ascii="Arial" w:hAnsi="Arial" w:cs="Arial"/>
                <w:color w:val="70AD47" w:themeColor="accent6"/>
              </w:rPr>
              <w:t xml:space="preserve"> review</w:t>
            </w:r>
          </w:p>
        </w:tc>
        <w:tc>
          <w:tcPr>
            <w:tcW w:w="2892" w:type="dxa"/>
          </w:tcPr>
          <w:p w14:paraId="755840FA" w14:textId="77777777" w:rsidR="0008060E" w:rsidRPr="004F3954" w:rsidRDefault="001C7C11" w:rsidP="00E301BB">
            <w:pPr>
              <w:rPr>
                <w:rFonts w:ascii="Arial" w:hAnsi="Arial" w:cs="Arial"/>
              </w:rPr>
            </w:pPr>
            <w:r w:rsidRPr="004F3954">
              <w:rPr>
                <w:rFonts w:ascii="Arial" w:hAnsi="Arial" w:cs="Arial"/>
              </w:rPr>
              <w:t xml:space="preserve">NQSW to arrange </w:t>
            </w:r>
            <w:proofErr w:type="gramStart"/>
            <w:r w:rsidRPr="004F3954">
              <w:rPr>
                <w:rFonts w:ascii="Arial" w:hAnsi="Arial" w:cs="Arial"/>
              </w:rPr>
              <w:t>9 month</w:t>
            </w:r>
            <w:proofErr w:type="gramEnd"/>
            <w:r w:rsidRPr="004F3954">
              <w:rPr>
                <w:rFonts w:ascii="Arial" w:hAnsi="Arial" w:cs="Arial"/>
              </w:rPr>
              <w:t xml:space="preserve"> review with assessor and line manager. </w:t>
            </w:r>
            <w:proofErr w:type="gramStart"/>
            <w:r w:rsidRPr="004F3954">
              <w:rPr>
                <w:rFonts w:ascii="Arial" w:hAnsi="Arial" w:cs="Arial"/>
              </w:rPr>
              <w:t>9 month</w:t>
            </w:r>
            <w:proofErr w:type="gramEnd"/>
            <w:r w:rsidRPr="004F3954">
              <w:rPr>
                <w:rFonts w:ascii="Arial" w:hAnsi="Arial" w:cs="Arial"/>
              </w:rPr>
              <w:t xml:space="preserve"> review paperwork to be completed</w:t>
            </w:r>
          </w:p>
        </w:tc>
        <w:tc>
          <w:tcPr>
            <w:tcW w:w="2730" w:type="dxa"/>
          </w:tcPr>
          <w:p w14:paraId="55C1B9F2" w14:textId="77777777" w:rsidR="0008060E" w:rsidRPr="004F3954" w:rsidRDefault="001C7C11" w:rsidP="001C7C11">
            <w:pPr>
              <w:rPr>
                <w:rFonts w:ascii="Arial" w:hAnsi="Arial" w:cs="Arial"/>
              </w:rPr>
            </w:pPr>
            <w:r w:rsidRPr="004F3954">
              <w:rPr>
                <w:rFonts w:ascii="Arial" w:hAnsi="Arial" w:cs="Arial"/>
              </w:rPr>
              <w:t>ASYE coordinator does not need to attend, unless there are concerns</w:t>
            </w:r>
          </w:p>
        </w:tc>
        <w:tc>
          <w:tcPr>
            <w:tcW w:w="2212" w:type="dxa"/>
          </w:tcPr>
          <w:p w14:paraId="04074DF6" w14:textId="77777777" w:rsidR="0008060E" w:rsidRPr="004F3954" w:rsidRDefault="001C7C11" w:rsidP="00E301BB">
            <w:pPr>
              <w:rPr>
                <w:rFonts w:ascii="Arial" w:hAnsi="Arial" w:cs="Arial"/>
              </w:rPr>
            </w:pPr>
            <w:r w:rsidRPr="004F3954">
              <w:rPr>
                <w:rFonts w:ascii="Arial" w:hAnsi="Arial" w:cs="Arial"/>
              </w:rPr>
              <w:t xml:space="preserve">Paperwork to be completed within 2 weeks of </w:t>
            </w:r>
            <w:proofErr w:type="gramStart"/>
            <w:r w:rsidRPr="004F3954">
              <w:rPr>
                <w:rFonts w:ascii="Arial" w:hAnsi="Arial" w:cs="Arial"/>
              </w:rPr>
              <w:t>9 month</w:t>
            </w:r>
            <w:proofErr w:type="gramEnd"/>
            <w:r w:rsidRPr="004F3954">
              <w:rPr>
                <w:rFonts w:ascii="Arial" w:hAnsi="Arial" w:cs="Arial"/>
              </w:rPr>
              <w:t xml:space="preserve"> review</w:t>
            </w:r>
          </w:p>
        </w:tc>
      </w:tr>
      <w:tr w:rsidR="0008060E" w:rsidRPr="004F3954" w14:paraId="315834BE" w14:textId="77777777" w:rsidTr="0008060E">
        <w:trPr>
          <w:trHeight w:val="143"/>
        </w:trPr>
        <w:tc>
          <w:tcPr>
            <w:tcW w:w="1182" w:type="dxa"/>
          </w:tcPr>
          <w:p w14:paraId="59118A68" w14:textId="77777777" w:rsidR="0008060E" w:rsidRPr="004F3954" w:rsidRDefault="0008060E" w:rsidP="00E301BB">
            <w:pPr>
              <w:rPr>
                <w:rFonts w:ascii="Arial" w:hAnsi="Arial" w:cs="Arial"/>
                <w:color w:val="70AD47" w:themeColor="accent6"/>
              </w:rPr>
            </w:pPr>
            <w:r w:rsidRPr="004F3954">
              <w:rPr>
                <w:rFonts w:ascii="Arial" w:hAnsi="Arial" w:cs="Arial"/>
                <w:color w:val="70AD47" w:themeColor="accent6"/>
              </w:rPr>
              <w:t>Final review meeting</w:t>
            </w:r>
          </w:p>
        </w:tc>
        <w:tc>
          <w:tcPr>
            <w:tcW w:w="2892" w:type="dxa"/>
          </w:tcPr>
          <w:p w14:paraId="10F79465" w14:textId="77777777" w:rsidR="0008060E" w:rsidRPr="004F3954" w:rsidRDefault="0008060E" w:rsidP="00E301BB">
            <w:pPr>
              <w:rPr>
                <w:rFonts w:ascii="Arial" w:hAnsi="Arial" w:cs="Arial"/>
              </w:rPr>
            </w:pPr>
            <w:r w:rsidRPr="004F3954">
              <w:rPr>
                <w:rFonts w:ascii="Arial" w:hAnsi="Arial" w:cs="Arial"/>
              </w:rPr>
              <w:t>ASYE coordinator to attend the final review meeting/ presentation</w:t>
            </w:r>
          </w:p>
          <w:p w14:paraId="0504ADA7" w14:textId="77777777" w:rsidR="0008060E" w:rsidRPr="004F3954" w:rsidRDefault="0008060E" w:rsidP="00E301BB">
            <w:pPr>
              <w:rPr>
                <w:rFonts w:ascii="Arial" w:hAnsi="Arial" w:cs="Arial"/>
              </w:rPr>
            </w:pPr>
            <w:r w:rsidRPr="004F3954">
              <w:rPr>
                <w:rFonts w:ascii="Arial" w:hAnsi="Arial" w:cs="Arial"/>
              </w:rPr>
              <w:t xml:space="preserve">Full portfolio to be sent to ASYE administrator and </w:t>
            </w:r>
            <w:proofErr w:type="spellStart"/>
            <w:r w:rsidRPr="004F3954">
              <w:rPr>
                <w:rFonts w:ascii="Arial" w:hAnsi="Arial" w:cs="Arial"/>
              </w:rPr>
              <w:t>QA’d</w:t>
            </w:r>
            <w:proofErr w:type="spellEnd"/>
            <w:r w:rsidRPr="004F3954">
              <w:rPr>
                <w:rFonts w:ascii="Arial" w:hAnsi="Arial" w:cs="Arial"/>
              </w:rPr>
              <w:t xml:space="preserve"> two weeks after ASYE completion date </w:t>
            </w:r>
          </w:p>
        </w:tc>
        <w:tc>
          <w:tcPr>
            <w:tcW w:w="2730" w:type="dxa"/>
          </w:tcPr>
          <w:p w14:paraId="1F8693AC" w14:textId="77777777" w:rsidR="0008060E" w:rsidRPr="004F3954" w:rsidRDefault="0008060E" w:rsidP="00E301BB">
            <w:pPr>
              <w:rPr>
                <w:rFonts w:ascii="Arial" w:hAnsi="Arial" w:cs="Arial"/>
              </w:rPr>
            </w:pPr>
            <w:r w:rsidRPr="004F3954">
              <w:rPr>
                <w:rFonts w:ascii="Arial" w:hAnsi="Arial" w:cs="Arial"/>
              </w:rPr>
              <w:t>ASYE coord</w:t>
            </w:r>
            <w:r w:rsidR="001C7C11" w:rsidRPr="004F3954">
              <w:rPr>
                <w:rFonts w:ascii="Arial" w:hAnsi="Arial" w:cs="Arial"/>
              </w:rPr>
              <w:t>inator to attend final meeting/</w:t>
            </w:r>
            <w:r w:rsidRPr="004F3954">
              <w:rPr>
                <w:rFonts w:ascii="Arial" w:hAnsi="Arial" w:cs="Arial"/>
              </w:rPr>
              <w:t>presentation.</w:t>
            </w:r>
          </w:p>
          <w:p w14:paraId="08DBE336" w14:textId="77777777" w:rsidR="0008060E" w:rsidRPr="004F3954" w:rsidRDefault="0008060E" w:rsidP="00E301BB">
            <w:pPr>
              <w:rPr>
                <w:rFonts w:ascii="Arial" w:hAnsi="Arial" w:cs="Arial"/>
              </w:rPr>
            </w:pPr>
            <w:r w:rsidRPr="004F3954">
              <w:rPr>
                <w:rFonts w:ascii="Arial" w:hAnsi="Arial" w:cs="Arial"/>
              </w:rPr>
              <w:t xml:space="preserve">Portfolio’s to be </w:t>
            </w:r>
            <w:proofErr w:type="spellStart"/>
            <w:r w:rsidRPr="004F3954">
              <w:rPr>
                <w:rFonts w:ascii="Arial" w:hAnsi="Arial" w:cs="Arial"/>
              </w:rPr>
              <w:t>QA’d</w:t>
            </w:r>
            <w:proofErr w:type="spellEnd"/>
            <w:r w:rsidRPr="004F3954">
              <w:rPr>
                <w:rFonts w:ascii="Arial" w:hAnsi="Arial" w:cs="Arial"/>
              </w:rPr>
              <w:t xml:space="preserve"> by ASYE administrator and sent back if further information/ content is required</w:t>
            </w:r>
          </w:p>
        </w:tc>
        <w:tc>
          <w:tcPr>
            <w:tcW w:w="2212" w:type="dxa"/>
          </w:tcPr>
          <w:p w14:paraId="76A84B28" w14:textId="77777777" w:rsidR="0008060E" w:rsidRPr="004F3954" w:rsidRDefault="0008060E" w:rsidP="00E301BB">
            <w:pPr>
              <w:rPr>
                <w:rFonts w:ascii="Arial" w:hAnsi="Arial" w:cs="Arial"/>
              </w:rPr>
            </w:pPr>
            <w:r w:rsidRPr="004F3954">
              <w:rPr>
                <w:rFonts w:ascii="Arial" w:hAnsi="Arial" w:cs="Arial"/>
              </w:rPr>
              <w:t>To provide feedback within four weeks of final portfolio submission</w:t>
            </w:r>
          </w:p>
        </w:tc>
      </w:tr>
    </w:tbl>
    <w:p w14:paraId="1FEC3691" w14:textId="77777777" w:rsidR="0008060E" w:rsidRPr="004F3954" w:rsidRDefault="0008060E" w:rsidP="00756AA3">
      <w:pPr>
        <w:rPr>
          <w:rFonts w:ascii="Arial" w:hAnsi="Arial" w:cs="Arial"/>
        </w:rPr>
      </w:pPr>
    </w:p>
    <w:p w14:paraId="43F60E79" w14:textId="77777777" w:rsidR="00442EFC" w:rsidRPr="004F3954" w:rsidRDefault="00442EFC" w:rsidP="00756AA3">
      <w:pPr>
        <w:rPr>
          <w:rFonts w:ascii="Arial" w:hAnsi="Arial" w:cs="Arial"/>
        </w:rPr>
      </w:pPr>
    </w:p>
    <w:p w14:paraId="519621D4" w14:textId="77777777" w:rsidR="00E96ABE" w:rsidRPr="004F3954" w:rsidRDefault="00E96ABE" w:rsidP="00756AA3">
      <w:pPr>
        <w:pStyle w:val="Default"/>
        <w:rPr>
          <w:b/>
          <w:sz w:val="22"/>
          <w:szCs w:val="22"/>
          <w:u w:val="single"/>
        </w:rPr>
      </w:pPr>
    </w:p>
    <w:p w14:paraId="079CB51C" w14:textId="77777777" w:rsidR="00E96ABE" w:rsidRPr="004F3954" w:rsidRDefault="00E96ABE" w:rsidP="00756AA3">
      <w:pPr>
        <w:pStyle w:val="Default"/>
        <w:rPr>
          <w:b/>
          <w:sz w:val="22"/>
          <w:szCs w:val="22"/>
          <w:u w:val="single"/>
        </w:rPr>
      </w:pPr>
    </w:p>
    <w:p w14:paraId="21DCA6A6" w14:textId="77777777" w:rsidR="00E96ABE" w:rsidRPr="004F3954" w:rsidRDefault="00E96ABE" w:rsidP="00756AA3">
      <w:pPr>
        <w:pStyle w:val="Default"/>
        <w:rPr>
          <w:b/>
          <w:sz w:val="22"/>
          <w:szCs w:val="22"/>
          <w:u w:val="single"/>
        </w:rPr>
      </w:pPr>
    </w:p>
    <w:p w14:paraId="28F1FFFA" w14:textId="77777777" w:rsidR="00E96ABE" w:rsidRPr="004F3954" w:rsidRDefault="00E96ABE" w:rsidP="00756AA3">
      <w:pPr>
        <w:pStyle w:val="Default"/>
        <w:rPr>
          <w:b/>
          <w:sz w:val="22"/>
          <w:szCs w:val="22"/>
          <w:u w:val="single"/>
        </w:rPr>
      </w:pPr>
    </w:p>
    <w:p w14:paraId="66F5F335" w14:textId="77777777" w:rsidR="00E96ABE" w:rsidRPr="004F3954" w:rsidRDefault="00E96ABE" w:rsidP="00756AA3">
      <w:pPr>
        <w:pStyle w:val="Default"/>
        <w:rPr>
          <w:b/>
          <w:sz w:val="22"/>
          <w:szCs w:val="22"/>
          <w:u w:val="single"/>
        </w:rPr>
      </w:pPr>
    </w:p>
    <w:p w14:paraId="04802CD9" w14:textId="77777777" w:rsidR="00E96ABE" w:rsidRPr="004F3954" w:rsidRDefault="00E96ABE" w:rsidP="00756AA3">
      <w:pPr>
        <w:pStyle w:val="Default"/>
        <w:rPr>
          <w:b/>
          <w:sz w:val="22"/>
          <w:szCs w:val="22"/>
          <w:u w:val="single"/>
        </w:rPr>
        <w:sectPr w:rsidR="00E96ABE" w:rsidRPr="004F3954" w:rsidSect="00721342">
          <w:footerReference w:type="default" r:id="rId10"/>
          <w:pgSz w:w="11906" w:h="16838"/>
          <w:pgMar w:top="1440" w:right="1440" w:bottom="1440" w:left="1440" w:header="708" w:footer="708" w:gutter="0"/>
          <w:pgNumType w:start="0"/>
          <w:cols w:space="708"/>
          <w:titlePg/>
          <w:docGrid w:linePitch="360"/>
        </w:sectPr>
      </w:pPr>
    </w:p>
    <w:p w14:paraId="44452639" w14:textId="77777777" w:rsidR="00214F53" w:rsidRPr="004F3954" w:rsidRDefault="00214F53" w:rsidP="00756AA3">
      <w:pPr>
        <w:pStyle w:val="Default"/>
        <w:rPr>
          <w:b/>
          <w:sz w:val="22"/>
          <w:szCs w:val="22"/>
          <w:u w:val="single"/>
        </w:rPr>
      </w:pPr>
      <w:r w:rsidRPr="004F3954">
        <w:rPr>
          <w:b/>
          <w:sz w:val="22"/>
          <w:szCs w:val="22"/>
          <w:u w:val="single"/>
        </w:rPr>
        <w:t>Appendix 2</w:t>
      </w:r>
      <w:r w:rsidR="00E96ABE" w:rsidRPr="004F3954">
        <w:rPr>
          <w:b/>
          <w:sz w:val="22"/>
          <w:szCs w:val="22"/>
          <w:u w:val="single"/>
        </w:rPr>
        <w:t xml:space="preserve"> </w:t>
      </w:r>
      <w:r w:rsidR="00E96ABE" w:rsidRPr="004F3954">
        <w:rPr>
          <w:b/>
          <w:sz w:val="22"/>
          <w:szCs w:val="22"/>
        </w:rPr>
        <w:t xml:space="preserve">- </w:t>
      </w:r>
      <w:r w:rsidRPr="004F3954">
        <w:rPr>
          <w:sz w:val="22"/>
          <w:szCs w:val="22"/>
        </w:rPr>
        <w:t>NQSW and ASYE Assessor Checklist</w:t>
      </w:r>
    </w:p>
    <w:p w14:paraId="2BD824B0" w14:textId="77777777" w:rsidR="00FD4128" w:rsidRPr="004F3954" w:rsidRDefault="00FD4128" w:rsidP="00756AA3">
      <w:pPr>
        <w:pStyle w:val="Default"/>
        <w:rPr>
          <w:sz w:val="22"/>
          <w:szCs w:val="22"/>
        </w:rPr>
      </w:pPr>
    </w:p>
    <w:tbl>
      <w:tblPr>
        <w:tblStyle w:val="TableGrid"/>
        <w:tblW w:w="0" w:type="auto"/>
        <w:jc w:val="center"/>
        <w:tblLook w:val="04A0" w:firstRow="1" w:lastRow="0" w:firstColumn="1" w:lastColumn="0" w:noHBand="0" w:noVBand="1"/>
      </w:tblPr>
      <w:tblGrid>
        <w:gridCol w:w="2166"/>
        <w:gridCol w:w="5767"/>
        <w:gridCol w:w="3544"/>
        <w:gridCol w:w="2410"/>
      </w:tblGrid>
      <w:tr w:rsidR="00E96ABE" w:rsidRPr="004F3954" w14:paraId="4EE33712" w14:textId="77777777" w:rsidTr="00CE7386">
        <w:trPr>
          <w:jc w:val="center"/>
        </w:trPr>
        <w:tc>
          <w:tcPr>
            <w:tcW w:w="2166" w:type="dxa"/>
            <w:shd w:val="clear" w:color="auto" w:fill="B4C6E7" w:themeFill="accent5" w:themeFillTint="66"/>
          </w:tcPr>
          <w:p w14:paraId="1E042E75" w14:textId="77777777" w:rsidR="00E96ABE" w:rsidRPr="004F3954" w:rsidRDefault="00E96ABE" w:rsidP="00825799">
            <w:pPr>
              <w:rPr>
                <w:rFonts w:ascii="Arial" w:hAnsi="Arial" w:cs="Arial"/>
                <w:b/>
                <w:bCs/>
              </w:rPr>
            </w:pPr>
            <w:r w:rsidRPr="004F3954">
              <w:rPr>
                <w:rFonts w:ascii="Arial" w:hAnsi="Arial" w:cs="Arial"/>
                <w:b/>
                <w:bCs/>
              </w:rPr>
              <w:t>Stage of ASYE</w:t>
            </w:r>
          </w:p>
        </w:tc>
        <w:tc>
          <w:tcPr>
            <w:tcW w:w="5767" w:type="dxa"/>
            <w:shd w:val="clear" w:color="auto" w:fill="B4C6E7" w:themeFill="accent5" w:themeFillTint="66"/>
          </w:tcPr>
          <w:p w14:paraId="21771306" w14:textId="77777777" w:rsidR="00E96ABE" w:rsidRPr="004F3954" w:rsidRDefault="00E96ABE" w:rsidP="00825799">
            <w:pPr>
              <w:rPr>
                <w:rFonts w:ascii="Arial" w:hAnsi="Arial" w:cs="Arial"/>
                <w:b/>
                <w:bCs/>
              </w:rPr>
            </w:pPr>
            <w:r w:rsidRPr="004F3954">
              <w:rPr>
                <w:rFonts w:ascii="Arial" w:hAnsi="Arial" w:cs="Arial"/>
                <w:b/>
                <w:bCs/>
              </w:rPr>
              <w:t>Document</w:t>
            </w:r>
          </w:p>
        </w:tc>
        <w:tc>
          <w:tcPr>
            <w:tcW w:w="3544" w:type="dxa"/>
            <w:shd w:val="clear" w:color="auto" w:fill="B4C6E7" w:themeFill="accent5" w:themeFillTint="66"/>
          </w:tcPr>
          <w:p w14:paraId="7021A2D2" w14:textId="77777777" w:rsidR="00E96ABE" w:rsidRPr="004F3954" w:rsidRDefault="00E96ABE" w:rsidP="00825799">
            <w:pPr>
              <w:rPr>
                <w:rFonts w:ascii="Arial" w:hAnsi="Arial" w:cs="Arial"/>
                <w:b/>
                <w:bCs/>
              </w:rPr>
            </w:pPr>
            <w:r w:rsidRPr="004F3954">
              <w:rPr>
                <w:rFonts w:ascii="Arial" w:hAnsi="Arial" w:cs="Arial"/>
                <w:b/>
                <w:bCs/>
              </w:rPr>
              <w:t>Responsible</w:t>
            </w:r>
          </w:p>
        </w:tc>
        <w:tc>
          <w:tcPr>
            <w:tcW w:w="2410" w:type="dxa"/>
            <w:shd w:val="clear" w:color="auto" w:fill="B4C6E7" w:themeFill="accent5" w:themeFillTint="66"/>
          </w:tcPr>
          <w:p w14:paraId="557043BB" w14:textId="77777777" w:rsidR="00E96ABE" w:rsidRPr="004F3954" w:rsidRDefault="00E96ABE" w:rsidP="00825799">
            <w:pPr>
              <w:rPr>
                <w:rFonts w:ascii="Arial" w:hAnsi="Arial" w:cs="Arial"/>
                <w:b/>
                <w:bCs/>
              </w:rPr>
            </w:pPr>
            <w:r w:rsidRPr="004F3954">
              <w:rPr>
                <w:rFonts w:ascii="Arial" w:hAnsi="Arial" w:cs="Arial"/>
                <w:b/>
                <w:bCs/>
              </w:rPr>
              <w:t>Due</w:t>
            </w:r>
          </w:p>
        </w:tc>
      </w:tr>
      <w:tr w:rsidR="00E96ABE" w:rsidRPr="004F3954" w14:paraId="526567B2" w14:textId="77777777" w:rsidTr="00CE7386">
        <w:trPr>
          <w:trHeight w:val="230"/>
          <w:jc w:val="center"/>
        </w:trPr>
        <w:tc>
          <w:tcPr>
            <w:tcW w:w="2166" w:type="dxa"/>
            <w:vMerge w:val="restart"/>
            <w:vAlign w:val="center"/>
          </w:tcPr>
          <w:p w14:paraId="7DC49B15" w14:textId="77777777" w:rsidR="00E96ABE" w:rsidRPr="004F3954" w:rsidRDefault="00E96ABE" w:rsidP="00825799">
            <w:pPr>
              <w:rPr>
                <w:rFonts w:ascii="Arial" w:hAnsi="Arial" w:cs="Arial"/>
              </w:rPr>
            </w:pPr>
            <w:r w:rsidRPr="004F3954">
              <w:rPr>
                <w:rFonts w:ascii="Arial" w:hAnsi="Arial" w:cs="Arial"/>
              </w:rPr>
              <w:t>Introduction</w:t>
            </w:r>
          </w:p>
        </w:tc>
        <w:tc>
          <w:tcPr>
            <w:tcW w:w="5767" w:type="dxa"/>
          </w:tcPr>
          <w:p w14:paraId="7A7E63E5" w14:textId="77777777" w:rsidR="00E96ABE" w:rsidRPr="004F3954" w:rsidRDefault="00E96ABE" w:rsidP="00825799">
            <w:pPr>
              <w:rPr>
                <w:rFonts w:ascii="Arial" w:hAnsi="Arial" w:cs="Arial"/>
              </w:rPr>
            </w:pPr>
            <w:r w:rsidRPr="004F3954">
              <w:rPr>
                <w:rFonts w:ascii="Arial" w:hAnsi="Arial" w:cs="Arial"/>
              </w:rPr>
              <w:t xml:space="preserve">Initial professional development meeting </w:t>
            </w:r>
          </w:p>
        </w:tc>
        <w:tc>
          <w:tcPr>
            <w:tcW w:w="3544" w:type="dxa"/>
          </w:tcPr>
          <w:p w14:paraId="5DCB3E5A" w14:textId="77777777" w:rsidR="00E96ABE" w:rsidRPr="004F3954" w:rsidRDefault="00E96ABE" w:rsidP="00825799">
            <w:pPr>
              <w:rPr>
                <w:rFonts w:ascii="Arial" w:hAnsi="Arial" w:cs="Arial"/>
              </w:rPr>
            </w:pPr>
            <w:r w:rsidRPr="004F3954">
              <w:rPr>
                <w:rFonts w:ascii="Arial" w:hAnsi="Arial" w:cs="Arial"/>
              </w:rPr>
              <w:t>ASYE Assessor</w:t>
            </w:r>
          </w:p>
        </w:tc>
        <w:tc>
          <w:tcPr>
            <w:tcW w:w="2410" w:type="dxa"/>
          </w:tcPr>
          <w:p w14:paraId="5923EDC4" w14:textId="77777777" w:rsidR="00E96ABE" w:rsidRPr="004F3954" w:rsidRDefault="00E96ABE" w:rsidP="00825799">
            <w:pPr>
              <w:rPr>
                <w:rFonts w:ascii="Arial" w:hAnsi="Arial" w:cs="Arial"/>
              </w:rPr>
            </w:pPr>
          </w:p>
        </w:tc>
      </w:tr>
      <w:tr w:rsidR="00E96ABE" w:rsidRPr="004F3954" w14:paraId="57548526" w14:textId="77777777" w:rsidTr="00CE7386">
        <w:trPr>
          <w:trHeight w:val="230"/>
          <w:jc w:val="center"/>
        </w:trPr>
        <w:tc>
          <w:tcPr>
            <w:tcW w:w="2166" w:type="dxa"/>
            <w:vMerge/>
            <w:vAlign w:val="center"/>
          </w:tcPr>
          <w:p w14:paraId="1747FC4C" w14:textId="77777777" w:rsidR="00E96ABE" w:rsidRPr="004F3954" w:rsidRDefault="00E96ABE" w:rsidP="00825799">
            <w:pPr>
              <w:rPr>
                <w:rFonts w:ascii="Arial" w:hAnsi="Arial" w:cs="Arial"/>
              </w:rPr>
            </w:pPr>
          </w:p>
        </w:tc>
        <w:tc>
          <w:tcPr>
            <w:tcW w:w="5767" w:type="dxa"/>
          </w:tcPr>
          <w:p w14:paraId="3FA6A0EA" w14:textId="77777777" w:rsidR="00E96ABE" w:rsidRPr="004F3954" w:rsidRDefault="00E96ABE" w:rsidP="00825799">
            <w:pPr>
              <w:rPr>
                <w:rFonts w:ascii="Arial" w:hAnsi="Arial" w:cs="Arial"/>
              </w:rPr>
            </w:pPr>
            <w:r w:rsidRPr="004F3954">
              <w:rPr>
                <w:rFonts w:ascii="Arial" w:hAnsi="Arial" w:cs="Arial"/>
              </w:rPr>
              <w:t>PQS</w:t>
            </w:r>
          </w:p>
        </w:tc>
        <w:tc>
          <w:tcPr>
            <w:tcW w:w="3544" w:type="dxa"/>
          </w:tcPr>
          <w:p w14:paraId="7677F869" w14:textId="77777777" w:rsidR="00E96ABE" w:rsidRPr="004F3954" w:rsidRDefault="00E96ABE" w:rsidP="00825799">
            <w:pPr>
              <w:rPr>
                <w:rFonts w:ascii="Arial" w:hAnsi="Arial" w:cs="Arial"/>
              </w:rPr>
            </w:pPr>
            <w:r w:rsidRPr="004F3954">
              <w:rPr>
                <w:rFonts w:ascii="Arial" w:hAnsi="Arial" w:cs="Arial"/>
              </w:rPr>
              <w:t>NQSW</w:t>
            </w:r>
          </w:p>
        </w:tc>
        <w:tc>
          <w:tcPr>
            <w:tcW w:w="2410" w:type="dxa"/>
          </w:tcPr>
          <w:p w14:paraId="7381D851" w14:textId="77777777" w:rsidR="00E96ABE" w:rsidRPr="004F3954" w:rsidRDefault="00E96ABE" w:rsidP="00825799">
            <w:pPr>
              <w:rPr>
                <w:rFonts w:ascii="Arial" w:hAnsi="Arial" w:cs="Arial"/>
              </w:rPr>
            </w:pPr>
          </w:p>
        </w:tc>
      </w:tr>
      <w:tr w:rsidR="00E96ABE" w:rsidRPr="004F3954" w14:paraId="3032B47E" w14:textId="77777777" w:rsidTr="00CE7386">
        <w:trPr>
          <w:trHeight w:val="230"/>
          <w:jc w:val="center"/>
        </w:trPr>
        <w:tc>
          <w:tcPr>
            <w:tcW w:w="2166" w:type="dxa"/>
            <w:vMerge/>
            <w:vAlign w:val="center"/>
          </w:tcPr>
          <w:p w14:paraId="6084E808" w14:textId="77777777" w:rsidR="00E96ABE" w:rsidRPr="004F3954" w:rsidRDefault="00E96ABE" w:rsidP="00825799">
            <w:pPr>
              <w:rPr>
                <w:rFonts w:ascii="Arial" w:hAnsi="Arial" w:cs="Arial"/>
              </w:rPr>
            </w:pPr>
          </w:p>
        </w:tc>
        <w:tc>
          <w:tcPr>
            <w:tcW w:w="5767" w:type="dxa"/>
          </w:tcPr>
          <w:p w14:paraId="65C663F4" w14:textId="77777777" w:rsidR="00E96ABE" w:rsidRPr="004F3954" w:rsidRDefault="00E96ABE" w:rsidP="00825799">
            <w:pPr>
              <w:rPr>
                <w:rFonts w:ascii="Arial" w:hAnsi="Arial" w:cs="Arial"/>
              </w:rPr>
            </w:pPr>
            <w:r w:rsidRPr="004F3954">
              <w:rPr>
                <w:rFonts w:ascii="Arial" w:hAnsi="Arial" w:cs="Arial"/>
              </w:rPr>
              <w:t>Support and assessment agreement</w:t>
            </w:r>
          </w:p>
        </w:tc>
        <w:tc>
          <w:tcPr>
            <w:tcW w:w="3544" w:type="dxa"/>
          </w:tcPr>
          <w:p w14:paraId="06F57ACF" w14:textId="77777777" w:rsidR="00E96ABE" w:rsidRPr="004F3954" w:rsidRDefault="00E96ABE" w:rsidP="00825799">
            <w:pPr>
              <w:rPr>
                <w:rFonts w:ascii="Arial" w:hAnsi="Arial" w:cs="Arial"/>
              </w:rPr>
            </w:pPr>
            <w:r w:rsidRPr="004F3954">
              <w:rPr>
                <w:rFonts w:ascii="Arial" w:hAnsi="Arial" w:cs="Arial"/>
              </w:rPr>
              <w:t>ASYE Assessor</w:t>
            </w:r>
          </w:p>
        </w:tc>
        <w:tc>
          <w:tcPr>
            <w:tcW w:w="2410" w:type="dxa"/>
          </w:tcPr>
          <w:p w14:paraId="127511A5" w14:textId="77777777" w:rsidR="00E96ABE" w:rsidRPr="004F3954" w:rsidRDefault="00E96ABE" w:rsidP="00825799">
            <w:pPr>
              <w:rPr>
                <w:rFonts w:ascii="Arial" w:hAnsi="Arial" w:cs="Arial"/>
              </w:rPr>
            </w:pPr>
          </w:p>
        </w:tc>
      </w:tr>
      <w:tr w:rsidR="00E96ABE" w:rsidRPr="004F3954" w14:paraId="30587182" w14:textId="77777777" w:rsidTr="00CE7386">
        <w:trPr>
          <w:trHeight w:val="230"/>
          <w:jc w:val="center"/>
        </w:trPr>
        <w:tc>
          <w:tcPr>
            <w:tcW w:w="2166" w:type="dxa"/>
            <w:vMerge/>
            <w:vAlign w:val="center"/>
          </w:tcPr>
          <w:p w14:paraId="24431F8A" w14:textId="77777777" w:rsidR="00E96ABE" w:rsidRPr="004F3954" w:rsidRDefault="00E96ABE" w:rsidP="00825799">
            <w:pPr>
              <w:rPr>
                <w:rFonts w:ascii="Arial" w:hAnsi="Arial" w:cs="Arial"/>
              </w:rPr>
            </w:pPr>
          </w:p>
        </w:tc>
        <w:tc>
          <w:tcPr>
            <w:tcW w:w="5767" w:type="dxa"/>
          </w:tcPr>
          <w:p w14:paraId="3E1DBBD6" w14:textId="77777777" w:rsidR="00E96ABE" w:rsidRPr="004F3954" w:rsidRDefault="00E96ABE" w:rsidP="00825799">
            <w:pPr>
              <w:rPr>
                <w:rFonts w:ascii="Arial" w:hAnsi="Arial" w:cs="Arial"/>
              </w:rPr>
            </w:pPr>
            <w:r w:rsidRPr="004F3954">
              <w:rPr>
                <w:rFonts w:ascii="Arial" w:hAnsi="Arial" w:cs="Arial"/>
              </w:rPr>
              <w:t>PDP (0-3 months)</w:t>
            </w:r>
          </w:p>
        </w:tc>
        <w:tc>
          <w:tcPr>
            <w:tcW w:w="3544" w:type="dxa"/>
          </w:tcPr>
          <w:p w14:paraId="15BBDE41" w14:textId="77777777" w:rsidR="00E96ABE" w:rsidRPr="004F3954" w:rsidRDefault="00E96ABE" w:rsidP="00825799">
            <w:pPr>
              <w:rPr>
                <w:rFonts w:ascii="Arial" w:hAnsi="Arial" w:cs="Arial"/>
              </w:rPr>
            </w:pPr>
            <w:r w:rsidRPr="004F3954">
              <w:rPr>
                <w:rFonts w:ascii="Arial" w:hAnsi="Arial" w:cs="Arial"/>
              </w:rPr>
              <w:t>NQSW</w:t>
            </w:r>
          </w:p>
        </w:tc>
        <w:tc>
          <w:tcPr>
            <w:tcW w:w="2410" w:type="dxa"/>
          </w:tcPr>
          <w:p w14:paraId="634A3176" w14:textId="77777777" w:rsidR="00E96ABE" w:rsidRPr="004F3954" w:rsidRDefault="00E96ABE" w:rsidP="00825799">
            <w:pPr>
              <w:rPr>
                <w:rFonts w:ascii="Arial" w:hAnsi="Arial" w:cs="Arial"/>
              </w:rPr>
            </w:pPr>
          </w:p>
        </w:tc>
      </w:tr>
      <w:tr w:rsidR="00E96ABE" w:rsidRPr="004F3954" w14:paraId="204D2FDD" w14:textId="77777777" w:rsidTr="00CE7386">
        <w:trPr>
          <w:jc w:val="center"/>
        </w:trPr>
        <w:tc>
          <w:tcPr>
            <w:tcW w:w="2166" w:type="dxa"/>
            <w:shd w:val="clear" w:color="auto" w:fill="C5E0B3" w:themeFill="accent6" w:themeFillTint="66"/>
          </w:tcPr>
          <w:p w14:paraId="4C074272" w14:textId="77777777" w:rsidR="00E96ABE" w:rsidRPr="004F3954" w:rsidRDefault="00E96ABE" w:rsidP="00825799">
            <w:pPr>
              <w:rPr>
                <w:rFonts w:ascii="Arial" w:hAnsi="Arial" w:cs="Arial"/>
              </w:rPr>
            </w:pPr>
          </w:p>
        </w:tc>
        <w:tc>
          <w:tcPr>
            <w:tcW w:w="5767" w:type="dxa"/>
            <w:shd w:val="clear" w:color="auto" w:fill="C5E0B3" w:themeFill="accent6" w:themeFillTint="66"/>
          </w:tcPr>
          <w:p w14:paraId="4D8CEE6C" w14:textId="77777777" w:rsidR="00E96ABE" w:rsidRPr="004F3954" w:rsidRDefault="00E96ABE" w:rsidP="00825799">
            <w:pPr>
              <w:rPr>
                <w:rFonts w:ascii="Arial" w:hAnsi="Arial" w:cs="Arial"/>
              </w:rPr>
            </w:pPr>
          </w:p>
        </w:tc>
        <w:tc>
          <w:tcPr>
            <w:tcW w:w="3544" w:type="dxa"/>
            <w:shd w:val="clear" w:color="auto" w:fill="C5E0B3" w:themeFill="accent6" w:themeFillTint="66"/>
          </w:tcPr>
          <w:p w14:paraId="32A38B5D" w14:textId="77777777" w:rsidR="00E96ABE" w:rsidRPr="004F3954" w:rsidRDefault="00E96ABE" w:rsidP="00825799">
            <w:pPr>
              <w:rPr>
                <w:rFonts w:ascii="Arial" w:hAnsi="Arial" w:cs="Arial"/>
              </w:rPr>
            </w:pPr>
          </w:p>
        </w:tc>
        <w:tc>
          <w:tcPr>
            <w:tcW w:w="2410" w:type="dxa"/>
            <w:shd w:val="clear" w:color="auto" w:fill="C5E0B3" w:themeFill="accent6" w:themeFillTint="66"/>
          </w:tcPr>
          <w:p w14:paraId="4726385D" w14:textId="77777777" w:rsidR="00E96ABE" w:rsidRPr="004F3954" w:rsidRDefault="00E96ABE" w:rsidP="00825799">
            <w:pPr>
              <w:rPr>
                <w:rFonts w:ascii="Arial" w:hAnsi="Arial" w:cs="Arial"/>
              </w:rPr>
            </w:pPr>
          </w:p>
        </w:tc>
      </w:tr>
      <w:tr w:rsidR="00E96ABE" w:rsidRPr="004F3954" w14:paraId="201B3E5B" w14:textId="77777777" w:rsidTr="00CE7386">
        <w:trPr>
          <w:jc w:val="center"/>
        </w:trPr>
        <w:tc>
          <w:tcPr>
            <w:tcW w:w="2166" w:type="dxa"/>
            <w:vMerge w:val="restart"/>
            <w:vAlign w:val="center"/>
          </w:tcPr>
          <w:p w14:paraId="4C31F039" w14:textId="77777777" w:rsidR="00E96ABE" w:rsidRPr="004F3954" w:rsidRDefault="00E96ABE" w:rsidP="00825799">
            <w:pPr>
              <w:rPr>
                <w:rFonts w:ascii="Arial" w:hAnsi="Arial" w:cs="Arial"/>
              </w:rPr>
            </w:pPr>
            <w:r w:rsidRPr="004F3954">
              <w:rPr>
                <w:rFonts w:ascii="Arial" w:hAnsi="Arial" w:cs="Arial"/>
              </w:rPr>
              <w:t>0-3 months</w:t>
            </w:r>
          </w:p>
        </w:tc>
        <w:tc>
          <w:tcPr>
            <w:tcW w:w="5767" w:type="dxa"/>
          </w:tcPr>
          <w:p w14:paraId="32D9AABA" w14:textId="77777777" w:rsidR="00E96ABE" w:rsidRPr="004F3954" w:rsidRDefault="00E96ABE" w:rsidP="00825799">
            <w:pPr>
              <w:rPr>
                <w:rFonts w:ascii="Arial" w:hAnsi="Arial" w:cs="Arial"/>
              </w:rPr>
            </w:pPr>
            <w:proofErr w:type="gramStart"/>
            <w:r w:rsidRPr="004F3954">
              <w:rPr>
                <w:rFonts w:ascii="Arial" w:hAnsi="Arial" w:cs="Arial"/>
              </w:rPr>
              <w:t>0-3 month</w:t>
            </w:r>
            <w:proofErr w:type="gramEnd"/>
            <w:r w:rsidRPr="004F3954">
              <w:rPr>
                <w:rFonts w:ascii="Arial" w:hAnsi="Arial" w:cs="Arial"/>
              </w:rPr>
              <w:t xml:space="preserve"> initial foundation review</w:t>
            </w:r>
          </w:p>
        </w:tc>
        <w:tc>
          <w:tcPr>
            <w:tcW w:w="3544" w:type="dxa"/>
          </w:tcPr>
          <w:p w14:paraId="63776A40" w14:textId="77777777" w:rsidR="00E96ABE" w:rsidRPr="004F3954" w:rsidRDefault="00E96ABE" w:rsidP="00825799">
            <w:pPr>
              <w:rPr>
                <w:rFonts w:ascii="Arial" w:hAnsi="Arial" w:cs="Arial"/>
              </w:rPr>
            </w:pPr>
            <w:r w:rsidRPr="004F3954">
              <w:rPr>
                <w:rFonts w:ascii="Arial" w:hAnsi="Arial" w:cs="Arial"/>
              </w:rPr>
              <w:t>ASYE Assessor</w:t>
            </w:r>
          </w:p>
        </w:tc>
        <w:tc>
          <w:tcPr>
            <w:tcW w:w="2410" w:type="dxa"/>
          </w:tcPr>
          <w:p w14:paraId="7733FA6E" w14:textId="77777777" w:rsidR="00E96ABE" w:rsidRPr="004F3954" w:rsidRDefault="00E96ABE" w:rsidP="00825799">
            <w:pPr>
              <w:rPr>
                <w:rFonts w:ascii="Arial" w:hAnsi="Arial" w:cs="Arial"/>
                <w:b/>
              </w:rPr>
            </w:pPr>
          </w:p>
        </w:tc>
      </w:tr>
      <w:tr w:rsidR="00E96ABE" w:rsidRPr="004F3954" w14:paraId="424FE493" w14:textId="77777777" w:rsidTr="00CE7386">
        <w:trPr>
          <w:jc w:val="center"/>
        </w:trPr>
        <w:tc>
          <w:tcPr>
            <w:tcW w:w="2166" w:type="dxa"/>
            <w:vMerge/>
          </w:tcPr>
          <w:p w14:paraId="5033EE37" w14:textId="77777777" w:rsidR="00E96ABE" w:rsidRPr="004F3954" w:rsidRDefault="00E96ABE" w:rsidP="00825799">
            <w:pPr>
              <w:rPr>
                <w:rFonts w:ascii="Arial" w:hAnsi="Arial" w:cs="Arial"/>
              </w:rPr>
            </w:pPr>
          </w:p>
        </w:tc>
        <w:tc>
          <w:tcPr>
            <w:tcW w:w="5767" w:type="dxa"/>
          </w:tcPr>
          <w:p w14:paraId="7346A6EB" w14:textId="77777777" w:rsidR="00E96ABE" w:rsidRPr="004F3954" w:rsidRDefault="00E96ABE" w:rsidP="00825799">
            <w:pPr>
              <w:rPr>
                <w:rFonts w:ascii="Arial" w:hAnsi="Arial" w:cs="Arial"/>
              </w:rPr>
            </w:pPr>
            <w:r w:rsidRPr="004F3954">
              <w:rPr>
                <w:rFonts w:ascii="Arial" w:hAnsi="Arial" w:cs="Arial"/>
              </w:rPr>
              <w:t>Supporting information (0-3 months)</w:t>
            </w:r>
          </w:p>
        </w:tc>
        <w:tc>
          <w:tcPr>
            <w:tcW w:w="3544" w:type="dxa"/>
          </w:tcPr>
          <w:p w14:paraId="787E77A2" w14:textId="77777777" w:rsidR="00E96ABE" w:rsidRPr="004F3954" w:rsidRDefault="00E96ABE" w:rsidP="00825799">
            <w:pPr>
              <w:rPr>
                <w:rFonts w:ascii="Arial" w:hAnsi="Arial" w:cs="Arial"/>
              </w:rPr>
            </w:pPr>
            <w:r w:rsidRPr="004F3954">
              <w:rPr>
                <w:rFonts w:ascii="Arial" w:hAnsi="Arial" w:cs="Arial"/>
              </w:rPr>
              <w:t>NQSW</w:t>
            </w:r>
          </w:p>
        </w:tc>
        <w:tc>
          <w:tcPr>
            <w:tcW w:w="2410" w:type="dxa"/>
          </w:tcPr>
          <w:p w14:paraId="26C08235" w14:textId="77777777" w:rsidR="00E96ABE" w:rsidRPr="004F3954" w:rsidRDefault="00E96ABE" w:rsidP="00825799">
            <w:pPr>
              <w:rPr>
                <w:rFonts w:ascii="Arial" w:hAnsi="Arial" w:cs="Arial"/>
                <w:b/>
              </w:rPr>
            </w:pPr>
          </w:p>
        </w:tc>
      </w:tr>
      <w:tr w:rsidR="00E96ABE" w:rsidRPr="004F3954" w14:paraId="5620DED4" w14:textId="77777777" w:rsidTr="00CE7386">
        <w:trPr>
          <w:jc w:val="center"/>
        </w:trPr>
        <w:tc>
          <w:tcPr>
            <w:tcW w:w="2166" w:type="dxa"/>
            <w:vMerge/>
          </w:tcPr>
          <w:p w14:paraId="0E00B385" w14:textId="77777777" w:rsidR="00E96ABE" w:rsidRPr="004F3954" w:rsidRDefault="00E96ABE" w:rsidP="00825799">
            <w:pPr>
              <w:rPr>
                <w:rFonts w:ascii="Arial" w:hAnsi="Arial" w:cs="Arial"/>
              </w:rPr>
            </w:pPr>
          </w:p>
        </w:tc>
        <w:tc>
          <w:tcPr>
            <w:tcW w:w="5767" w:type="dxa"/>
          </w:tcPr>
          <w:p w14:paraId="4BF3C02B" w14:textId="77777777" w:rsidR="00E96ABE" w:rsidRPr="004F3954" w:rsidRDefault="00E96ABE" w:rsidP="00825799">
            <w:pPr>
              <w:rPr>
                <w:rFonts w:ascii="Arial" w:hAnsi="Arial" w:cs="Arial"/>
              </w:rPr>
            </w:pPr>
            <w:r w:rsidRPr="004F3954">
              <w:rPr>
                <w:rFonts w:ascii="Arial" w:hAnsi="Arial" w:cs="Arial"/>
              </w:rPr>
              <w:t>Direct observation 1</w:t>
            </w:r>
          </w:p>
        </w:tc>
        <w:tc>
          <w:tcPr>
            <w:tcW w:w="3544" w:type="dxa"/>
          </w:tcPr>
          <w:p w14:paraId="61201D11" w14:textId="77777777" w:rsidR="00E96ABE" w:rsidRPr="004F3954" w:rsidRDefault="00E96ABE" w:rsidP="00825799">
            <w:pPr>
              <w:rPr>
                <w:rFonts w:ascii="Arial" w:hAnsi="Arial" w:cs="Arial"/>
              </w:rPr>
            </w:pPr>
            <w:r w:rsidRPr="004F3954">
              <w:rPr>
                <w:rFonts w:ascii="Arial" w:hAnsi="Arial" w:cs="Arial"/>
              </w:rPr>
              <w:t>NQSW and ASYE Assessor</w:t>
            </w:r>
          </w:p>
        </w:tc>
        <w:tc>
          <w:tcPr>
            <w:tcW w:w="2410" w:type="dxa"/>
          </w:tcPr>
          <w:p w14:paraId="28080126" w14:textId="77777777" w:rsidR="00E96ABE" w:rsidRPr="004F3954" w:rsidRDefault="00E96ABE" w:rsidP="00825799">
            <w:pPr>
              <w:rPr>
                <w:rFonts w:ascii="Arial" w:hAnsi="Arial" w:cs="Arial"/>
                <w:b/>
              </w:rPr>
            </w:pPr>
          </w:p>
        </w:tc>
      </w:tr>
      <w:tr w:rsidR="00E96ABE" w:rsidRPr="004F3954" w14:paraId="3D7E4504" w14:textId="77777777" w:rsidTr="00CE7386">
        <w:trPr>
          <w:jc w:val="center"/>
        </w:trPr>
        <w:tc>
          <w:tcPr>
            <w:tcW w:w="2166" w:type="dxa"/>
            <w:vMerge/>
          </w:tcPr>
          <w:p w14:paraId="4611448E" w14:textId="77777777" w:rsidR="00E96ABE" w:rsidRPr="004F3954" w:rsidRDefault="00E96ABE" w:rsidP="00825799">
            <w:pPr>
              <w:rPr>
                <w:rFonts w:ascii="Arial" w:hAnsi="Arial" w:cs="Arial"/>
              </w:rPr>
            </w:pPr>
          </w:p>
        </w:tc>
        <w:tc>
          <w:tcPr>
            <w:tcW w:w="5767" w:type="dxa"/>
          </w:tcPr>
          <w:p w14:paraId="1F7FD7C0" w14:textId="77777777" w:rsidR="00E96ABE" w:rsidRPr="004F3954" w:rsidRDefault="00E96ABE" w:rsidP="00825799">
            <w:pPr>
              <w:rPr>
                <w:rFonts w:ascii="Arial" w:hAnsi="Arial" w:cs="Arial"/>
              </w:rPr>
            </w:pPr>
            <w:r w:rsidRPr="004F3954">
              <w:rPr>
                <w:rFonts w:ascii="Arial" w:hAnsi="Arial" w:cs="Arial"/>
              </w:rPr>
              <w:t>Feedback from other professionals 1</w:t>
            </w:r>
          </w:p>
        </w:tc>
        <w:tc>
          <w:tcPr>
            <w:tcW w:w="3544" w:type="dxa"/>
          </w:tcPr>
          <w:p w14:paraId="0684A444" w14:textId="77777777" w:rsidR="00E96ABE" w:rsidRPr="004F3954" w:rsidRDefault="00E96ABE" w:rsidP="00825799">
            <w:pPr>
              <w:rPr>
                <w:rFonts w:ascii="Arial" w:hAnsi="Arial" w:cs="Arial"/>
              </w:rPr>
            </w:pPr>
            <w:r w:rsidRPr="004F3954">
              <w:rPr>
                <w:rFonts w:ascii="Arial" w:hAnsi="Arial" w:cs="Arial"/>
              </w:rPr>
              <w:t>NQSW and professional</w:t>
            </w:r>
          </w:p>
        </w:tc>
        <w:tc>
          <w:tcPr>
            <w:tcW w:w="2410" w:type="dxa"/>
          </w:tcPr>
          <w:p w14:paraId="299E6B11" w14:textId="77777777" w:rsidR="00E96ABE" w:rsidRPr="004F3954" w:rsidRDefault="00E96ABE" w:rsidP="00825799">
            <w:pPr>
              <w:rPr>
                <w:rFonts w:ascii="Arial" w:hAnsi="Arial" w:cs="Arial"/>
                <w:b/>
              </w:rPr>
            </w:pPr>
          </w:p>
        </w:tc>
      </w:tr>
      <w:tr w:rsidR="00E96ABE" w:rsidRPr="004F3954" w14:paraId="72A8C9B4" w14:textId="77777777" w:rsidTr="00CE7386">
        <w:trPr>
          <w:jc w:val="center"/>
        </w:trPr>
        <w:tc>
          <w:tcPr>
            <w:tcW w:w="2166" w:type="dxa"/>
            <w:vMerge/>
          </w:tcPr>
          <w:p w14:paraId="302A7C20" w14:textId="77777777" w:rsidR="00E96ABE" w:rsidRPr="004F3954" w:rsidRDefault="00E96ABE" w:rsidP="00825799">
            <w:pPr>
              <w:rPr>
                <w:rFonts w:ascii="Arial" w:hAnsi="Arial" w:cs="Arial"/>
              </w:rPr>
            </w:pPr>
          </w:p>
        </w:tc>
        <w:tc>
          <w:tcPr>
            <w:tcW w:w="5767" w:type="dxa"/>
          </w:tcPr>
          <w:p w14:paraId="68E8B103" w14:textId="77777777" w:rsidR="00E96ABE" w:rsidRPr="004F3954" w:rsidRDefault="00E96ABE" w:rsidP="00825799">
            <w:pPr>
              <w:rPr>
                <w:rFonts w:ascii="Arial" w:hAnsi="Arial" w:cs="Arial"/>
              </w:rPr>
            </w:pPr>
            <w:r w:rsidRPr="004F3954">
              <w:rPr>
                <w:rFonts w:ascii="Arial" w:hAnsi="Arial" w:cs="Arial"/>
              </w:rPr>
              <w:t>Verification of professional documentation 1</w:t>
            </w:r>
          </w:p>
        </w:tc>
        <w:tc>
          <w:tcPr>
            <w:tcW w:w="3544" w:type="dxa"/>
          </w:tcPr>
          <w:p w14:paraId="41DBB4AE" w14:textId="77777777" w:rsidR="00E96ABE" w:rsidRPr="004F3954" w:rsidRDefault="00E96ABE" w:rsidP="00825799">
            <w:pPr>
              <w:rPr>
                <w:rFonts w:ascii="Arial" w:hAnsi="Arial" w:cs="Arial"/>
              </w:rPr>
            </w:pPr>
            <w:r w:rsidRPr="004F3954">
              <w:rPr>
                <w:rFonts w:ascii="Arial" w:hAnsi="Arial" w:cs="Arial"/>
              </w:rPr>
              <w:t>ASYE Assessor</w:t>
            </w:r>
          </w:p>
        </w:tc>
        <w:tc>
          <w:tcPr>
            <w:tcW w:w="2410" w:type="dxa"/>
          </w:tcPr>
          <w:p w14:paraId="24AF42F7" w14:textId="77777777" w:rsidR="00E96ABE" w:rsidRPr="004F3954" w:rsidRDefault="00E96ABE" w:rsidP="00825799">
            <w:pPr>
              <w:rPr>
                <w:rFonts w:ascii="Arial" w:hAnsi="Arial" w:cs="Arial"/>
                <w:b/>
              </w:rPr>
            </w:pPr>
          </w:p>
        </w:tc>
      </w:tr>
      <w:tr w:rsidR="00E96ABE" w:rsidRPr="004F3954" w14:paraId="4A9CCCAF" w14:textId="77777777" w:rsidTr="00CE7386">
        <w:trPr>
          <w:jc w:val="center"/>
        </w:trPr>
        <w:tc>
          <w:tcPr>
            <w:tcW w:w="2166" w:type="dxa"/>
            <w:vMerge/>
          </w:tcPr>
          <w:p w14:paraId="504F05A3" w14:textId="77777777" w:rsidR="00E96ABE" w:rsidRPr="004F3954" w:rsidRDefault="00E96ABE" w:rsidP="00825799">
            <w:pPr>
              <w:rPr>
                <w:rFonts w:ascii="Arial" w:hAnsi="Arial" w:cs="Arial"/>
              </w:rPr>
            </w:pPr>
          </w:p>
        </w:tc>
        <w:tc>
          <w:tcPr>
            <w:tcW w:w="5767" w:type="dxa"/>
          </w:tcPr>
          <w:p w14:paraId="029812D0" w14:textId="77777777" w:rsidR="00E96ABE" w:rsidRPr="004F3954" w:rsidRDefault="00E96ABE" w:rsidP="00825799">
            <w:pPr>
              <w:rPr>
                <w:rFonts w:ascii="Arial" w:hAnsi="Arial" w:cs="Arial"/>
              </w:rPr>
            </w:pPr>
            <w:r w:rsidRPr="004F3954">
              <w:rPr>
                <w:rFonts w:ascii="Arial" w:hAnsi="Arial" w:cs="Arial"/>
              </w:rPr>
              <w:t>Service user feedback 1</w:t>
            </w:r>
          </w:p>
        </w:tc>
        <w:tc>
          <w:tcPr>
            <w:tcW w:w="3544" w:type="dxa"/>
          </w:tcPr>
          <w:p w14:paraId="1F166BD0" w14:textId="77777777" w:rsidR="00E96ABE" w:rsidRPr="004F3954" w:rsidRDefault="00E96ABE" w:rsidP="00825799">
            <w:pPr>
              <w:rPr>
                <w:rFonts w:ascii="Arial" w:hAnsi="Arial" w:cs="Arial"/>
              </w:rPr>
            </w:pPr>
            <w:r w:rsidRPr="004F3954">
              <w:rPr>
                <w:rFonts w:ascii="Arial" w:hAnsi="Arial" w:cs="Arial"/>
              </w:rPr>
              <w:t>NQSW</w:t>
            </w:r>
          </w:p>
        </w:tc>
        <w:tc>
          <w:tcPr>
            <w:tcW w:w="2410" w:type="dxa"/>
          </w:tcPr>
          <w:p w14:paraId="3A32D186" w14:textId="77777777" w:rsidR="00E96ABE" w:rsidRPr="004F3954" w:rsidRDefault="00E96ABE" w:rsidP="00825799">
            <w:pPr>
              <w:rPr>
                <w:rFonts w:ascii="Arial" w:hAnsi="Arial" w:cs="Arial"/>
                <w:b/>
              </w:rPr>
            </w:pPr>
          </w:p>
        </w:tc>
      </w:tr>
      <w:tr w:rsidR="00E96ABE" w:rsidRPr="004F3954" w14:paraId="0A5D85B4" w14:textId="77777777" w:rsidTr="00CE7386">
        <w:trPr>
          <w:jc w:val="center"/>
        </w:trPr>
        <w:tc>
          <w:tcPr>
            <w:tcW w:w="2166" w:type="dxa"/>
            <w:vMerge/>
          </w:tcPr>
          <w:p w14:paraId="7C652897" w14:textId="77777777" w:rsidR="00E96ABE" w:rsidRPr="004F3954" w:rsidRDefault="00E96ABE" w:rsidP="00825799">
            <w:pPr>
              <w:rPr>
                <w:rFonts w:ascii="Arial" w:hAnsi="Arial" w:cs="Arial"/>
              </w:rPr>
            </w:pPr>
          </w:p>
        </w:tc>
        <w:tc>
          <w:tcPr>
            <w:tcW w:w="5767" w:type="dxa"/>
          </w:tcPr>
          <w:p w14:paraId="4FD332F3" w14:textId="77777777" w:rsidR="00E96ABE" w:rsidRPr="004F3954" w:rsidRDefault="00E96ABE" w:rsidP="00825799">
            <w:pPr>
              <w:rPr>
                <w:rFonts w:ascii="Arial" w:hAnsi="Arial" w:cs="Arial"/>
              </w:rPr>
            </w:pPr>
            <w:r w:rsidRPr="004F3954">
              <w:rPr>
                <w:rFonts w:ascii="Arial" w:hAnsi="Arial" w:cs="Arial"/>
              </w:rPr>
              <w:t>Professional development plan (3-6 months)</w:t>
            </w:r>
          </w:p>
        </w:tc>
        <w:tc>
          <w:tcPr>
            <w:tcW w:w="3544" w:type="dxa"/>
          </w:tcPr>
          <w:p w14:paraId="7456651F" w14:textId="77777777" w:rsidR="00E96ABE" w:rsidRPr="004F3954" w:rsidRDefault="00E96ABE" w:rsidP="00825799">
            <w:pPr>
              <w:rPr>
                <w:rFonts w:ascii="Arial" w:hAnsi="Arial" w:cs="Arial"/>
              </w:rPr>
            </w:pPr>
            <w:r w:rsidRPr="004F3954">
              <w:rPr>
                <w:rFonts w:ascii="Arial" w:hAnsi="Arial" w:cs="Arial"/>
              </w:rPr>
              <w:t>NQSW</w:t>
            </w:r>
          </w:p>
        </w:tc>
        <w:tc>
          <w:tcPr>
            <w:tcW w:w="2410" w:type="dxa"/>
          </w:tcPr>
          <w:p w14:paraId="31725617" w14:textId="77777777" w:rsidR="00E96ABE" w:rsidRPr="004F3954" w:rsidRDefault="00E96ABE" w:rsidP="00825799">
            <w:pPr>
              <w:rPr>
                <w:rFonts w:ascii="Arial" w:hAnsi="Arial" w:cs="Arial"/>
                <w:b/>
              </w:rPr>
            </w:pPr>
          </w:p>
        </w:tc>
      </w:tr>
      <w:tr w:rsidR="00E96ABE" w:rsidRPr="004F3954" w14:paraId="4F75EEE8" w14:textId="77777777" w:rsidTr="00CE7386">
        <w:trPr>
          <w:jc w:val="center"/>
        </w:trPr>
        <w:tc>
          <w:tcPr>
            <w:tcW w:w="2166" w:type="dxa"/>
            <w:shd w:val="clear" w:color="auto" w:fill="C5E0B3" w:themeFill="accent6" w:themeFillTint="66"/>
          </w:tcPr>
          <w:p w14:paraId="40DEF999" w14:textId="77777777" w:rsidR="00E96ABE" w:rsidRPr="004F3954" w:rsidRDefault="00E96ABE" w:rsidP="00825799">
            <w:pPr>
              <w:rPr>
                <w:rFonts w:ascii="Arial" w:hAnsi="Arial" w:cs="Arial"/>
              </w:rPr>
            </w:pPr>
          </w:p>
        </w:tc>
        <w:tc>
          <w:tcPr>
            <w:tcW w:w="5767" w:type="dxa"/>
            <w:shd w:val="clear" w:color="auto" w:fill="C5E0B3" w:themeFill="accent6" w:themeFillTint="66"/>
          </w:tcPr>
          <w:p w14:paraId="451A26B1" w14:textId="77777777" w:rsidR="00E96ABE" w:rsidRPr="004F3954" w:rsidRDefault="00E96ABE" w:rsidP="00825799">
            <w:pPr>
              <w:rPr>
                <w:rFonts w:ascii="Arial" w:hAnsi="Arial" w:cs="Arial"/>
              </w:rPr>
            </w:pPr>
          </w:p>
        </w:tc>
        <w:tc>
          <w:tcPr>
            <w:tcW w:w="3544" w:type="dxa"/>
            <w:shd w:val="clear" w:color="auto" w:fill="C5E0B3" w:themeFill="accent6" w:themeFillTint="66"/>
          </w:tcPr>
          <w:p w14:paraId="174B326A" w14:textId="77777777" w:rsidR="00E96ABE" w:rsidRPr="004F3954" w:rsidRDefault="00E96ABE" w:rsidP="00825799">
            <w:pPr>
              <w:rPr>
                <w:rFonts w:ascii="Arial" w:hAnsi="Arial" w:cs="Arial"/>
              </w:rPr>
            </w:pPr>
          </w:p>
        </w:tc>
        <w:tc>
          <w:tcPr>
            <w:tcW w:w="2410" w:type="dxa"/>
            <w:shd w:val="clear" w:color="auto" w:fill="C5E0B3" w:themeFill="accent6" w:themeFillTint="66"/>
          </w:tcPr>
          <w:p w14:paraId="3AD9C561" w14:textId="77777777" w:rsidR="00E96ABE" w:rsidRPr="004F3954" w:rsidRDefault="00E96ABE" w:rsidP="00825799">
            <w:pPr>
              <w:rPr>
                <w:rFonts w:ascii="Arial" w:hAnsi="Arial" w:cs="Arial"/>
              </w:rPr>
            </w:pPr>
          </w:p>
        </w:tc>
      </w:tr>
      <w:tr w:rsidR="00E96ABE" w:rsidRPr="004F3954" w14:paraId="02D592FB" w14:textId="77777777" w:rsidTr="00CE7386">
        <w:trPr>
          <w:jc w:val="center"/>
        </w:trPr>
        <w:tc>
          <w:tcPr>
            <w:tcW w:w="2166" w:type="dxa"/>
            <w:vMerge w:val="restart"/>
            <w:vAlign w:val="center"/>
          </w:tcPr>
          <w:p w14:paraId="7A5B1DDC" w14:textId="77777777" w:rsidR="00E96ABE" w:rsidRPr="004F3954" w:rsidRDefault="00E96ABE" w:rsidP="00825799">
            <w:pPr>
              <w:rPr>
                <w:rFonts w:ascii="Arial" w:hAnsi="Arial" w:cs="Arial"/>
              </w:rPr>
            </w:pPr>
            <w:r w:rsidRPr="004F3954">
              <w:rPr>
                <w:rFonts w:ascii="Arial" w:hAnsi="Arial" w:cs="Arial"/>
              </w:rPr>
              <w:t>3-6 months</w:t>
            </w:r>
          </w:p>
        </w:tc>
        <w:tc>
          <w:tcPr>
            <w:tcW w:w="5767" w:type="dxa"/>
          </w:tcPr>
          <w:p w14:paraId="14956A20" w14:textId="77777777" w:rsidR="00E96ABE" w:rsidRPr="004F3954" w:rsidRDefault="00E96ABE" w:rsidP="00825799">
            <w:pPr>
              <w:rPr>
                <w:rFonts w:ascii="Arial" w:hAnsi="Arial" w:cs="Arial"/>
              </w:rPr>
            </w:pPr>
            <w:proofErr w:type="gramStart"/>
            <w:r w:rsidRPr="004F3954">
              <w:rPr>
                <w:rFonts w:ascii="Arial" w:hAnsi="Arial" w:cs="Arial"/>
              </w:rPr>
              <w:t>3-6 month</w:t>
            </w:r>
            <w:proofErr w:type="gramEnd"/>
            <w:r w:rsidRPr="004F3954">
              <w:rPr>
                <w:rFonts w:ascii="Arial" w:hAnsi="Arial" w:cs="Arial"/>
              </w:rPr>
              <w:t xml:space="preserve"> review</w:t>
            </w:r>
          </w:p>
        </w:tc>
        <w:tc>
          <w:tcPr>
            <w:tcW w:w="3544" w:type="dxa"/>
          </w:tcPr>
          <w:p w14:paraId="43150200" w14:textId="77777777" w:rsidR="00E96ABE" w:rsidRPr="004F3954" w:rsidRDefault="00E96ABE" w:rsidP="00825799">
            <w:pPr>
              <w:rPr>
                <w:rFonts w:ascii="Arial" w:hAnsi="Arial" w:cs="Arial"/>
              </w:rPr>
            </w:pPr>
            <w:r w:rsidRPr="004F3954">
              <w:rPr>
                <w:rFonts w:ascii="Arial" w:hAnsi="Arial" w:cs="Arial"/>
              </w:rPr>
              <w:t>ASYE Assessor</w:t>
            </w:r>
          </w:p>
        </w:tc>
        <w:tc>
          <w:tcPr>
            <w:tcW w:w="2410" w:type="dxa"/>
          </w:tcPr>
          <w:p w14:paraId="17FA9291" w14:textId="77777777" w:rsidR="00E96ABE" w:rsidRPr="004F3954" w:rsidRDefault="00E96ABE" w:rsidP="00825799">
            <w:pPr>
              <w:rPr>
                <w:rFonts w:ascii="Arial" w:hAnsi="Arial" w:cs="Arial"/>
                <w:b/>
              </w:rPr>
            </w:pPr>
          </w:p>
        </w:tc>
      </w:tr>
      <w:tr w:rsidR="00E96ABE" w:rsidRPr="004F3954" w14:paraId="502D620C" w14:textId="77777777" w:rsidTr="00CE7386">
        <w:trPr>
          <w:jc w:val="center"/>
        </w:trPr>
        <w:tc>
          <w:tcPr>
            <w:tcW w:w="2166" w:type="dxa"/>
            <w:vMerge/>
          </w:tcPr>
          <w:p w14:paraId="5674538A" w14:textId="77777777" w:rsidR="00E96ABE" w:rsidRPr="004F3954" w:rsidRDefault="00E96ABE" w:rsidP="00825799">
            <w:pPr>
              <w:rPr>
                <w:rFonts w:ascii="Arial" w:hAnsi="Arial" w:cs="Arial"/>
              </w:rPr>
            </w:pPr>
          </w:p>
        </w:tc>
        <w:tc>
          <w:tcPr>
            <w:tcW w:w="5767" w:type="dxa"/>
          </w:tcPr>
          <w:p w14:paraId="47B5C35B" w14:textId="77777777" w:rsidR="00E96ABE" w:rsidRPr="004F3954" w:rsidRDefault="00E96ABE" w:rsidP="00825799">
            <w:pPr>
              <w:rPr>
                <w:rFonts w:ascii="Arial" w:hAnsi="Arial" w:cs="Arial"/>
              </w:rPr>
            </w:pPr>
            <w:r w:rsidRPr="004F3954">
              <w:rPr>
                <w:rFonts w:ascii="Arial" w:hAnsi="Arial" w:cs="Arial"/>
              </w:rPr>
              <w:t>Critical reflection log (0-6 months)</w:t>
            </w:r>
          </w:p>
        </w:tc>
        <w:tc>
          <w:tcPr>
            <w:tcW w:w="3544" w:type="dxa"/>
          </w:tcPr>
          <w:p w14:paraId="23144BF5" w14:textId="77777777" w:rsidR="00E96ABE" w:rsidRPr="004F3954" w:rsidRDefault="00E96ABE" w:rsidP="00825799">
            <w:pPr>
              <w:rPr>
                <w:rFonts w:ascii="Arial" w:hAnsi="Arial" w:cs="Arial"/>
              </w:rPr>
            </w:pPr>
            <w:r w:rsidRPr="004F3954">
              <w:rPr>
                <w:rFonts w:ascii="Arial" w:hAnsi="Arial" w:cs="Arial"/>
              </w:rPr>
              <w:t>NQSW</w:t>
            </w:r>
          </w:p>
        </w:tc>
        <w:tc>
          <w:tcPr>
            <w:tcW w:w="2410" w:type="dxa"/>
          </w:tcPr>
          <w:p w14:paraId="5CB2BDEF" w14:textId="77777777" w:rsidR="00E96ABE" w:rsidRPr="004F3954" w:rsidRDefault="00E96ABE" w:rsidP="00825799">
            <w:pPr>
              <w:rPr>
                <w:rFonts w:ascii="Arial" w:hAnsi="Arial" w:cs="Arial"/>
                <w:b/>
              </w:rPr>
            </w:pPr>
          </w:p>
        </w:tc>
      </w:tr>
      <w:tr w:rsidR="00E96ABE" w:rsidRPr="004F3954" w14:paraId="2347D951" w14:textId="77777777" w:rsidTr="00CE7386">
        <w:trPr>
          <w:jc w:val="center"/>
        </w:trPr>
        <w:tc>
          <w:tcPr>
            <w:tcW w:w="2166" w:type="dxa"/>
            <w:vMerge/>
          </w:tcPr>
          <w:p w14:paraId="78175999" w14:textId="77777777" w:rsidR="00E96ABE" w:rsidRPr="004F3954" w:rsidRDefault="00E96ABE" w:rsidP="00825799">
            <w:pPr>
              <w:rPr>
                <w:rFonts w:ascii="Arial" w:hAnsi="Arial" w:cs="Arial"/>
              </w:rPr>
            </w:pPr>
          </w:p>
        </w:tc>
        <w:tc>
          <w:tcPr>
            <w:tcW w:w="5767" w:type="dxa"/>
          </w:tcPr>
          <w:p w14:paraId="32D52A5C" w14:textId="77777777" w:rsidR="00E96ABE" w:rsidRPr="004F3954" w:rsidRDefault="00E96ABE" w:rsidP="00825799">
            <w:pPr>
              <w:rPr>
                <w:rFonts w:ascii="Arial" w:hAnsi="Arial" w:cs="Arial"/>
              </w:rPr>
            </w:pPr>
            <w:r w:rsidRPr="004F3954">
              <w:rPr>
                <w:rFonts w:ascii="Arial" w:hAnsi="Arial" w:cs="Arial"/>
              </w:rPr>
              <w:t>Direct observation 2</w:t>
            </w:r>
          </w:p>
        </w:tc>
        <w:tc>
          <w:tcPr>
            <w:tcW w:w="3544" w:type="dxa"/>
          </w:tcPr>
          <w:p w14:paraId="36C6D4ED" w14:textId="77777777" w:rsidR="00E96ABE" w:rsidRPr="004F3954" w:rsidRDefault="00E96ABE" w:rsidP="00825799">
            <w:pPr>
              <w:rPr>
                <w:rFonts w:ascii="Arial" w:hAnsi="Arial" w:cs="Arial"/>
              </w:rPr>
            </w:pPr>
            <w:r w:rsidRPr="004F3954">
              <w:rPr>
                <w:rFonts w:ascii="Arial" w:hAnsi="Arial" w:cs="Arial"/>
              </w:rPr>
              <w:t>NQSW and ASYE Assessor</w:t>
            </w:r>
          </w:p>
        </w:tc>
        <w:tc>
          <w:tcPr>
            <w:tcW w:w="2410" w:type="dxa"/>
          </w:tcPr>
          <w:p w14:paraId="04E36935" w14:textId="77777777" w:rsidR="00E96ABE" w:rsidRPr="004F3954" w:rsidRDefault="00E96ABE" w:rsidP="00825799">
            <w:pPr>
              <w:rPr>
                <w:rFonts w:ascii="Arial" w:hAnsi="Arial" w:cs="Arial"/>
                <w:b/>
              </w:rPr>
            </w:pPr>
          </w:p>
        </w:tc>
      </w:tr>
      <w:tr w:rsidR="00E96ABE" w:rsidRPr="004F3954" w14:paraId="2A2767AB" w14:textId="77777777" w:rsidTr="00CE7386">
        <w:trPr>
          <w:jc w:val="center"/>
        </w:trPr>
        <w:tc>
          <w:tcPr>
            <w:tcW w:w="2166" w:type="dxa"/>
            <w:vMerge/>
          </w:tcPr>
          <w:p w14:paraId="1668C1B5" w14:textId="77777777" w:rsidR="00E96ABE" w:rsidRPr="004F3954" w:rsidRDefault="00E96ABE" w:rsidP="00825799">
            <w:pPr>
              <w:rPr>
                <w:rFonts w:ascii="Arial" w:hAnsi="Arial" w:cs="Arial"/>
              </w:rPr>
            </w:pPr>
          </w:p>
        </w:tc>
        <w:tc>
          <w:tcPr>
            <w:tcW w:w="5767" w:type="dxa"/>
          </w:tcPr>
          <w:p w14:paraId="4BDC08F5" w14:textId="77777777" w:rsidR="00E96ABE" w:rsidRPr="004F3954" w:rsidRDefault="00E96ABE" w:rsidP="00825799">
            <w:pPr>
              <w:rPr>
                <w:rFonts w:ascii="Arial" w:hAnsi="Arial" w:cs="Arial"/>
              </w:rPr>
            </w:pPr>
            <w:r w:rsidRPr="004F3954">
              <w:rPr>
                <w:rFonts w:ascii="Arial" w:hAnsi="Arial" w:cs="Arial"/>
              </w:rPr>
              <w:t>Feedback from other professionals 2</w:t>
            </w:r>
          </w:p>
        </w:tc>
        <w:tc>
          <w:tcPr>
            <w:tcW w:w="3544" w:type="dxa"/>
          </w:tcPr>
          <w:p w14:paraId="53506E6D" w14:textId="77777777" w:rsidR="00E96ABE" w:rsidRPr="004F3954" w:rsidRDefault="00E96ABE" w:rsidP="00825799">
            <w:pPr>
              <w:rPr>
                <w:rFonts w:ascii="Arial" w:hAnsi="Arial" w:cs="Arial"/>
              </w:rPr>
            </w:pPr>
            <w:r w:rsidRPr="004F3954">
              <w:rPr>
                <w:rFonts w:ascii="Arial" w:hAnsi="Arial" w:cs="Arial"/>
              </w:rPr>
              <w:t>NQSW and professional</w:t>
            </w:r>
          </w:p>
        </w:tc>
        <w:tc>
          <w:tcPr>
            <w:tcW w:w="2410" w:type="dxa"/>
          </w:tcPr>
          <w:p w14:paraId="4FA93A1E" w14:textId="77777777" w:rsidR="00E96ABE" w:rsidRPr="004F3954" w:rsidRDefault="00E96ABE" w:rsidP="00825799">
            <w:pPr>
              <w:rPr>
                <w:rFonts w:ascii="Arial" w:hAnsi="Arial" w:cs="Arial"/>
                <w:b/>
              </w:rPr>
            </w:pPr>
          </w:p>
        </w:tc>
      </w:tr>
      <w:tr w:rsidR="00E96ABE" w:rsidRPr="004F3954" w14:paraId="4751DAD0" w14:textId="77777777" w:rsidTr="00CE7386">
        <w:trPr>
          <w:jc w:val="center"/>
        </w:trPr>
        <w:tc>
          <w:tcPr>
            <w:tcW w:w="2166" w:type="dxa"/>
            <w:vMerge/>
          </w:tcPr>
          <w:p w14:paraId="44C0CBA2" w14:textId="77777777" w:rsidR="00E96ABE" w:rsidRPr="004F3954" w:rsidRDefault="00E96ABE" w:rsidP="00825799">
            <w:pPr>
              <w:rPr>
                <w:rFonts w:ascii="Arial" w:hAnsi="Arial" w:cs="Arial"/>
              </w:rPr>
            </w:pPr>
          </w:p>
        </w:tc>
        <w:tc>
          <w:tcPr>
            <w:tcW w:w="5767" w:type="dxa"/>
          </w:tcPr>
          <w:p w14:paraId="3350EEC1" w14:textId="77777777" w:rsidR="00E96ABE" w:rsidRPr="004F3954" w:rsidRDefault="00E96ABE" w:rsidP="00825799">
            <w:pPr>
              <w:rPr>
                <w:rFonts w:ascii="Arial" w:hAnsi="Arial" w:cs="Arial"/>
              </w:rPr>
            </w:pPr>
            <w:r w:rsidRPr="004F3954">
              <w:rPr>
                <w:rFonts w:ascii="Arial" w:hAnsi="Arial" w:cs="Arial"/>
              </w:rPr>
              <w:t>Verification of professional documentation 2</w:t>
            </w:r>
          </w:p>
        </w:tc>
        <w:tc>
          <w:tcPr>
            <w:tcW w:w="3544" w:type="dxa"/>
          </w:tcPr>
          <w:p w14:paraId="42E420FA" w14:textId="77777777" w:rsidR="00E96ABE" w:rsidRPr="004F3954" w:rsidRDefault="00E96ABE" w:rsidP="00825799">
            <w:pPr>
              <w:rPr>
                <w:rFonts w:ascii="Arial" w:hAnsi="Arial" w:cs="Arial"/>
              </w:rPr>
            </w:pPr>
            <w:r w:rsidRPr="004F3954">
              <w:rPr>
                <w:rFonts w:ascii="Arial" w:hAnsi="Arial" w:cs="Arial"/>
              </w:rPr>
              <w:t>ASYE Assessor</w:t>
            </w:r>
          </w:p>
        </w:tc>
        <w:tc>
          <w:tcPr>
            <w:tcW w:w="2410" w:type="dxa"/>
          </w:tcPr>
          <w:p w14:paraId="44D1FFDF" w14:textId="77777777" w:rsidR="00E96ABE" w:rsidRPr="004F3954" w:rsidRDefault="00E96ABE" w:rsidP="00825799">
            <w:pPr>
              <w:rPr>
                <w:rFonts w:ascii="Arial" w:hAnsi="Arial" w:cs="Arial"/>
                <w:b/>
              </w:rPr>
            </w:pPr>
          </w:p>
        </w:tc>
      </w:tr>
      <w:tr w:rsidR="00E96ABE" w:rsidRPr="004F3954" w14:paraId="451E381B" w14:textId="77777777" w:rsidTr="00CE7386">
        <w:trPr>
          <w:jc w:val="center"/>
        </w:trPr>
        <w:tc>
          <w:tcPr>
            <w:tcW w:w="2166" w:type="dxa"/>
            <w:vMerge/>
          </w:tcPr>
          <w:p w14:paraId="2A443E5F" w14:textId="77777777" w:rsidR="00E96ABE" w:rsidRPr="004F3954" w:rsidRDefault="00E96ABE" w:rsidP="00825799">
            <w:pPr>
              <w:rPr>
                <w:rFonts w:ascii="Arial" w:hAnsi="Arial" w:cs="Arial"/>
              </w:rPr>
            </w:pPr>
          </w:p>
        </w:tc>
        <w:tc>
          <w:tcPr>
            <w:tcW w:w="5767" w:type="dxa"/>
          </w:tcPr>
          <w:p w14:paraId="17199011" w14:textId="77777777" w:rsidR="00E96ABE" w:rsidRPr="004F3954" w:rsidRDefault="00E96ABE" w:rsidP="00825799">
            <w:pPr>
              <w:rPr>
                <w:rFonts w:ascii="Arial" w:hAnsi="Arial" w:cs="Arial"/>
              </w:rPr>
            </w:pPr>
            <w:r w:rsidRPr="004F3954">
              <w:rPr>
                <w:rFonts w:ascii="Arial" w:hAnsi="Arial" w:cs="Arial"/>
              </w:rPr>
              <w:t>Service user feedback 2</w:t>
            </w:r>
          </w:p>
        </w:tc>
        <w:tc>
          <w:tcPr>
            <w:tcW w:w="3544" w:type="dxa"/>
          </w:tcPr>
          <w:p w14:paraId="4AB88F94" w14:textId="77777777" w:rsidR="00E96ABE" w:rsidRPr="004F3954" w:rsidRDefault="00E96ABE" w:rsidP="00825799">
            <w:pPr>
              <w:rPr>
                <w:rFonts w:ascii="Arial" w:hAnsi="Arial" w:cs="Arial"/>
              </w:rPr>
            </w:pPr>
            <w:r w:rsidRPr="004F3954">
              <w:rPr>
                <w:rFonts w:ascii="Arial" w:hAnsi="Arial" w:cs="Arial"/>
              </w:rPr>
              <w:t>NQSW</w:t>
            </w:r>
          </w:p>
        </w:tc>
        <w:tc>
          <w:tcPr>
            <w:tcW w:w="2410" w:type="dxa"/>
          </w:tcPr>
          <w:p w14:paraId="2568EB79" w14:textId="77777777" w:rsidR="00E96ABE" w:rsidRPr="004F3954" w:rsidRDefault="00E96ABE" w:rsidP="00825799">
            <w:pPr>
              <w:rPr>
                <w:rFonts w:ascii="Arial" w:hAnsi="Arial" w:cs="Arial"/>
                <w:b/>
              </w:rPr>
            </w:pPr>
          </w:p>
        </w:tc>
      </w:tr>
      <w:tr w:rsidR="00E96ABE" w:rsidRPr="004F3954" w14:paraId="36D8D22F" w14:textId="77777777" w:rsidTr="00CE7386">
        <w:trPr>
          <w:jc w:val="center"/>
        </w:trPr>
        <w:tc>
          <w:tcPr>
            <w:tcW w:w="2166" w:type="dxa"/>
            <w:vMerge/>
          </w:tcPr>
          <w:p w14:paraId="335B31A9" w14:textId="77777777" w:rsidR="00E96ABE" w:rsidRPr="004F3954" w:rsidRDefault="00E96ABE" w:rsidP="00825799">
            <w:pPr>
              <w:rPr>
                <w:rFonts w:ascii="Arial" w:hAnsi="Arial" w:cs="Arial"/>
              </w:rPr>
            </w:pPr>
          </w:p>
        </w:tc>
        <w:tc>
          <w:tcPr>
            <w:tcW w:w="5767" w:type="dxa"/>
          </w:tcPr>
          <w:p w14:paraId="4C8CEFAB" w14:textId="77777777" w:rsidR="00E96ABE" w:rsidRPr="004F3954" w:rsidRDefault="00E96ABE" w:rsidP="00825799">
            <w:pPr>
              <w:rPr>
                <w:rFonts w:ascii="Arial" w:hAnsi="Arial" w:cs="Arial"/>
              </w:rPr>
            </w:pPr>
            <w:r w:rsidRPr="004F3954">
              <w:rPr>
                <w:rFonts w:ascii="Arial" w:hAnsi="Arial" w:cs="Arial"/>
              </w:rPr>
              <w:t>Professional development plan (6-9 months)</w:t>
            </w:r>
          </w:p>
        </w:tc>
        <w:tc>
          <w:tcPr>
            <w:tcW w:w="3544" w:type="dxa"/>
          </w:tcPr>
          <w:p w14:paraId="55D353B4" w14:textId="77777777" w:rsidR="00E96ABE" w:rsidRPr="004F3954" w:rsidRDefault="00E96ABE" w:rsidP="00825799">
            <w:pPr>
              <w:rPr>
                <w:rFonts w:ascii="Arial" w:hAnsi="Arial" w:cs="Arial"/>
              </w:rPr>
            </w:pPr>
            <w:r w:rsidRPr="004F3954">
              <w:rPr>
                <w:rFonts w:ascii="Arial" w:hAnsi="Arial" w:cs="Arial"/>
              </w:rPr>
              <w:t>NQSW</w:t>
            </w:r>
          </w:p>
        </w:tc>
        <w:tc>
          <w:tcPr>
            <w:tcW w:w="2410" w:type="dxa"/>
          </w:tcPr>
          <w:p w14:paraId="273EFF67" w14:textId="77777777" w:rsidR="00E96ABE" w:rsidRPr="004F3954" w:rsidRDefault="00E96ABE" w:rsidP="00825799">
            <w:pPr>
              <w:rPr>
                <w:rFonts w:ascii="Arial" w:hAnsi="Arial" w:cs="Arial"/>
                <w:b/>
              </w:rPr>
            </w:pPr>
          </w:p>
        </w:tc>
      </w:tr>
      <w:tr w:rsidR="00E96ABE" w:rsidRPr="004F3954" w14:paraId="5D8832AA" w14:textId="77777777" w:rsidTr="00CE7386">
        <w:trPr>
          <w:jc w:val="center"/>
        </w:trPr>
        <w:tc>
          <w:tcPr>
            <w:tcW w:w="2166" w:type="dxa"/>
            <w:shd w:val="clear" w:color="auto" w:fill="C5E0B3" w:themeFill="accent6" w:themeFillTint="66"/>
          </w:tcPr>
          <w:p w14:paraId="37041EA8" w14:textId="77777777" w:rsidR="00E96ABE" w:rsidRPr="004F3954" w:rsidRDefault="00E96ABE" w:rsidP="00825799">
            <w:pPr>
              <w:rPr>
                <w:rFonts w:ascii="Arial" w:hAnsi="Arial" w:cs="Arial"/>
              </w:rPr>
            </w:pPr>
          </w:p>
        </w:tc>
        <w:tc>
          <w:tcPr>
            <w:tcW w:w="5767" w:type="dxa"/>
            <w:shd w:val="clear" w:color="auto" w:fill="C5E0B3" w:themeFill="accent6" w:themeFillTint="66"/>
          </w:tcPr>
          <w:p w14:paraId="3418D4BF" w14:textId="77777777" w:rsidR="00E96ABE" w:rsidRPr="004F3954" w:rsidRDefault="00E96ABE" w:rsidP="00825799">
            <w:pPr>
              <w:rPr>
                <w:rFonts w:ascii="Arial" w:hAnsi="Arial" w:cs="Arial"/>
              </w:rPr>
            </w:pPr>
          </w:p>
        </w:tc>
        <w:tc>
          <w:tcPr>
            <w:tcW w:w="3544" w:type="dxa"/>
            <w:shd w:val="clear" w:color="auto" w:fill="C5E0B3" w:themeFill="accent6" w:themeFillTint="66"/>
          </w:tcPr>
          <w:p w14:paraId="37A66254" w14:textId="77777777" w:rsidR="00E96ABE" w:rsidRPr="004F3954" w:rsidRDefault="00E96ABE" w:rsidP="00825799">
            <w:pPr>
              <w:rPr>
                <w:rFonts w:ascii="Arial" w:hAnsi="Arial" w:cs="Arial"/>
              </w:rPr>
            </w:pPr>
          </w:p>
        </w:tc>
        <w:tc>
          <w:tcPr>
            <w:tcW w:w="2410" w:type="dxa"/>
            <w:shd w:val="clear" w:color="auto" w:fill="C5E0B3" w:themeFill="accent6" w:themeFillTint="66"/>
          </w:tcPr>
          <w:p w14:paraId="0516FA2D" w14:textId="77777777" w:rsidR="00E96ABE" w:rsidRPr="004F3954" w:rsidRDefault="00E96ABE" w:rsidP="00825799">
            <w:pPr>
              <w:rPr>
                <w:rFonts w:ascii="Arial" w:hAnsi="Arial" w:cs="Arial"/>
              </w:rPr>
            </w:pPr>
          </w:p>
        </w:tc>
      </w:tr>
      <w:tr w:rsidR="00E96ABE" w:rsidRPr="004F3954" w14:paraId="6F44B9B6" w14:textId="77777777" w:rsidTr="00CE7386">
        <w:trPr>
          <w:jc w:val="center"/>
        </w:trPr>
        <w:tc>
          <w:tcPr>
            <w:tcW w:w="2166" w:type="dxa"/>
            <w:vMerge w:val="restart"/>
            <w:vAlign w:val="center"/>
          </w:tcPr>
          <w:p w14:paraId="4D0C84F0" w14:textId="77777777" w:rsidR="00E96ABE" w:rsidRPr="004F3954" w:rsidRDefault="00E96ABE" w:rsidP="00825799">
            <w:pPr>
              <w:rPr>
                <w:rFonts w:ascii="Arial" w:hAnsi="Arial" w:cs="Arial"/>
              </w:rPr>
            </w:pPr>
            <w:r w:rsidRPr="004F3954">
              <w:rPr>
                <w:rFonts w:ascii="Arial" w:hAnsi="Arial" w:cs="Arial"/>
              </w:rPr>
              <w:t>9 months</w:t>
            </w:r>
          </w:p>
        </w:tc>
        <w:tc>
          <w:tcPr>
            <w:tcW w:w="5767" w:type="dxa"/>
          </w:tcPr>
          <w:p w14:paraId="7454DB94" w14:textId="77777777" w:rsidR="00E96ABE" w:rsidRPr="004F3954" w:rsidRDefault="00E96ABE" w:rsidP="00825799">
            <w:pPr>
              <w:rPr>
                <w:rFonts w:ascii="Arial" w:hAnsi="Arial" w:cs="Arial"/>
              </w:rPr>
            </w:pPr>
            <w:r w:rsidRPr="004F3954">
              <w:rPr>
                <w:rFonts w:ascii="Arial" w:hAnsi="Arial" w:cs="Arial"/>
              </w:rPr>
              <w:t>9-month record of progressive development meeting</w:t>
            </w:r>
          </w:p>
        </w:tc>
        <w:tc>
          <w:tcPr>
            <w:tcW w:w="3544" w:type="dxa"/>
          </w:tcPr>
          <w:p w14:paraId="7678A849" w14:textId="77777777" w:rsidR="00E96ABE" w:rsidRPr="004F3954" w:rsidRDefault="00E96ABE" w:rsidP="00825799">
            <w:pPr>
              <w:rPr>
                <w:rFonts w:ascii="Arial" w:hAnsi="Arial" w:cs="Arial"/>
              </w:rPr>
            </w:pPr>
            <w:r w:rsidRPr="004F3954">
              <w:rPr>
                <w:rFonts w:ascii="Arial" w:hAnsi="Arial" w:cs="Arial"/>
              </w:rPr>
              <w:t>NQSW and ASYE Assessor</w:t>
            </w:r>
          </w:p>
        </w:tc>
        <w:tc>
          <w:tcPr>
            <w:tcW w:w="2410" w:type="dxa"/>
          </w:tcPr>
          <w:p w14:paraId="0DDCEB8A" w14:textId="77777777" w:rsidR="00E96ABE" w:rsidRPr="004F3954" w:rsidRDefault="00E96ABE" w:rsidP="00825799">
            <w:pPr>
              <w:rPr>
                <w:rFonts w:ascii="Arial" w:hAnsi="Arial" w:cs="Arial"/>
              </w:rPr>
            </w:pPr>
          </w:p>
        </w:tc>
      </w:tr>
      <w:tr w:rsidR="00E96ABE" w:rsidRPr="004F3954" w14:paraId="65556A70" w14:textId="77777777" w:rsidTr="00CE7386">
        <w:trPr>
          <w:jc w:val="center"/>
        </w:trPr>
        <w:tc>
          <w:tcPr>
            <w:tcW w:w="2166" w:type="dxa"/>
            <w:vMerge/>
          </w:tcPr>
          <w:p w14:paraId="3A957E3E" w14:textId="77777777" w:rsidR="00E96ABE" w:rsidRPr="004F3954" w:rsidRDefault="00E96ABE" w:rsidP="00825799">
            <w:pPr>
              <w:rPr>
                <w:rFonts w:ascii="Arial" w:hAnsi="Arial" w:cs="Arial"/>
              </w:rPr>
            </w:pPr>
          </w:p>
        </w:tc>
        <w:tc>
          <w:tcPr>
            <w:tcW w:w="5767" w:type="dxa"/>
          </w:tcPr>
          <w:p w14:paraId="1418E592" w14:textId="77777777" w:rsidR="00E96ABE" w:rsidRPr="004F3954" w:rsidRDefault="00E96ABE" w:rsidP="00825799">
            <w:pPr>
              <w:rPr>
                <w:rFonts w:ascii="Arial" w:hAnsi="Arial" w:cs="Arial"/>
              </w:rPr>
            </w:pPr>
            <w:r w:rsidRPr="004F3954">
              <w:rPr>
                <w:rFonts w:ascii="Arial" w:hAnsi="Arial" w:cs="Arial"/>
              </w:rPr>
              <w:t>Professional development plan (9-12 months)</w:t>
            </w:r>
          </w:p>
        </w:tc>
        <w:tc>
          <w:tcPr>
            <w:tcW w:w="3544" w:type="dxa"/>
          </w:tcPr>
          <w:p w14:paraId="1A2BCBBD" w14:textId="77777777" w:rsidR="00E96ABE" w:rsidRPr="004F3954" w:rsidRDefault="00E96ABE" w:rsidP="00825799">
            <w:pPr>
              <w:rPr>
                <w:rFonts w:ascii="Arial" w:hAnsi="Arial" w:cs="Arial"/>
              </w:rPr>
            </w:pPr>
            <w:r w:rsidRPr="004F3954">
              <w:rPr>
                <w:rFonts w:ascii="Arial" w:hAnsi="Arial" w:cs="Arial"/>
              </w:rPr>
              <w:t>NQSW</w:t>
            </w:r>
          </w:p>
        </w:tc>
        <w:tc>
          <w:tcPr>
            <w:tcW w:w="2410" w:type="dxa"/>
          </w:tcPr>
          <w:p w14:paraId="1D33BFE5" w14:textId="77777777" w:rsidR="00E96ABE" w:rsidRPr="004F3954" w:rsidRDefault="00E96ABE" w:rsidP="00825799">
            <w:pPr>
              <w:rPr>
                <w:rFonts w:ascii="Arial" w:hAnsi="Arial" w:cs="Arial"/>
              </w:rPr>
            </w:pPr>
          </w:p>
        </w:tc>
      </w:tr>
      <w:tr w:rsidR="00E96ABE" w:rsidRPr="004F3954" w14:paraId="3D902DDA" w14:textId="77777777" w:rsidTr="00CE7386">
        <w:trPr>
          <w:jc w:val="center"/>
        </w:trPr>
        <w:tc>
          <w:tcPr>
            <w:tcW w:w="2166" w:type="dxa"/>
            <w:shd w:val="clear" w:color="auto" w:fill="C5E0B3" w:themeFill="accent6" w:themeFillTint="66"/>
          </w:tcPr>
          <w:p w14:paraId="18E13803" w14:textId="77777777" w:rsidR="00E96ABE" w:rsidRPr="004F3954" w:rsidRDefault="00E96ABE" w:rsidP="00825799">
            <w:pPr>
              <w:rPr>
                <w:rFonts w:ascii="Arial" w:hAnsi="Arial" w:cs="Arial"/>
              </w:rPr>
            </w:pPr>
          </w:p>
        </w:tc>
        <w:tc>
          <w:tcPr>
            <w:tcW w:w="5767" w:type="dxa"/>
            <w:shd w:val="clear" w:color="auto" w:fill="C5E0B3" w:themeFill="accent6" w:themeFillTint="66"/>
          </w:tcPr>
          <w:p w14:paraId="132E7F18" w14:textId="77777777" w:rsidR="00E96ABE" w:rsidRPr="004F3954" w:rsidRDefault="00E96ABE" w:rsidP="00825799">
            <w:pPr>
              <w:rPr>
                <w:rFonts w:ascii="Arial" w:hAnsi="Arial" w:cs="Arial"/>
              </w:rPr>
            </w:pPr>
          </w:p>
        </w:tc>
        <w:tc>
          <w:tcPr>
            <w:tcW w:w="3544" w:type="dxa"/>
            <w:shd w:val="clear" w:color="auto" w:fill="C5E0B3" w:themeFill="accent6" w:themeFillTint="66"/>
          </w:tcPr>
          <w:p w14:paraId="79CE7170" w14:textId="77777777" w:rsidR="00E96ABE" w:rsidRPr="004F3954" w:rsidRDefault="00E96ABE" w:rsidP="00825799">
            <w:pPr>
              <w:rPr>
                <w:rFonts w:ascii="Arial" w:hAnsi="Arial" w:cs="Arial"/>
              </w:rPr>
            </w:pPr>
          </w:p>
        </w:tc>
        <w:tc>
          <w:tcPr>
            <w:tcW w:w="2410" w:type="dxa"/>
            <w:shd w:val="clear" w:color="auto" w:fill="C5E0B3" w:themeFill="accent6" w:themeFillTint="66"/>
          </w:tcPr>
          <w:p w14:paraId="7FE2DEF4" w14:textId="77777777" w:rsidR="00E96ABE" w:rsidRPr="004F3954" w:rsidRDefault="00E96ABE" w:rsidP="00825799">
            <w:pPr>
              <w:rPr>
                <w:rFonts w:ascii="Arial" w:hAnsi="Arial" w:cs="Arial"/>
              </w:rPr>
            </w:pPr>
          </w:p>
        </w:tc>
      </w:tr>
      <w:tr w:rsidR="00E96ABE" w:rsidRPr="004F3954" w14:paraId="79A6D591" w14:textId="77777777" w:rsidTr="00CE7386">
        <w:trPr>
          <w:jc w:val="center"/>
        </w:trPr>
        <w:tc>
          <w:tcPr>
            <w:tcW w:w="2166" w:type="dxa"/>
            <w:vMerge w:val="restart"/>
            <w:vAlign w:val="center"/>
          </w:tcPr>
          <w:p w14:paraId="5F3BDDBC" w14:textId="77777777" w:rsidR="00E96ABE" w:rsidRPr="004F3954" w:rsidRDefault="00E96ABE" w:rsidP="00825799">
            <w:pPr>
              <w:rPr>
                <w:rFonts w:ascii="Arial" w:hAnsi="Arial" w:cs="Arial"/>
              </w:rPr>
            </w:pPr>
            <w:r w:rsidRPr="004F3954">
              <w:rPr>
                <w:rFonts w:ascii="Arial" w:hAnsi="Arial" w:cs="Arial"/>
              </w:rPr>
              <w:t>6-12 months</w:t>
            </w:r>
          </w:p>
        </w:tc>
        <w:tc>
          <w:tcPr>
            <w:tcW w:w="5767" w:type="dxa"/>
          </w:tcPr>
          <w:p w14:paraId="16B65176" w14:textId="77777777" w:rsidR="00E96ABE" w:rsidRPr="004F3954" w:rsidRDefault="00E96ABE" w:rsidP="00825799">
            <w:pPr>
              <w:rPr>
                <w:rFonts w:ascii="Arial" w:hAnsi="Arial" w:cs="Arial"/>
              </w:rPr>
            </w:pPr>
            <w:r w:rsidRPr="004F3954">
              <w:rPr>
                <w:rFonts w:ascii="Arial" w:hAnsi="Arial" w:cs="Arial"/>
              </w:rPr>
              <w:t>Final review (6-12 months)</w:t>
            </w:r>
          </w:p>
        </w:tc>
        <w:tc>
          <w:tcPr>
            <w:tcW w:w="3544" w:type="dxa"/>
          </w:tcPr>
          <w:p w14:paraId="6B5FDF60" w14:textId="77777777" w:rsidR="00E96ABE" w:rsidRPr="004F3954" w:rsidRDefault="00E96ABE" w:rsidP="00825799">
            <w:pPr>
              <w:rPr>
                <w:rFonts w:ascii="Arial" w:hAnsi="Arial" w:cs="Arial"/>
              </w:rPr>
            </w:pPr>
            <w:r w:rsidRPr="004F3954">
              <w:rPr>
                <w:rFonts w:ascii="Arial" w:hAnsi="Arial" w:cs="Arial"/>
              </w:rPr>
              <w:t>ASYE Assessor</w:t>
            </w:r>
          </w:p>
        </w:tc>
        <w:tc>
          <w:tcPr>
            <w:tcW w:w="2410" w:type="dxa"/>
          </w:tcPr>
          <w:p w14:paraId="580958F7" w14:textId="77777777" w:rsidR="00E96ABE" w:rsidRPr="004F3954" w:rsidRDefault="00E96ABE" w:rsidP="00825799">
            <w:pPr>
              <w:rPr>
                <w:rFonts w:ascii="Arial" w:hAnsi="Arial" w:cs="Arial"/>
              </w:rPr>
            </w:pPr>
          </w:p>
        </w:tc>
      </w:tr>
      <w:tr w:rsidR="00E96ABE" w:rsidRPr="004F3954" w14:paraId="437B85A6" w14:textId="77777777" w:rsidTr="00CE7386">
        <w:trPr>
          <w:jc w:val="center"/>
        </w:trPr>
        <w:tc>
          <w:tcPr>
            <w:tcW w:w="2166" w:type="dxa"/>
            <w:vMerge/>
          </w:tcPr>
          <w:p w14:paraId="105C13B7" w14:textId="77777777" w:rsidR="00E96ABE" w:rsidRPr="004F3954" w:rsidRDefault="00E96ABE" w:rsidP="00825799">
            <w:pPr>
              <w:rPr>
                <w:rFonts w:ascii="Arial" w:hAnsi="Arial" w:cs="Arial"/>
              </w:rPr>
            </w:pPr>
          </w:p>
        </w:tc>
        <w:tc>
          <w:tcPr>
            <w:tcW w:w="5767" w:type="dxa"/>
          </w:tcPr>
          <w:p w14:paraId="376D06A8" w14:textId="77777777" w:rsidR="00E96ABE" w:rsidRPr="004F3954" w:rsidRDefault="00E96ABE" w:rsidP="00825799">
            <w:pPr>
              <w:rPr>
                <w:rFonts w:ascii="Arial" w:hAnsi="Arial" w:cs="Arial"/>
              </w:rPr>
            </w:pPr>
            <w:r w:rsidRPr="004F3954">
              <w:rPr>
                <w:rFonts w:ascii="Arial" w:hAnsi="Arial" w:cs="Arial"/>
              </w:rPr>
              <w:t>Final critical reflection (6-12 months)</w:t>
            </w:r>
          </w:p>
        </w:tc>
        <w:tc>
          <w:tcPr>
            <w:tcW w:w="3544" w:type="dxa"/>
          </w:tcPr>
          <w:p w14:paraId="6CA53731" w14:textId="77777777" w:rsidR="00E96ABE" w:rsidRPr="004F3954" w:rsidRDefault="00E96ABE" w:rsidP="00825799">
            <w:pPr>
              <w:rPr>
                <w:rFonts w:ascii="Arial" w:hAnsi="Arial" w:cs="Arial"/>
              </w:rPr>
            </w:pPr>
            <w:r w:rsidRPr="004F3954">
              <w:rPr>
                <w:rFonts w:ascii="Arial" w:hAnsi="Arial" w:cs="Arial"/>
              </w:rPr>
              <w:t>NQSW</w:t>
            </w:r>
          </w:p>
        </w:tc>
        <w:tc>
          <w:tcPr>
            <w:tcW w:w="2410" w:type="dxa"/>
          </w:tcPr>
          <w:p w14:paraId="19433CAD" w14:textId="77777777" w:rsidR="00E96ABE" w:rsidRPr="004F3954" w:rsidRDefault="00E96ABE" w:rsidP="00825799">
            <w:pPr>
              <w:rPr>
                <w:rFonts w:ascii="Arial" w:hAnsi="Arial" w:cs="Arial"/>
              </w:rPr>
            </w:pPr>
          </w:p>
        </w:tc>
      </w:tr>
      <w:tr w:rsidR="00E96ABE" w:rsidRPr="004F3954" w14:paraId="32E3D1FC" w14:textId="77777777" w:rsidTr="00CE7386">
        <w:trPr>
          <w:jc w:val="center"/>
        </w:trPr>
        <w:tc>
          <w:tcPr>
            <w:tcW w:w="2166" w:type="dxa"/>
            <w:vMerge/>
          </w:tcPr>
          <w:p w14:paraId="74C3121C" w14:textId="77777777" w:rsidR="00E96ABE" w:rsidRPr="004F3954" w:rsidRDefault="00E96ABE" w:rsidP="00825799">
            <w:pPr>
              <w:rPr>
                <w:rFonts w:ascii="Arial" w:hAnsi="Arial" w:cs="Arial"/>
              </w:rPr>
            </w:pPr>
          </w:p>
        </w:tc>
        <w:tc>
          <w:tcPr>
            <w:tcW w:w="5767" w:type="dxa"/>
          </w:tcPr>
          <w:p w14:paraId="7A9AB015" w14:textId="77777777" w:rsidR="00E96ABE" w:rsidRPr="004F3954" w:rsidRDefault="00E96ABE" w:rsidP="00825799">
            <w:pPr>
              <w:rPr>
                <w:rFonts w:ascii="Arial" w:hAnsi="Arial" w:cs="Arial"/>
              </w:rPr>
            </w:pPr>
            <w:r w:rsidRPr="004F3954">
              <w:rPr>
                <w:rFonts w:ascii="Arial" w:hAnsi="Arial" w:cs="Arial"/>
              </w:rPr>
              <w:t>Direct observation 3</w:t>
            </w:r>
          </w:p>
        </w:tc>
        <w:tc>
          <w:tcPr>
            <w:tcW w:w="3544" w:type="dxa"/>
          </w:tcPr>
          <w:p w14:paraId="1B6215D5" w14:textId="77777777" w:rsidR="00E96ABE" w:rsidRPr="004F3954" w:rsidRDefault="00E96ABE" w:rsidP="00825799">
            <w:pPr>
              <w:rPr>
                <w:rFonts w:ascii="Arial" w:hAnsi="Arial" w:cs="Arial"/>
              </w:rPr>
            </w:pPr>
            <w:r w:rsidRPr="004F3954">
              <w:rPr>
                <w:rFonts w:ascii="Arial" w:hAnsi="Arial" w:cs="Arial"/>
              </w:rPr>
              <w:t>NQSW and ASYE Assessor</w:t>
            </w:r>
          </w:p>
        </w:tc>
        <w:tc>
          <w:tcPr>
            <w:tcW w:w="2410" w:type="dxa"/>
          </w:tcPr>
          <w:p w14:paraId="1CEC5E21" w14:textId="77777777" w:rsidR="00E96ABE" w:rsidRPr="004F3954" w:rsidRDefault="00E96ABE" w:rsidP="00825799">
            <w:pPr>
              <w:rPr>
                <w:rFonts w:ascii="Arial" w:hAnsi="Arial" w:cs="Arial"/>
              </w:rPr>
            </w:pPr>
          </w:p>
        </w:tc>
      </w:tr>
      <w:tr w:rsidR="00E96ABE" w:rsidRPr="004F3954" w14:paraId="604D7308" w14:textId="77777777" w:rsidTr="00CE7386">
        <w:trPr>
          <w:jc w:val="center"/>
        </w:trPr>
        <w:tc>
          <w:tcPr>
            <w:tcW w:w="2166" w:type="dxa"/>
            <w:vMerge/>
          </w:tcPr>
          <w:p w14:paraId="68FB7AA6" w14:textId="77777777" w:rsidR="00E96ABE" w:rsidRPr="004F3954" w:rsidRDefault="00E96ABE" w:rsidP="00825799">
            <w:pPr>
              <w:rPr>
                <w:rFonts w:ascii="Arial" w:hAnsi="Arial" w:cs="Arial"/>
              </w:rPr>
            </w:pPr>
          </w:p>
        </w:tc>
        <w:tc>
          <w:tcPr>
            <w:tcW w:w="5767" w:type="dxa"/>
          </w:tcPr>
          <w:p w14:paraId="129D24CC" w14:textId="77777777" w:rsidR="00E96ABE" w:rsidRPr="004F3954" w:rsidRDefault="00E96ABE" w:rsidP="00825799">
            <w:pPr>
              <w:rPr>
                <w:rFonts w:ascii="Arial" w:hAnsi="Arial" w:cs="Arial"/>
              </w:rPr>
            </w:pPr>
            <w:r w:rsidRPr="004F3954">
              <w:rPr>
                <w:rFonts w:ascii="Arial" w:hAnsi="Arial" w:cs="Arial"/>
              </w:rPr>
              <w:t>Feedback from other professionals 3</w:t>
            </w:r>
          </w:p>
        </w:tc>
        <w:tc>
          <w:tcPr>
            <w:tcW w:w="3544" w:type="dxa"/>
          </w:tcPr>
          <w:p w14:paraId="31996E91" w14:textId="77777777" w:rsidR="00E96ABE" w:rsidRPr="004F3954" w:rsidRDefault="00E96ABE" w:rsidP="00825799">
            <w:pPr>
              <w:rPr>
                <w:rFonts w:ascii="Arial" w:hAnsi="Arial" w:cs="Arial"/>
              </w:rPr>
            </w:pPr>
            <w:r w:rsidRPr="004F3954">
              <w:rPr>
                <w:rFonts w:ascii="Arial" w:hAnsi="Arial" w:cs="Arial"/>
              </w:rPr>
              <w:t>NQSW and professional</w:t>
            </w:r>
          </w:p>
        </w:tc>
        <w:tc>
          <w:tcPr>
            <w:tcW w:w="2410" w:type="dxa"/>
          </w:tcPr>
          <w:p w14:paraId="66337CF3" w14:textId="77777777" w:rsidR="00E96ABE" w:rsidRPr="004F3954" w:rsidRDefault="00E96ABE" w:rsidP="00825799">
            <w:pPr>
              <w:rPr>
                <w:rFonts w:ascii="Arial" w:hAnsi="Arial" w:cs="Arial"/>
              </w:rPr>
            </w:pPr>
          </w:p>
        </w:tc>
      </w:tr>
      <w:tr w:rsidR="00E96ABE" w:rsidRPr="004F3954" w14:paraId="284EF32E" w14:textId="77777777" w:rsidTr="00CE7386">
        <w:trPr>
          <w:jc w:val="center"/>
        </w:trPr>
        <w:tc>
          <w:tcPr>
            <w:tcW w:w="2166" w:type="dxa"/>
            <w:vMerge/>
          </w:tcPr>
          <w:p w14:paraId="1642E44F" w14:textId="77777777" w:rsidR="00E96ABE" w:rsidRPr="004F3954" w:rsidRDefault="00E96ABE" w:rsidP="00825799">
            <w:pPr>
              <w:rPr>
                <w:rFonts w:ascii="Arial" w:hAnsi="Arial" w:cs="Arial"/>
              </w:rPr>
            </w:pPr>
          </w:p>
        </w:tc>
        <w:tc>
          <w:tcPr>
            <w:tcW w:w="5767" w:type="dxa"/>
          </w:tcPr>
          <w:p w14:paraId="1F3D5B7B" w14:textId="77777777" w:rsidR="00E96ABE" w:rsidRPr="004F3954" w:rsidRDefault="00E96ABE" w:rsidP="00825799">
            <w:pPr>
              <w:rPr>
                <w:rFonts w:ascii="Arial" w:hAnsi="Arial" w:cs="Arial"/>
              </w:rPr>
            </w:pPr>
            <w:r w:rsidRPr="004F3954">
              <w:rPr>
                <w:rFonts w:ascii="Arial" w:hAnsi="Arial" w:cs="Arial"/>
              </w:rPr>
              <w:t>Verification of professional documentation 3</w:t>
            </w:r>
          </w:p>
        </w:tc>
        <w:tc>
          <w:tcPr>
            <w:tcW w:w="3544" w:type="dxa"/>
          </w:tcPr>
          <w:p w14:paraId="0FEB3AAE" w14:textId="77777777" w:rsidR="00E96ABE" w:rsidRPr="004F3954" w:rsidRDefault="00E96ABE" w:rsidP="00825799">
            <w:pPr>
              <w:rPr>
                <w:rFonts w:ascii="Arial" w:hAnsi="Arial" w:cs="Arial"/>
              </w:rPr>
            </w:pPr>
            <w:r w:rsidRPr="004F3954">
              <w:rPr>
                <w:rFonts w:ascii="Arial" w:hAnsi="Arial" w:cs="Arial"/>
              </w:rPr>
              <w:t>ASYE Assessor</w:t>
            </w:r>
          </w:p>
        </w:tc>
        <w:tc>
          <w:tcPr>
            <w:tcW w:w="2410" w:type="dxa"/>
          </w:tcPr>
          <w:p w14:paraId="4E36D324" w14:textId="77777777" w:rsidR="00E96ABE" w:rsidRPr="004F3954" w:rsidRDefault="00E96ABE" w:rsidP="00825799">
            <w:pPr>
              <w:rPr>
                <w:rFonts w:ascii="Arial" w:hAnsi="Arial" w:cs="Arial"/>
              </w:rPr>
            </w:pPr>
          </w:p>
        </w:tc>
      </w:tr>
      <w:tr w:rsidR="00E96ABE" w:rsidRPr="004F3954" w14:paraId="7B3A79C8" w14:textId="77777777" w:rsidTr="00CE7386">
        <w:trPr>
          <w:jc w:val="center"/>
        </w:trPr>
        <w:tc>
          <w:tcPr>
            <w:tcW w:w="2166" w:type="dxa"/>
            <w:vMerge/>
          </w:tcPr>
          <w:p w14:paraId="77D40326" w14:textId="77777777" w:rsidR="00E96ABE" w:rsidRPr="004F3954" w:rsidRDefault="00E96ABE" w:rsidP="00825799">
            <w:pPr>
              <w:rPr>
                <w:rFonts w:ascii="Arial" w:hAnsi="Arial" w:cs="Arial"/>
              </w:rPr>
            </w:pPr>
          </w:p>
        </w:tc>
        <w:tc>
          <w:tcPr>
            <w:tcW w:w="5767" w:type="dxa"/>
          </w:tcPr>
          <w:p w14:paraId="1B89C809" w14:textId="77777777" w:rsidR="00E96ABE" w:rsidRPr="004F3954" w:rsidRDefault="00E96ABE" w:rsidP="00825799">
            <w:pPr>
              <w:rPr>
                <w:rFonts w:ascii="Arial" w:hAnsi="Arial" w:cs="Arial"/>
              </w:rPr>
            </w:pPr>
            <w:r w:rsidRPr="004F3954">
              <w:rPr>
                <w:rFonts w:ascii="Arial" w:hAnsi="Arial" w:cs="Arial"/>
              </w:rPr>
              <w:t>Service user feedback 3</w:t>
            </w:r>
          </w:p>
        </w:tc>
        <w:tc>
          <w:tcPr>
            <w:tcW w:w="3544" w:type="dxa"/>
          </w:tcPr>
          <w:p w14:paraId="0FCBC53C" w14:textId="77777777" w:rsidR="00E96ABE" w:rsidRPr="004F3954" w:rsidRDefault="00E96ABE" w:rsidP="00825799">
            <w:pPr>
              <w:rPr>
                <w:rFonts w:ascii="Arial" w:hAnsi="Arial" w:cs="Arial"/>
              </w:rPr>
            </w:pPr>
            <w:r w:rsidRPr="004F3954">
              <w:rPr>
                <w:rFonts w:ascii="Arial" w:hAnsi="Arial" w:cs="Arial"/>
              </w:rPr>
              <w:t>NQSW</w:t>
            </w:r>
          </w:p>
        </w:tc>
        <w:tc>
          <w:tcPr>
            <w:tcW w:w="2410" w:type="dxa"/>
          </w:tcPr>
          <w:p w14:paraId="175A389C" w14:textId="77777777" w:rsidR="00E96ABE" w:rsidRPr="004F3954" w:rsidRDefault="00E96ABE" w:rsidP="00825799">
            <w:pPr>
              <w:rPr>
                <w:rFonts w:ascii="Arial" w:hAnsi="Arial" w:cs="Arial"/>
              </w:rPr>
            </w:pPr>
          </w:p>
        </w:tc>
      </w:tr>
      <w:tr w:rsidR="00E96ABE" w:rsidRPr="004F3954" w14:paraId="7A658D27" w14:textId="77777777" w:rsidTr="00CE7386">
        <w:trPr>
          <w:jc w:val="center"/>
        </w:trPr>
        <w:tc>
          <w:tcPr>
            <w:tcW w:w="2166" w:type="dxa"/>
            <w:vMerge/>
          </w:tcPr>
          <w:p w14:paraId="0D5EE7F1" w14:textId="77777777" w:rsidR="00E96ABE" w:rsidRPr="004F3954" w:rsidRDefault="00E96ABE" w:rsidP="00825799">
            <w:pPr>
              <w:rPr>
                <w:rFonts w:ascii="Arial" w:hAnsi="Arial" w:cs="Arial"/>
              </w:rPr>
            </w:pPr>
          </w:p>
        </w:tc>
        <w:tc>
          <w:tcPr>
            <w:tcW w:w="5767" w:type="dxa"/>
          </w:tcPr>
          <w:p w14:paraId="0CF4CCD0" w14:textId="77777777" w:rsidR="00E96ABE" w:rsidRPr="004F3954" w:rsidRDefault="00E96ABE" w:rsidP="00825799">
            <w:pPr>
              <w:rPr>
                <w:rFonts w:ascii="Arial" w:hAnsi="Arial" w:cs="Arial"/>
              </w:rPr>
            </w:pPr>
            <w:r w:rsidRPr="004F3954">
              <w:rPr>
                <w:rFonts w:ascii="Arial" w:hAnsi="Arial" w:cs="Arial"/>
              </w:rPr>
              <w:t>Professional development plan (Post ASYE)</w:t>
            </w:r>
          </w:p>
        </w:tc>
        <w:tc>
          <w:tcPr>
            <w:tcW w:w="3544" w:type="dxa"/>
          </w:tcPr>
          <w:p w14:paraId="26620D3F" w14:textId="77777777" w:rsidR="00E96ABE" w:rsidRPr="004F3954" w:rsidRDefault="00E96ABE" w:rsidP="00825799">
            <w:pPr>
              <w:rPr>
                <w:rFonts w:ascii="Arial" w:hAnsi="Arial" w:cs="Arial"/>
              </w:rPr>
            </w:pPr>
            <w:r w:rsidRPr="004F3954">
              <w:rPr>
                <w:rFonts w:ascii="Arial" w:hAnsi="Arial" w:cs="Arial"/>
              </w:rPr>
              <w:t>NQSW</w:t>
            </w:r>
          </w:p>
        </w:tc>
        <w:tc>
          <w:tcPr>
            <w:tcW w:w="2410" w:type="dxa"/>
          </w:tcPr>
          <w:p w14:paraId="1AA300E2" w14:textId="77777777" w:rsidR="00E96ABE" w:rsidRPr="004F3954" w:rsidRDefault="00E96ABE" w:rsidP="00825799">
            <w:pPr>
              <w:rPr>
                <w:rFonts w:ascii="Arial" w:hAnsi="Arial" w:cs="Arial"/>
              </w:rPr>
            </w:pPr>
          </w:p>
        </w:tc>
      </w:tr>
    </w:tbl>
    <w:p w14:paraId="24E51412" w14:textId="77777777" w:rsidR="00FD4128" w:rsidRPr="004F3954" w:rsidRDefault="00FD4128" w:rsidP="00756AA3">
      <w:pPr>
        <w:pStyle w:val="Default"/>
        <w:rPr>
          <w:sz w:val="22"/>
          <w:szCs w:val="22"/>
        </w:rPr>
      </w:pPr>
    </w:p>
    <w:p w14:paraId="033FB69B" w14:textId="77777777" w:rsidR="001C7C11" w:rsidRPr="004F3954" w:rsidRDefault="001C7C11" w:rsidP="00756AA3">
      <w:pPr>
        <w:pStyle w:val="Default"/>
        <w:rPr>
          <w:sz w:val="22"/>
          <w:szCs w:val="22"/>
        </w:rPr>
      </w:pPr>
      <w:r w:rsidRPr="004F3954">
        <w:rPr>
          <w:b/>
          <w:sz w:val="22"/>
          <w:szCs w:val="22"/>
          <w:u w:val="single"/>
        </w:rPr>
        <w:t>Appendix 3</w:t>
      </w:r>
      <w:r w:rsidRPr="004F3954">
        <w:rPr>
          <w:sz w:val="22"/>
          <w:szCs w:val="22"/>
        </w:rPr>
        <w:t xml:space="preserve"> – Concerns Flowchart</w:t>
      </w:r>
    </w:p>
    <w:p w14:paraId="3E4D1766" w14:textId="77777777" w:rsidR="001C7C11" w:rsidRPr="004F3954" w:rsidRDefault="001C7C11" w:rsidP="00756AA3">
      <w:pPr>
        <w:pStyle w:val="Default"/>
        <w:rPr>
          <w:sz w:val="22"/>
          <w:szCs w:val="22"/>
        </w:rPr>
      </w:pPr>
    </w:p>
    <w:p w14:paraId="2E877BA6" w14:textId="77777777" w:rsidR="001C7C11" w:rsidRPr="004F3954" w:rsidRDefault="001C7C11" w:rsidP="00756AA3">
      <w:pPr>
        <w:pStyle w:val="Default"/>
        <w:rPr>
          <w:sz w:val="22"/>
          <w:szCs w:val="22"/>
        </w:rPr>
      </w:pPr>
    </w:p>
    <w:p w14:paraId="1E9F66C0" w14:textId="77777777" w:rsidR="001C7C11" w:rsidRPr="004F3954" w:rsidRDefault="00C3774C" w:rsidP="00756AA3">
      <w:pPr>
        <w:pStyle w:val="Default"/>
        <w:rPr>
          <w:sz w:val="22"/>
          <w:szCs w:val="22"/>
        </w:rPr>
      </w:pPr>
      <w:r w:rsidRPr="004F3954">
        <w:rPr>
          <w:noProof/>
          <w:sz w:val="22"/>
          <w:szCs w:val="22"/>
          <w:lang w:eastAsia="en-GB"/>
        </w:rPr>
        <mc:AlternateContent>
          <mc:Choice Requires="wps">
            <w:drawing>
              <wp:anchor distT="0" distB="0" distL="114300" distR="114300" simplePos="0" relativeHeight="251671552" behindDoc="0" locked="0" layoutInCell="1" allowOverlap="1" wp14:anchorId="64358640" wp14:editId="746C2F6C">
                <wp:simplePos x="0" y="0"/>
                <wp:positionH relativeFrom="column">
                  <wp:posOffset>6877050</wp:posOffset>
                </wp:positionH>
                <wp:positionV relativeFrom="paragraph">
                  <wp:posOffset>3676014</wp:posOffset>
                </wp:positionV>
                <wp:extent cx="0" cy="971550"/>
                <wp:effectExtent l="0" t="104775" r="0" b="142875"/>
                <wp:wrapNone/>
                <wp:docPr id="23" name="Straight Arrow Connector 23"/>
                <wp:cNvGraphicFramePr/>
                <a:graphic xmlns:a="http://schemas.openxmlformats.org/drawingml/2006/main">
                  <a:graphicData uri="http://schemas.microsoft.com/office/word/2010/wordprocessingShape">
                    <wps:wsp>
                      <wps:cNvCnPr/>
                      <wps:spPr>
                        <a:xfrm rot="5400000">
                          <a:off x="0" y="0"/>
                          <a:ext cx="0" cy="971550"/>
                        </a:xfrm>
                        <a:prstGeom prst="straightConnector1">
                          <a:avLst/>
                        </a:prstGeom>
                        <a:ln w="57150">
                          <a:tailEnd type="triangle"/>
                        </a:ln>
                      </wps:spPr>
                      <wps:style>
                        <a:lnRef idx="3">
                          <a:schemeClr val="accent5"/>
                        </a:lnRef>
                        <a:fillRef idx="0">
                          <a:schemeClr val="accent5"/>
                        </a:fillRef>
                        <a:effectRef idx="2">
                          <a:schemeClr val="accent5"/>
                        </a:effectRef>
                        <a:fontRef idx="minor">
                          <a:schemeClr val="tx1"/>
                        </a:fontRef>
                      </wps:style>
                      <wps:bodyPr/>
                    </wps:wsp>
                  </a:graphicData>
                </a:graphic>
              </wp:anchor>
            </w:drawing>
          </mc:Choice>
          <mc:Fallback>
            <w:pict>
              <v:shapetype w14:anchorId="51203583" id="_x0000_t32" coordsize="21600,21600" o:spt="32" o:oned="t" path="m,l21600,21600e" filled="f">
                <v:path arrowok="t" fillok="f" o:connecttype="none"/>
                <o:lock v:ext="edit" shapetype="t"/>
              </v:shapetype>
              <v:shape id="Straight Arrow Connector 23" o:spid="_x0000_s1026" type="#_x0000_t32" style="position:absolute;margin-left:541.5pt;margin-top:289.45pt;width:0;height:76.5pt;rotation:9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" strokecolor="#4472c4 [3208]" strokeweight="4.5pt">
                <v:stroke endarrow="block" joinstyle="miter"/>
              </v:shape>
            </w:pict>
          </mc:Fallback>
        </mc:AlternateContent>
      </w:r>
      <w:r w:rsidRPr="004F3954">
        <w:rPr>
          <w:noProof/>
          <w:sz w:val="22"/>
          <w:szCs w:val="22"/>
          <w:lang w:eastAsia="en-GB"/>
        </w:rPr>
        <mc:AlternateContent>
          <mc:Choice Requires="wps">
            <w:drawing>
              <wp:anchor distT="0" distB="0" distL="114300" distR="114300" simplePos="0" relativeHeight="251660288" behindDoc="0" locked="0" layoutInCell="1" allowOverlap="1" wp14:anchorId="75642AD5" wp14:editId="1ECC1D19">
                <wp:simplePos x="0" y="0"/>
                <wp:positionH relativeFrom="column">
                  <wp:posOffset>4114800</wp:posOffset>
                </wp:positionH>
                <wp:positionV relativeFrom="paragraph">
                  <wp:posOffset>3681095</wp:posOffset>
                </wp:positionV>
                <wp:extent cx="0" cy="971550"/>
                <wp:effectExtent l="0" t="104775" r="0" b="142875"/>
                <wp:wrapNone/>
                <wp:docPr id="207" name="Straight Arrow Connector 207"/>
                <wp:cNvGraphicFramePr/>
                <a:graphic xmlns:a="http://schemas.openxmlformats.org/drawingml/2006/main">
                  <a:graphicData uri="http://schemas.microsoft.com/office/word/2010/wordprocessingShape">
                    <wps:wsp>
                      <wps:cNvCnPr/>
                      <wps:spPr>
                        <a:xfrm rot="5400000">
                          <a:off x="0" y="0"/>
                          <a:ext cx="0" cy="971550"/>
                        </a:xfrm>
                        <a:prstGeom prst="straightConnector1">
                          <a:avLst/>
                        </a:prstGeom>
                        <a:ln w="57150">
                          <a:tailEnd type="triangle"/>
                        </a:ln>
                      </wps:spPr>
                      <wps:style>
                        <a:lnRef idx="3">
                          <a:schemeClr val="accent5"/>
                        </a:lnRef>
                        <a:fillRef idx="0">
                          <a:schemeClr val="accent5"/>
                        </a:fillRef>
                        <a:effectRef idx="2">
                          <a:schemeClr val="accent5"/>
                        </a:effectRef>
                        <a:fontRef idx="minor">
                          <a:schemeClr val="tx1"/>
                        </a:fontRef>
                      </wps:style>
                      <wps:bodyPr/>
                    </wps:wsp>
                  </a:graphicData>
                </a:graphic>
              </wp:anchor>
            </w:drawing>
          </mc:Choice>
          <mc:Fallback>
            <w:pict>
              <v:shape w14:anchorId="74E5D5CC" id="Straight Arrow Connector 207" o:spid="_x0000_s1026" type="#_x0000_t32" style="position:absolute;margin-left:324pt;margin-top:289.85pt;width:0;height:76.5pt;rotation:9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" strokecolor="#4472c4 [3208]" strokeweight="4.5pt">
                <v:stroke endarrow="block" joinstyle="miter"/>
              </v:shape>
            </w:pict>
          </mc:Fallback>
        </mc:AlternateContent>
      </w:r>
      <w:r w:rsidRPr="004F3954">
        <w:rPr>
          <w:noProof/>
          <w:sz w:val="22"/>
          <w:szCs w:val="22"/>
          <w:lang w:eastAsia="en-GB"/>
        </w:rPr>
        <mc:AlternateContent>
          <mc:Choice Requires="wps">
            <w:drawing>
              <wp:anchor distT="45720" distB="45720" distL="114300" distR="114300" simplePos="0" relativeHeight="251680768" behindDoc="0" locked="0" layoutInCell="1" allowOverlap="1" wp14:anchorId="17851B55" wp14:editId="687637C9">
                <wp:simplePos x="0" y="0"/>
                <wp:positionH relativeFrom="column">
                  <wp:posOffset>3943350</wp:posOffset>
                </wp:positionH>
                <wp:positionV relativeFrom="paragraph">
                  <wp:posOffset>3783330</wp:posOffset>
                </wp:positionV>
                <wp:extent cx="514350" cy="1404620"/>
                <wp:effectExtent l="0" t="0" r="0" b="0"/>
                <wp:wrapSquare wrapText="bothSides"/>
                <wp:docPr id="2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1404620"/>
                        </a:xfrm>
                        <a:prstGeom prst="rect">
                          <a:avLst/>
                        </a:prstGeom>
                        <a:noFill/>
                        <a:ln w="9525">
                          <a:noFill/>
                          <a:miter lim="800000"/>
                          <a:headEnd/>
                          <a:tailEnd/>
                        </a:ln>
                      </wps:spPr>
                      <wps:txbx>
                        <w:txbxContent>
                          <w:p w14:paraId="6DCEF869" w14:textId="77777777" w:rsidR="001C7C11" w:rsidRPr="009257ED" w:rsidRDefault="001C7C11" w:rsidP="001C7C11">
                            <w:pPr>
                              <w:rPr>
                                <w:b/>
                              </w:rPr>
                            </w:pPr>
                            <w:r w:rsidRPr="009257ED">
                              <w:rPr>
                                <w:b/>
                              </w:rPr>
                              <w:t>No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55BCD9" id="_x0000_t202" coordsize="21600,21600" o:spt="202" path="m,l,21600r21600,l21600,xe">
                <v:stroke joinstyle="miter"/>
                <v:path gradientshapeok="t" o:connecttype="rect"/>
              </v:shapetype>
              <v:shape id="Text Box 2" o:spid="_x0000_s1026" type="#_x0000_t202" style="position:absolute;margin-left:310.5pt;margin-top:297.9pt;width:40.5pt;height:110.6pt;z-index:2516807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" filled="f" stroked="f">
                <v:textbox style="mso-fit-shape-to-text:t">
                  <w:txbxContent>
                    <w:p w:rsidR="001C7C11" w:rsidRPr="009257ED" w:rsidRDefault="001C7C11" w:rsidP="001C7C11">
                      <w:pPr>
                        <w:rPr>
                          <w:b/>
                        </w:rPr>
                      </w:pPr>
                      <w:r w:rsidRPr="009257ED">
                        <w:rPr>
                          <w:b/>
                        </w:rPr>
                        <w:t>No</w:t>
                      </w:r>
                    </w:p>
                  </w:txbxContent>
                </v:textbox>
                <w10:wrap type="square"/>
              </v:shape>
            </w:pict>
          </mc:Fallback>
        </mc:AlternateContent>
      </w:r>
      <w:r w:rsidRPr="004F3954">
        <w:rPr>
          <w:noProof/>
          <w:sz w:val="22"/>
          <w:szCs w:val="22"/>
          <w:lang w:eastAsia="en-GB"/>
        </w:rPr>
        <mc:AlternateContent>
          <mc:Choice Requires="wps">
            <w:drawing>
              <wp:anchor distT="45720" distB="45720" distL="114300" distR="114300" simplePos="0" relativeHeight="251665408" behindDoc="0" locked="0" layoutInCell="1" allowOverlap="1" wp14:anchorId="1A4704CC" wp14:editId="318FB35E">
                <wp:simplePos x="0" y="0"/>
                <wp:positionH relativeFrom="column">
                  <wp:posOffset>3684905</wp:posOffset>
                </wp:positionH>
                <wp:positionV relativeFrom="paragraph">
                  <wp:posOffset>282575</wp:posOffset>
                </wp:positionV>
                <wp:extent cx="51435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1404620"/>
                        </a:xfrm>
                        <a:prstGeom prst="rect">
                          <a:avLst/>
                        </a:prstGeom>
                        <a:noFill/>
                        <a:ln w="9525">
                          <a:noFill/>
                          <a:miter lim="800000"/>
                          <a:headEnd/>
                          <a:tailEnd/>
                        </a:ln>
                      </wps:spPr>
                      <wps:txbx>
                        <w:txbxContent>
                          <w:p w14:paraId="44927183" w14:textId="77777777" w:rsidR="001C7C11" w:rsidRPr="009257ED" w:rsidRDefault="001C7C11" w:rsidP="001C7C11">
                            <w:pPr>
                              <w:rPr>
                                <w:b/>
                              </w:rPr>
                            </w:pPr>
                            <w:r w:rsidRPr="009257ED">
                              <w:rPr>
                                <w:b/>
                              </w:rPr>
                              <w:t>No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7A1D05" id="_x0000_s1027" type="#_x0000_t202" style="position:absolute;margin-left:290.15pt;margin-top:22.25pt;width:40.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" filled="f" stroked="f">
                <v:textbox style="mso-fit-shape-to-text:t">
                  <w:txbxContent>
                    <w:p w:rsidR="001C7C11" w:rsidRPr="009257ED" w:rsidRDefault="001C7C11" w:rsidP="001C7C11">
                      <w:pPr>
                        <w:rPr>
                          <w:b/>
                        </w:rPr>
                      </w:pPr>
                      <w:r w:rsidRPr="009257ED">
                        <w:rPr>
                          <w:b/>
                        </w:rPr>
                        <w:t>No</w:t>
                      </w:r>
                    </w:p>
                  </w:txbxContent>
                </v:textbox>
                <w10:wrap type="square"/>
              </v:shape>
            </w:pict>
          </mc:Fallback>
        </mc:AlternateContent>
      </w:r>
      <w:r w:rsidRPr="004F3954">
        <w:rPr>
          <w:noProof/>
          <w:sz w:val="22"/>
          <w:szCs w:val="22"/>
          <w:lang w:eastAsia="en-GB"/>
        </w:rPr>
        <mc:AlternateContent>
          <mc:Choice Requires="wps">
            <w:drawing>
              <wp:anchor distT="45720" distB="45720" distL="114300" distR="114300" simplePos="0" relativeHeight="251666432" behindDoc="0" locked="0" layoutInCell="1" allowOverlap="1" wp14:anchorId="70E0EBE5" wp14:editId="7FC6ACB8">
                <wp:simplePos x="0" y="0"/>
                <wp:positionH relativeFrom="column">
                  <wp:posOffset>2686050</wp:posOffset>
                </wp:positionH>
                <wp:positionV relativeFrom="paragraph">
                  <wp:posOffset>1316355</wp:posOffset>
                </wp:positionV>
                <wp:extent cx="514350" cy="140462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1404620"/>
                        </a:xfrm>
                        <a:prstGeom prst="rect">
                          <a:avLst/>
                        </a:prstGeom>
                        <a:noFill/>
                        <a:ln w="9525">
                          <a:noFill/>
                          <a:miter lim="800000"/>
                          <a:headEnd/>
                          <a:tailEnd/>
                        </a:ln>
                      </wps:spPr>
                      <wps:txbx>
                        <w:txbxContent>
                          <w:p w14:paraId="09BF2AB7" w14:textId="77777777" w:rsidR="001C7C11" w:rsidRPr="009257ED" w:rsidRDefault="001C7C11" w:rsidP="001C7C11">
                            <w:pPr>
                              <w:rPr>
                                <w:b/>
                              </w:rPr>
                            </w:pPr>
                            <w:r w:rsidRPr="009257ED">
                              <w:rPr>
                                <w:b/>
                              </w:rPr>
                              <w:t>Yes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F52EFB" id="_x0000_s1028" type="#_x0000_t202" style="position:absolute;margin-left:211.5pt;margin-top:103.65pt;width:40.5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" filled="f" stroked="f">
                <v:textbox style="mso-fit-shape-to-text:t">
                  <w:txbxContent>
                    <w:p w:rsidR="001C7C11" w:rsidRPr="009257ED" w:rsidRDefault="001C7C11" w:rsidP="001C7C11">
                      <w:pPr>
                        <w:rPr>
                          <w:b/>
                        </w:rPr>
                      </w:pPr>
                      <w:r w:rsidRPr="009257ED">
                        <w:rPr>
                          <w:b/>
                        </w:rPr>
                        <w:t>Yes</w:t>
                      </w:r>
                    </w:p>
                  </w:txbxContent>
                </v:textbox>
                <w10:wrap type="square"/>
              </v:shape>
            </w:pict>
          </mc:Fallback>
        </mc:AlternateContent>
      </w:r>
      <w:r w:rsidRPr="004F3954">
        <w:rPr>
          <w:noProof/>
          <w:sz w:val="22"/>
          <w:szCs w:val="22"/>
          <w:lang w:eastAsia="en-GB"/>
        </w:rPr>
        <mc:AlternateContent>
          <mc:Choice Requires="wps">
            <w:drawing>
              <wp:anchor distT="45720" distB="45720" distL="114300" distR="114300" simplePos="0" relativeHeight="251675648" behindDoc="0" locked="0" layoutInCell="1" allowOverlap="1" wp14:anchorId="03DD0ADB" wp14:editId="51F61859">
                <wp:simplePos x="0" y="0"/>
                <wp:positionH relativeFrom="column">
                  <wp:posOffset>5286375</wp:posOffset>
                </wp:positionH>
                <wp:positionV relativeFrom="paragraph">
                  <wp:posOffset>2106930</wp:posOffset>
                </wp:positionV>
                <wp:extent cx="514350" cy="1404620"/>
                <wp:effectExtent l="0" t="0" r="0" b="0"/>
                <wp:wrapSquare wrapText="bothSides"/>
                <wp:docPr id="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1404620"/>
                        </a:xfrm>
                        <a:prstGeom prst="rect">
                          <a:avLst/>
                        </a:prstGeom>
                        <a:noFill/>
                        <a:ln w="9525">
                          <a:noFill/>
                          <a:miter lim="800000"/>
                          <a:headEnd/>
                          <a:tailEnd/>
                        </a:ln>
                      </wps:spPr>
                      <wps:txbx>
                        <w:txbxContent>
                          <w:p w14:paraId="0F55C4B3" w14:textId="77777777" w:rsidR="001C7C11" w:rsidRPr="009257ED" w:rsidRDefault="001C7C11" w:rsidP="001C7C11">
                            <w:pPr>
                              <w:rPr>
                                <w:b/>
                              </w:rPr>
                            </w:pPr>
                            <w:r w:rsidRPr="009257ED">
                              <w:rPr>
                                <w:b/>
                              </w:rPr>
                              <w:t>Yes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3C8E9D" id="_x0000_s1029" type="#_x0000_t202" style="position:absolute;margin-left:416.25pt;margin-top:165.9pt;width:40.5pt;height:110.6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" filled="f" stroked="f">
                <v:textbox style="mso-fit-shape-to-text:t">
                  <w:txbxContent>
                    <w:p w:rsidR="001C7C11" w:rsidRPr="009257ED" w:rsidRDefault="001C7C11" w:rsidP="001C7C11">
                      <w:pPr>
                        <w:rPr>
                          <w:b/>
                        </w:rPr>
                      </w:pPr>
                      <w:r w:rsidRPr="009257ED">
                        <w:rPr>
                          <w:b/>
                        </w:rPr>
                        <w:t>Yes</w:t>
                      </w:r>
                    </w:p>
                  </w:txbxContent>
                </v:textbox>
                <w10:wrap type="square"/>
              </v:shape>
            </w:pict>
          </mc:Fallback>
        </mc:AlternateContent>
      </w:r>
      <w:r w:rsidRPr="004F3954">
        <w:rPr>
          <w:noProof/>
          <w:sz w:val="22"/>
          <w:szCs w:val="22"/>
          <w:lang w:eastAsia="en-GB"/>
        </w:rPr>
        <mc:AlternateContent>
          <mc:Choice Requires="wps">
            <w:drawing>
              <wp:anchor distT="0" distB="0" distL="114300" distR="114300" simplePos="0" relativeHeight="251659264" behindDoc="0" locked="0" layoutInCell="1" allowOverlap="1" wp14:anchorId="6910EF49" wp14:editId="49B8C55F">
                <wp:simplePos x="0" y="0"/>
                <wp:positionH relativeFrom="column">
                  <wp:posOffset>3571875</wp:posOffset>
                </wp:positionH>
                <wp:positionV relativeFrom="paragraph">
                  <wp:posOffset>2493010</wp:posOffset>
                </wp:positionV>
                <wp:extent cx="4200525" cy="0"/>
                <wp:effectExtent l="0" t="114300" r="0" b="133350"/>
                <wp:wrapNone/>
                <wp:docPr id="213" name="Straight Arrow Connector 213"/>
                <wp:cNvGraphicFramePr/>
                <a:graphic xmlns:a="http://schemas.openxmlformats.org/drawingml/2006/main">
                  <a:graphicData uri="http://schemas.microsoft.com/office/word/2010/wordprocessingShape">
                    <wps:wsp>
                      <wps:cNvCnPr/>
                      <wps:spPr>
                        <a:xfrm flipH="1">
                          <a:off x="0" y="0"/>
                          <a:ext cx="4200525" cy="0"/>
                        </a:xfrm>
                        <a:prstGeom prst="straightConnector1">
                          <a:avLst/>
                        </a:prstGeom>
                        <a:ln w="57150">
                          <a:tailEnd type="triangle"/>
                        </a:ln>
                      </wps:spPr>
                      <wps:style>
                        <a:lnRef idx="3">
                          <a:schemeClr val="accent5"/>
                        </a:lnRef>
                        <a:fillRef idx="0">
                          <a:schemeClr val="accent5"/>
                        </a:fillRef>
                        <a:effectRef idx="2">
                          <a:schemeClr val="accent5"/>
                        </a:effectRef>
                        <a:fontRef idx="minor">
                          <a:schemeClr val="tx1"/>
                        </a:fontRef>
                      </wps:style>
                      <wps:bodyPr/>
                    </wps:wsp>
                  </a:graphicData>
                </a:graphic>
              </wp:anchor>
            </w:drawing>
          </mc:Choice>
          <mc:Fallback>
            <w:pict>
              <v:shape w14:anchorId="5C7DA562" id="Straight Arrow Connector 213" o:spid="_x0000_s1026" type="#_x0000_t32" style="position:absolute;margin-left:281.25pt;margin-top:196.3pt;width:330.75pt;height:0;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" strokecolor="#4472c4 [3208]" strokeweight="4.5pt">
                <v:stroke endarrow="block" joinstyle="miter"/>
              </v:shape>
            </w:pict>
          </mc:Fallback>
        </mc:AlternateContent>
      </w:r>
      <w:r w:rsidRPr="004F3954">
        <w:rPr>
          <w:noProof/>
          <w:sz w:val="22"/>
          <w:szCs w:val="22"/>
          <w:lang w:eastAsia="en-GB"/>
        </w:rPr>
        <mc:AlternateContent>
          <mc:Choice Requires="wps">
            <w:drawing>
              <wp:anchor distT="45720" distB="45720" distL="114300" distR="114300" simplePos="0" relativeHeight="251679744" behindDoc="0" locked="0" layoutInCell="1" allowOverlap="1" wp14:anchorId="50789F08" wp14:editId="3E79E7B9">
                <wp:simplePos x="0" y="0"/>
                <wp:positionH relativeFrom="column">
                  <wp:posOffset>4267200</wp:posOffset>
                </wp:positionH>
                <wp:positionV relativeFrom="paragraph">
                  <wp:posOffset>3211830</wp:posOffset>
                </wp:positionV>
                <wp:extent cx="514350" cy="1404620"/>
                <wp:effectExtent l="0" t="0" r="0" b="0"/>
                <wp:wrapSquare wrapText="bothSides"/>
                <wp:docPr id="2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1404620"/>
                        </a:xfrm>
                        <a:prstGeom prst="rect">
                          <a:avLst/>
                        </a:prstGeom>
                        <a:noFill/>
                        <a:ln w="9525">
                          <a:noFill/>
                          <a:miter lim="800000"/>
                          <a:headEnd/>
                          <a:tailEnd/>
                        </a:ln>
                      </wps:spPr>
                      <wps:txbx>
                        <w:txbxContent>
                          <w:p w14:paraId="71D77117" w14:textId="77777777" w:rsidR="001C7C11" w:rsidRPr="009257ED" w:rsidRDefault="001C7C11" w:rsidP="001C7C11">
                            <w:pPr>
                              <w:rPr>
                                <w:b/>
                              </w:rPr>
                            </w:pPr>
                            <w:r w:rsidRPr="009257ED">
                              <w:rPr>
                                <w:b/>
                              </w:rPr>
                              <w:t>Yes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300EA7" id="_x0000_s1030" type="#_x0000_t202" style="position:absolute;margin-left:336pt;margin-top:252.9pt;width:40.5pt;height:110.6pt;z-index:251679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" filled="f" stroked="f">
                <v:textbox style="mso-fit-shape-to-text:t">
                  <w:txbxContent>
                    <w:p w:rsidR="001C7C11" w:rsidRPr="009257ED" w:rsidRDefault="001C7C11" w:rsidP="001C7C11">
                      <w:pPr>
                        <w:rPr>
                          <w:b/>
                        </w:rPr>
                      </w:pPr>
                      <w:r w:rsidRPr="009257ED">
                        <w:rPr>
                          <w:b/>
                        </w:rPr>
                        <w:t>Yes</w:t>
                      </w:r>
                    </w:p>
                  </w:txbxContent>
                </v:textbox>
                <w10:wrap type="square"/>
              </v:shape>
            </w:pict>
          </mc:Fallback>
        </mc:AlternateContent>
      </w:r>
      <w:r w:rsidRPr="004F3954">
        <w:rPr>
          <w:noProof/>
          <w:sz w:val="22"/>
          <w:szCs w:val="22"/>
          <w:lang w:eastAsia="en-GB"/>
        </w:rPr>
        <mc:AlternateContent>
          <mc:Choice Requires="wps">
            <w:drawing>
              <wp:anchor distT="0" distB="0" distL="114300" distR="114300" simplePos="0" relativeHeight="251661312" behindDoc="0" locked="0" layoutInCell="1" allowOverlap="1" wp14:anchorId="65BB7AAC" wp14:editId="645E09D9">
                <wp:simplePos x="0" y="0"/>
                <wp:positionH relativeFrom="column">
                  <wp:posOffset>6886575</wp:posOffset>
                </wp:positionH>
                <wp:positionV relativeFrom="paragraph">
                  <wp:posOffset>83185</wp:posOffset>
                </wp:positionV>
                <wp:extent cx="0" cy="971550"/>
                <wp:effectExtent l="0" t="104775" r="0" b="142875"/>
                <wp:wrapNone/>
                <wp:docPr id="26" name="Straight Arrow Connector 26"/>
                <wp:cNvGraphicFramePr/>
                <a:graphic xmlns:a="http://schemas.openxmlformats.org/drawingml/2006/main">
                  <a:graphicData uri="http://schemas.microsoft.com/office/word/2010/wordprocessingShape">
                    <wps:wsp>
                      <wps:cNvCnPr/>
                      <wps:spPr>
                        <a:xfrm rot="16200000">
                          <a:off x="0" y="0"/>
                          <a:ext cx="0" cy="971550"/>
                        </a:xfrm>
                        <a:prstGeom prst="straightConnector1">
                          <a:avLst/>
                        </a:prstGeom>
                        <a:ln w="57150">
                          <a:tailEnd type="triangle"/>
                        </a:ln>
                      </wps:spPr>
                      <wps:style>
                        <a:lnRef idx="3">
                          <a:schemeClr val="accent5"/>
                        </a:lnRef>
                        <a:fillRef idx="0">
                          <a:schemeClr val="accent5"/>
                        </a:fillRef>
                        <a:effectRef idx="2">
                          <a:schemeClr val="accent5"/>
                        </a:effectRef>
                        <a:fontRef idx="minor">
                          <a:schemeClr val="tx1"/>
                        </a:fontRef>
                      </wps:style>
                      <wps:bodyPr/>
                    </wps:wsp>
                  </a:graphicData>
                </a:graphic>
              </wp:anchor>
            </w:drawing>
          </mc:Choice>
          <mc:Fallback>
            <w:pict>
              <v:shape w14:anchorId="5C58EB26" id="Straight Arrow Connector 26" o:spid="_x0000_s1026" type="#_x0000_t32" style="position:absolute;margin-left:542.25pt;margin-top:6.55pt;width:0;height:76.5pt;rotation:-9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" strokecolor="#4472c4 [3208]" strokeweight="4.5pt">
                <v:stroke endarrow="block" joinstyle="miter"/>
              </v:shape>
            </w:pict>
          </mc:Fallback>
        </mc:AlternateContent>
      </w:r>
      <w:r w:rsidRPr="004F3954">
        <w:rPr>
          <w:noProof/>
          <w:sz w:val="22"/>
          <w:szCs w:val="22"/>
          <w:lang w:eastAsia="en-GB"/>
        </w:rPr>
        <mc:AlternateContent>
          <mc:Choice Requires="wps">
            <w:drawing>
              <wp:anchor distT="0" distB="0" distL="114300" distR="114300" simplePos="0" relativeHeight="251668480" behindDoc="0" locked="0" layoutInCell="1" allowOverlap="1" wp14:anchorId="06ACC338" wp14:editId="2CC9F8B6">
                <wp:simplePos x="0" y="0"/>
                <wp:positionH relativeFrom="column">
                  <wp:posOffset>3491865</wp:posOffset>
                </wp:positionH>
                <wp:positionV relativeFrom="paragraph">
                  <wp:posOffset>575945</wp:posOffset>
                </wp:positionV>
                <wp:extent cx="857250" cy="0"/>
                <wp:effectExtent l="0" t="114300" r="0" b="133350"/>
                <wp:wrapNone/>
                <wp:docPr id="10" name="Straight Arrow Connector 10"/>
                <wp:cNvGraphicFramePr/>
                <a:graphic xmlns:a="http://schemas.openxmlformats.org/drawingml/2006/main">
                  <a:graphicData uri="http://schemas.microsoft.com/office/word/2010/wordprocessingShape">
                    <wps:wsp>
                      <wps:cNvCnPr/>
                      <wps:spPr>
                        <a:xfrm>
                          <a:off x="0" y="0"/>
                          <a:ext cx="857250" cy="0"/>
                        </a:xfrm>
                        <a:prstGeom prst="straightConnector1">
                          <a:avLst/>
                        </a:prstGeom>
                        <a:ln w="57150">
                          <a:tailEnd type="triangle"/>
                        </a:ln>
                      </wps:spPr>
                      <wps:style>
                        <a:lnRef idx="3">
                          <a:schemeClr val="accent5"/>
                        </a:lnRef>
                        <a:fillRef idx="0">
                          <a:schemeClr val="accent5"/>
                        </a:fillRef>
                        <a:effectRef idx="2">
                          <a:schemeClr val="accent5"/>
                        </a:effectRef>
                        <a:fontRef idx="minor">
                          <a:schemeClr val="tx1"/>
                        </a:fontRef>
                      </wps:style>
                      <wps:bodyPr/>
                    </wps:wsp>
                  </a:graphicData>
                </a:graphic>
              </wp:anchor>
            </w:drawing>
          </mc:Choice>
          <mc:Fallback>
            <w:pict>
              <v:shape w14:anchorId="1B0B9C5B" id="Straight Arrow Connector 10" o:spid="_x0000_s1026" type="#_x0000_t32" style="position:absolute;margin-left:274.95pt;margin-top:45.35pt;width:67.5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" strokecolor="#4472c4 [3208]" strokeweight="4.5pt">
                <v:stroke endarrow="block" joinstyle="miter"/>
              </v:shape>
            </w:pict>
          </mc:Fallback>
        </mc:AlternateContent>
      </w:r>
      <w:r w:rsidR="001C7C11" w:rsidRPr="004F3954">
        <w:rPr>
          <w:noProof/>
          <w:sz w:val="22"/>
          <w:szCs w:val="22"/>
          <w:lang w:eastAsia="en-GB"/>
        </w:rPr>
        <mc:AlternateContent>
          <mc:Choice Requires="wps">
            <w:drawing>
              <wp:anchor distT="0" distB="0" distL="114300" distR="114300" simplePos="0" relativeHeight="251658239" behindDoc="0" locked="0" layoutInCell="1" allowOverlap="1" wp14:anchorId="5B572EE3" wp14:editId="3AAEB353">
                <wp:simplePos x="0" y="0"/>
                <wp:positionH relativeFrom="column">
                  <wp:posOffset>990600</wp:posOffset>
                </wp:positionH>
                <wp:positionV relativeFrom="paragraph">
                  <wp:posOffset>580390</wp:posOffset>
                </wp:positionV>
                <wp:extent cx="857250" cy="0"/>
                <wp:effectExtent l="0" t="114300" r="0" b="133350"/>
                <wp:wrapNone/>
                <wp:docPr id="11" name="Straight Arrow Connector 11"/>
                <wp:cNvGraphicFramePr/>
                <a:graphic xmlns:a="http://schemas.openxmlformats.org/drawingml/2006/main">
                  <a:graphicData uri="http://schemas.microsoft.com/office/word/2010/wordprocessingShape">
                    <wps:wsp>
                      <wps:cNvCnPr/>
                      <wps:spPr>
                        <a:xfrm>
                          <a:off x="0" y="0"/>
                          <a:ext cx="857250" cy="0"/>
                        </a:xfrm>
                        <a:prstGeom prst="straightConnector1">
                          <a:avLst/>
                        </a:prstGeom>
                        <a:ln w="57150">
                          <a:tailEnd type="triangle"/>
                        </a:ln>
                      </wps:spPr>
                      <wps:style>
                        <a:lnRef idx="3">
                          <a:schemeClr val="accent5"/>
                        </a:lnRef>
                        <a:fillRef idx="0">
                          <a:schemeClr val="accent5"/>
                        </a:fillRef>
                        <a:effectRef idx="2">
                          <a:schemeClr val="accent5"/>
                        </a:effectRef>
                        <a:fontRef idx="minor">
                          <a:schemeClr val="tx1"/>
                        </a:fontRef>
                      </wps:style>
                      <wps:bodyPr/>
                    </wps:wsp>
                  </a:graphicData>
                </a:graphic>
              </wp:anchor>
            </w:drawing>
          </mc:Choice>
          <mc:Fallback>
            <w:pict>
              <v:shape w14:anchorId="4BFE8B0D" id="Straight Arrow Connector 11" o:spid="_x0000_s1026" type="#_x0000_t32" style="position:absolute;margin-left:78pt;margin-top:45.7pt;width:67.5pt;height:0;z-index:25165823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" strokecolor="#4472c4 [3208]" strokeweight="4.5pt">
                <v:stroke endarrow="block" joinstyle="miter"/>
              </v:shape>
            </w:pict>
          </mc:Fallback>
        </mc:AlternateContent>
      </w:r>
      <w:r w:rsidR="001C7C11" w:rsidRPr="004F3954">
        <w:rPr>
          <w:noProof/>
          <w:sz w:val="22"/>
          <w:szCs w:val="22"/>
          <w:lang w:eastAsia="en-GB"/>
        </w:rPr>
        <mc:AlternateContent>
          <mc:Choice Requires="wps">
            <w:drawing>
              <wp:anchor distT="0" distB="0" distL="114300" distR="114300" simplePos="0" relativeHeight="251662336" behindDoc="0" locked="0" layoutInCell="1" allowOverlap="1" wp14:anchorId="5B225077" wp14:editId="4E75D2DA">
                <wp:simplePos x="0" y="0"/>
                <wp:positionH relativeFrom="column">
                  <wp:posOffset>8258175</wp:posOffset>
                </wp:positionH>
                <wp:positionV relativeFrom="paragraph">
                  <wp:posOffset>751840</wp:posOffset>
                </wp:positionV>
                <wp:extent cx="0" cy="1162050"/>
                <wp:effectExtent l="114300" t="0" r="76200" b="57150"/>
                <wp:wrapNone/>
                <wp:docPr id="200" name="Straight Arrow Connector 200"/>
                <wp:cNvGraphicFramePr/>
                <a:graphic xmlns:a="http://schemas.openxmlformats.org/drawingml/2006/main">
                  <a:graphicData uri="http://schemas.microsoft.com/office/word/2010/wordprocessingShape">
                    <wps:wsp>
                      <wps:cNvCnPr/>
                      <wps:spPr>
                        <a:xfrm>
                          <a:off x="0" y="0"/>
                          <a:ext cx="0" cy="1162050"/>
                        </a:xfrm>
                        <a:prstGeom prst="straightConnector1">
                          <a:avLst/>
                        </a:prstGeom>
                        <a:ln w="57150">
                          <a:tailEnd type="triangle"/>
                        </a:ln>
                      </wps:spPr>
                      <wps:style>
                        <a:lnRef idx="3">
                          <a:schemeClr val="accent5"/>
                        </a:lnRef>
                        <a:fillRef idx="0">
                          <a:schemeClr val="accent5"/>
                        </a:fillRef>
                        <a:effectRef idx="2">
                          <a:schemeClr val="accent5"/>
                        </a:effectRef>
                        <a:fontRef idx="minor">
                          <a:schemeClr val="tx1"/>
                        </a:fontRef>
                      </wps:style>
                      <wps:bodyPr/>
                    </wps:wsp>
                  </a:graphicData>
                </a:graphic>
              </wp:anchor>
            </w:drawing>
          </mc:Choice>
          <mc:Fallback>
            <w:pict>
              <v:shape w14:anchorId="323EF93C" id="Straight Arrow Connector 200" o:spid="_x0000_s1026" type="#_x0000_t32" style="position:absolute;margin-left:650.25pt;margin-top:59.2pt;width:0;height:91.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" strokecolor="#4472c4 [3208]" strokeweight="4.5pt">
                <v:stroke endarrow="block" joinstyle="miter"/>
              </v:shape>
            </w:pict>
          </mc:Fallback>
        </mc:AlternateContent>
      </w:r>
      <w:r w:rsidR="001C7C11" w:rsidRPr="004F3954">
        <w:rPr>
          <w:noProof/>
          <w:sz w:val="22"/>
          <w:szCs w:val="22"/>
          <w:lang w:eastAsia="en-GB"/>
        </w:rPr>
        <mc:AlternateContent>
          <mc:Choice Requires="wps">
            <w:drawing>
              <wp:anchor distT="0" distB="0" distL="114300" distR="114300" simplePos="0" relativeHeight="251663360" behindDoc="0" locked="0" layoutInCell="1" allowOverlap="1" wp14:anchorId="1926C512" wp14:editId="7F630F23">
                <wp:simplePos x="0" y="0"/>
                <wp:positionH relativeFrom="column">
                  <wp:posOffset>0</wp:posOffset>
                </wp:positionH>
                <wp:positionV relativeFrom="paragraph">
                  <wp:posOffset>66040</wp:posOffset>
                </wp:positionV>
                <wp:extent cx="1247775" cy="1009650"/>
                <wp:effectExtent l="0" t="0" r="28575" b="19050"/>
                <wp:wrapNone/>
                <wp:docPr id="5" name="Oval 5"/>
                <wp:cNvGraphicFramePr/>
                <a:graphic xmlns:a="http://schemas.openxmlformats.org/drawingml/2006/main">
                  <a:graphicData uri="http://schemas.microsoft.com/office/word/2010/wordprocessingShape">
                    <wps:wsp>
                      <wps:cNvSpPr/>
                      <wps:spPr>
                        <a:xfrm>
                          <a:off x="0" y="0"/>
                          <a:ext cx="1247775" cy="1009650"/>
                        </a:xfrm>
                        <a:prstGeom prst="ellipse">
                          <a:avLst/>
                        </a:prstGeom>
                        <a:solidFill>
                          <a:schemeClr val="accent2">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27361E" w14:textId="77777777" w:rsidR="001C7C11" w:rsidRPr="00733958" w:rsidRDefault="001C7C11" w:rsidP="001C7C11">
                            <w:pPr>
                              <w:jc w:val="center"/>
                              <w:rPr>
                                <w:b/>
                                <w:color w:val="000000" w:themeColor="text1"/>
                              </w:rPr>
                            </w:pPr>
                            <w:r>
                              <w:rPr>
                                <w:b/>
                                <w:color w:val="000000" w:themeColor="text1"/>
                              </w:rPr>
                              <w:t>1 week</w:t>
                            </w:r>
                            <w:r w:rsidRPr="00733958">
                              <w:rPr>
                                <w:b/>
                                <w:color w:val="000000" w:themeColor="text1"/>
                              </w:rPr>
                              <w:t xml:space="preserve"> before review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AC191F" id="Oval 5" o:spid="_x0000_s1031" style="position:absolute;margin-left:0;margin-top:5.2pt;width:98.25pt;height:7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" fillcolor="#fbe4d5 [661]" strokecolor="black [3213]" strokeweight="1pt">
                <v:stroke joinstyle="miter"/>
                <v:textbox>
                  <w:txbxContent>
                    <w:p w:rsidR="001C7C11" w:rsidRPr="00733958" w:rsidRDefault="001C7C11" w:rsidP="001C7C11">
                      <w:pPr>
                        <w:jc w:val="center"/>
                        <w:rPr>
                          <w:b/>
                          <w:color w:val="000000" w:themeColor="text1"/>
                        </w:rPr>
                      </w:pPr>
                      <w:r>
                        <w:rPr>
                          <w:b/>
                          <w:color w:val="000000" w:themeColor="text1"/>
                        </w:rPr>
                        <w:t>1 week</w:t>
                      </w:r>
                      <w:r w:rsidRPr="00733958">
                        <w:rPr>
                          <w:b/>
                          <w:color w:val="000000" w:themeColor="text1"/>
                        </w:rPr>
                        <w:t xml:space="preserve"> before review</w:t>
                      </w:r>
                    </w:p>
                  </w:txbxContent>
                </v:textbox>
              </v:oval>
            </w:pict>
          </mc:Fallback>
        </mc:AlternateContent>
      </w:r>
      <w:r w:rsidR="001C7C11" w:rsidRPr="004F3954">
        <w:rPr>
          <w:noProof/>
          <w:sz w:val="22"/>
          <w:szCs w:val="22"/>
          <w:lang w:eastAsia="en-GB"/>
        </w:rPr>
        <mc:AlternateContent>
          <mc:Choice Requires="wps">
            <w:drawing>
              <wp:anchor distT="0" distB="0" distL="114300" distR="114300" simplePos="0" relativeHeight="251664384" behindDoc="0" locked="0" layoutInCell="1" allowOverlap="1" wp14:anchorId="1648BC7C" wp14:editId="7F73A3CE">
                <wp:simplePos x="0" y="0"/>
                <wp:positionH relativeFrom="column">
                  <wp:posOffset>2686050</wp:posOffset>
                </wp:positionH>
                <wp:positionV relativeFrom="paragraph">
                  <wp:posOffset>1047115</wp:posOffset>
                </wp:positionV>
                <wp:extent cx="0" cy="971550"/>
                <wp:effectExtent l="114300" t="0" r="95250" b="57150"/>
                <wp:wrapNone/>
                <wp:docPr id="6" name="Straight Arrow Connector 6"/>
                <wp:cNvGraphicFramePr/>
                <a:graphic xmlns:a="http://schemas.openxmlformats.org/drawingml/2006/main">
                  <a:graphicData uri="http://schemas.microsoft.com/office/word/2010/wordprocessingShape">
                    <wps:wsp>
                      <wps:cNvCnPr/>
                      <wps:spPr>
                        <a:xfrm>
                          <a:off x="0" y="0"/>
                          <a:ext cx="0" cy="971550"/>
                        </a:xfrm>
                        <a:prstGeom prst="straightConnector1">
                          <a:avLst/>
                        </a:prstGeom>
                        <a:ln w="57150">
                          <a:tailEnd type="triangle"/>
                        </a:ln>
                      </wps:spPr>
                      <wps:style>
                        <a:lnRef idx="3">
                          <a:schemeClr val="accent5"/>
                        </a:lnRef>
                        <a:fillRef idx="0">
                          <a:schemeClr val="accent5"/>
                        </a:fillRef>
                        <a:effectRef idx="2">
                          <a:schemeClr val="accent5"/>
                        </a:effectRef>
                        <a:fontRef idx="minor">
                          <a:schemeClr val="tx1"/>
                        </a:fontRef>
                      </wps:style>
                      <wps:bodyPr/>
                    </wps:wsp>
                  </a:graphicData>
                </a:graphic>
              </wp:anchor>
            </w:drawing>
          </mc:Choice>
          <mc:Fallback>
            <w:pict>
              <v:shape w14:anchorId="688C6561" id="Straight Arrow Connector 6" o:spid="_x0000_s1026" type="#_x0000_t32" style="position:absolute;margin-left:211.5pt;margin-top:82.45pt;width:0;height:76.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" strokecolor="#4472c4 [3208]" strokeweight="4.5pt">
                <v:stroke endarrow="block" joinstyle="miter"/>
              </v:shape>
            </w:pict>
          </mc:Fallback>
        </mc:AlternateContent>
      </w:r>
      <w:r w:rsidR="001C7C11" w:rsidRPr="004F3954">
        <w:rPr>
          <w:noProof/>
          <w:sz w:val="22"/>
          <w:szCs w:val="22"/>
          <w:lang w:eastAsia="en-GB"/>
        </w:rPr>
        <mc:AlternateContent>
          <mc:Choice Requires="wps">
            <w:drawing>
              <wp:anchor distT="0" distB="0" distL="114300" distR="114300" simplePos="0" relativeHeight="251667456" behindDoc="0" locked="0" layoutInCell="1" allowOverlap="1" wp14:anchorId="12600FF9" wp14:editId="0A5179EF">
                <wp:simplePos x="0" y="0"/>
                <wp:positionH relativeFrom="column">
                  <wp:posOffset>4352925</wp:posOffset>
                </wp:positionH>
                <wp:positionV relativeFrom="paragraph">
                  <wp:posOffset>82550</wp:posOffset>
                </wp:positionV>
                <wp:extent cx="2352675" cy="83820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2352675" cy="838200"/>
                        </a:xfrm>
                        <a:prstGeom prst="rect">
                          <a:avLst/>
                        </a:prstGeom>
                        <a:solidFill>
                          <a:schemeClr val="accent4">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6DC48C" w14:textId="77777777" w:rsidR="001C7C11" w:rsidRPr="00733958" w:rsidRDefault="001C7C11" w:rsidP="001C7C11">
                            <w:pPr>
                              <w:jc w:val="center"/>
                              <w:rPr>
                                <w:color w:val="000000" w:themeColor="text1"/>
                              </w:rPr>
                            </w:pPr>
                            <w:r w:rsidRPr="00733958">
                              <w:rPr>
                                <w:color w:val="000000" w:themeColor="text1"/>
                              </w:rPr>
                              <w:t>Attend review meeting and discuss reasons for non-completion. If an extension is agreed this is for</w:t>
                            </w:r>
                            <w:r w:rsidRPr="00733958">
                              <w:rPr>
                                <w:color w:val="000000" w:themeColor="text1"/>
                              </w:rPr>
                              <w:t xml:space="preserve"> a maximum of 2 weeks only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2514B3" id="Rectangle 8" o:spid="_x0000_s1032" style="position:absolute;margin-left:342.75pt;margin-top:6.5pt;width:185.25pt;height:6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" fillcolor="#fff2cc [663]" strokecolor="black [3213]" strokeweight="1pt">
                <v:textbox>
                  <w:txbxContent>
                    <w:p w:rsidR="001C7C11" w:rsidRPr="00733958" w:rsidRDefault="001C7C11" w:rsidP="001C7C11">
                      <w:pPr>
                        <w:jc w:val="center"/>
                        <w:rPr>
                          <w:color w:val="000000" w:themeColor="text1"/>
                        </w:rPr>
                      </w:pPr>
                      <w:r w:rsidRPr="00733958">
                        <w:rPr>
                          <w:color w:val="000000" w:themeColor="text1"/>
                        </w:rPr>
                        <w:t>Attend review meeting and discuss reasons for non-completion. If an extension is agreed this is for a maximum of 2 weeks only</w:t>
                      </w:r>
                    </w:p>
                  </w:txbxContent>
                </v:textbox>
              </v:rect>
            </w:pict>
          </mc:Fallback>
        </mc:AlternateContent>
      </w:r>
      <w:r w:rsidR="001C7C11" w:rsidRPr="004F3954">
        <w:rPr>
          <w:noProof/>
          <w:sz w:val="22"/>
          <w:szCs w:val="22"/>
          <w:lang w:eastAsia="en-GB"/>
        </w:rPr>
        <mc:AlternateContent>
          <mc:Choice Requires="wps">
            <w:drawing>
              <wp:anchor distT="0" distB="0" distL="114300" distR="114300" simplePos="0" relativeHeight="251669504" behindDoc="0" locked="0" layoutInCell="1" allowOverlap="1" wp14:anchorId="72BF7B52" wp14:editId="36EAED27">
                <wp:simplePos x="0" y="0"/>
                <wp:positionH relativeFrom="column">
                  <wp:posOffset>7372350</wp:posOffset>
                </wp:positionH>
                <wp:positionV relativeFrom="paragraph">
                  <wp:posOffset>75565</wp:posOffset>
                </wp:positionV>
                <wp:extent cx="1781175" cy="846455"/>
                <wp:effectExtent l="0" t="0" r="28575" b="10795"/>
                <wp:wrapNone/>
                <wp:docPr id="16" name="Rectangle 16"/>
                <wp:cNvGraphicFramePr/>
                <a:graphic xmlns:a="http://schemas.openxmlformats.org/drawingml/2006/main">
                  <a:graphicData uri="http://schemas.microsoft.com/office/word/2010/wordprocessingShape">
                    <wps:wsp>
                      <wps:cNvSpPr/>
                      <wps:spPr>
                        <a:xfrm>
                          <a:off x="0" y="0"/>
                          <a:ext cx="1781175" cy="846455"/>
                        </a:xfrm>
                        <a:prstGeom prst="rect">
                          <a:avLst/>
                        </a:prstGeom>
                        <a:solidFill>
                          <a:schemeClr val="accent4">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BB4D79" w14:textId="77777777" w:rsidR="001C7C11" w:rsidRPr="00733958" w:rsidRDefault="001C7C11" w:rsidP="001C7C11">
                            <w:pPr>
                              <w:jc w:val="center"/>
                              <w:rPr>
                                <w:color w:val="000000" w:themeColor="text1"/>
                              </w:rPr>
                            </w:pPr>
                            <w:r w:rsidRPr="00733958">
                              <w:rPr>
                                <w:color w:val="000000" w:themeColor="text1"/>
                              </w:rPr>
                              <w:t xml:space="preserve">Attend rescheduled review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337583" id="Rectangle 16" o:spid="_x0000_s1033" style="position:absolute;margin-left:580.5pt;margin-top:5.95pt;width:140.25pt;height:66.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" fillcolor="#fff2cc [663]" strokecolor="black [3213]" strokeweight="1pt">
                <v:textbox>
                  <w:txbxContent>
                    <w:p w:rsidR="001C7C11" w:rsidRPr="00733958" w:rsidRDefault="001C7C11" w:rsidP="001C7C11">
                      <w:pPr>
                        <w:jc w:val="center"/>
                        <w:rPr>
                          <w:color w:val="000000" w:themeColor="text1"/>
                        </w:rPr>
                      </w:pPr>
                      <w:r w:rsidRPr="00733958">
                        <w:rPr>
                          <w:color w:val="000000" w:themeColor="text1"/>
                        </w:rPr>
                        <w:t xml:space="preserve">Attend rescheduled review </w:t>
                      </w:r>
                    </w:p>
                  </w:txbxContent>
                </v:textbox>
              </v:rect>
            </w:pict>
          </mc:Fallback>
        </mc:AlternateContent>
      </w:r>
      <w:r w:rsidR="001C7C11" w:rsidRPr="004F3954">
        <w:rPr>
          <w:noProof/>
          <w:sz w:val="22"/>
          <w:szCs w:val="22"/>
          <w:lang w:eastAsia="en-GB"/>
        </w:rPr>
        <mc:AlternateContent>
          <mc:Choice Requires="wps">
            <w:drawing>
              <wp:anchor distT="0" distB="0" distL="114300" distR="114300" simplePos="0" relativeHeight="251670528" behindDoc="0" locked="0" layoutInCell="1" allowOverlap="1" wp14:anchorId="6D98CE74" wp14:editId="1A351774">
                <wp:simplePos x="0" y="0"/>
                <wp:positionH relativeFrom="column">
                  <wp:posOffset>8258175</wp:posOffset>
                </wp:positionH>
                <wp:positionV relativeFrom="paragraph">
                  <wp:posOffset>2693670</wp:posOffset>
                </wp:positionV>
                <wp:extent cx="0" cy="971550"/>
                <wp:effectExtent l="114300" t="0" r="95250" b="57150"/>
                <wp:wrapNone/>
                <wp:docPr id="21" name="Straight Arrow Connector 21"/>
                <wp:cNvGraphicFramePr/>
                <a:graphic xmlns:a="http://schemas.openxmlformats.org/drawingml/2006/main">
                  <a:graphicData uri="http://schemas.microsoft.com/office/word/2010/wordprocessingShape">
                    <wps:wsp>
                      <wps:cNvCnPr/>
                      <wps:spPr>
                        <a:xfrm>
                          <a:off x="0" y="0"/>
                          <a:ext cx="0" cy="971550"/>
                        </a:xfrm>
                        <a:prstGeom prst="straightConnector1">
                          <a:avLst/>
                        </a:prstGeom>
                        <a:ln w="57150">
                          <a:tailEnd type="triangle"/>
                        </a:ln>
                      </wps:spPr>
                      <wps:style>
                        <a:lnRef idx="3">
                          <a:schemeClr val="accent5"/>
                        </a:lnRef>
                        <a:fillRef idx="0">
                          <a:schemeClr val="accent5"/>
                        </a:fillRef>
                        <a:effectRef idx="2">
                          <a:schemeClr val="accent5"/>
                        </a:effectRef>
                        <a:fontRef idx="minor">
                          <a:schemeClr val="tx1"/>
                        </a:fontRef>
                      </wps:style>
                      <wps:bodyPr/>
                    </wps:wsp>
                  </a:graphicData>
                </a:graphic>
              </wp:anchor>
            </w:drawing>
          </mc:Choice>
          <mc:Fallback>
            <w:pict>
              <v:shape w14:anchorId="129892F9" id="Straight Arrow Connector 21" o:spid="_x0000_s1026" type="#_x0000_t32" style="position:absolute;margin-left:650.25pt;margin-top:212.1pt;width:0;height:76.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" strokecolor="#4472c4 [3208]" strokeweight="4.5pt">
                <v:stroke endarrow="block" joinstyle="miter"/>
              </v:shape>
            </w:pict>
          </mc:Fallback>
        </mc:AlternateContent>
      </w:r>
      <w:r w:rsidR="001C7C11" w:rsidRPr="004F3954">
        <w:rPr>
          <w:noProof/>
          <w:sz w:val="22"/>
          <w:szCs w:val="22"/>
          <w:lang w:eastAsia="en-GB"/>
        </w:rPr>
        <mc:AlternateContent>
          <mc:Choice Requires="wps">
            <w:drawing>
              <wp:anchor distT="0" distB="0" distL="114300" distR="114300" simplePos="0" relativeHeight="251672576" behindDoc="0" locked="0" layoutInCell="1" allowOverlap="1" wp14:anchorId="01D1726B" wp14:editId="5B1F2BF7">
                <wp:simplePos x="0" y="0"/>
                <wp:positionH relativeFrom="column">
                  <wp:posOffset>4274185</wp:posOffset>
                </wp:positionH>
                <wp:positionV relativeFrom="paragraph">
                  <wp:posOffset>2529205</wp:posOffset>
                </wp:positionV>
                <wp:extent cx="154909" cy="1987723"/>
                <wp:effectExtent l="723900" t="0" r="702945" b="0"/>
                <wp:wrapNone/>
                <wp:docPr id="25" name="Straight Arrow Connector 25"/>
                <wp:cNvGraphicFramePr/>
                <a:graphic xmlns:a="http://schemas.openxmlformats.org/drawingml/2006/main">
                  <a:graphicData uri="http://schemas.microsoft.com/office/word/2010/wordprocessingShape">
                    <wps:wsp>
                      <wps:cNvCnPr/>
                      <wps:spPr>
                        <a:xfrm rot="8100000">
                          <a:off x="0" y="0"/>
                          <a:ext cx="154909" cy="1987723"/>
                        </a:xfrm>
                        <a:prstGeom prst="straightConnector1">
                          <a:avLst/>
                        </a:prstGeom>
                        <a:ln w="57150">
                          <a:tailEnd type="triangle"/>
                        </a:ln>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2D9B8DC" id="Straight Arrow Connector 25" o:spid="_x0000_s1026" type="#_x0000_t32" style="position:absolute;margin-left:336.55pt;margin-top:199.15pt;width:12.2pt;height:156.5pt;rotation:135;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" strokecolor="#4472c4 [3208]" strokeweight="4.5pt">
                <v:stroke endarrow="block" joinstyle="miter"/>
              </v:shape>
            </w:pict>
          </mc:Fallback>
        </mc:AlternateContent>
      </w:r>
      <w:r w:rsidR="001C7C11" w:rsidRPr="004F3954">
        <w:rPr>
          <w:noProof/>
          <w:sz w:val="22"/>
          <w:szCs w:val="22"/>
          <w:lang w:eastAsia="en-GB"/>
        </w:rPr>
        <mc:AlternateContent>
          <mc:Choice Requires="wpg">
            <w:drawing>
              <wp:anchor distT="0" distB="0" distL="114300" distR="114300" simplePos="0" relativeHeight="251673600" behindDoc="0" locked="0" layoutInCell="1" allowOverlap="1" wp14:anchorId="55E68C4E" wp14:editId="08A17A8F">
                <wp:simplePos x="0" y="0"/>
                <wp:positionH relativeFrom="column">
                  <wp:posOffset>1790700</wp:posOffset>
                </wp:positionH>
                <wp:positionV relativeFrom="paragraph">
                  <wp:posOffset>18415</wp:posOffset>
                </wp:positionV>
                <wp:extent cx="1800225" cy="1114425"/>
                <wp:effectExtent l="19050" t="19050" r="47625" b="47625"/>
                <wp:wrapNone/>
                <wp:docPr id="30" name="Group 30"/>
                <wp:cNvGraphicFramePr/>
                <a:graphic xmlns:a="http://schemas.openxmlformats.org/drawingml/2006/main">
                  <a:graphicData uri="http://schemas.microsoft.com/office/word/2010/wordprocessingGroup">
                    <wpg:wgp>
                      <wpg:cNvGrpSpPr/>
                      <wpg:grpSpPr>
                        <a:xfrm>
                          <a:off x="0" y="0"/>
                          <a:ext cx="1800225" cy="1114425"/>
                          <a:chOff x="0" y="0"/>
                          <a:chExt cx="1800225" cy="1114425"/>
                        </a:xfrm>
                        <a:solidFill>
                          <a:schemeClr val="accent5">
                            <a:lumMod val="20000"/>
                            <a:lumOff val="80000"/>
                          </a:schemeClr>
                        </a:solidFill>
                      </wpg:grpSpPr>
                      <wps:wsp>
                        <wps:cNvPr id="28" name="Flowchart: Decision 28"/>
                        <wps:cNvSpPr/>
                        <wps:spPr>
                          <a:xfrm>
                            <a:off x="0" y="0"/>
                            <a:ext cx="1800225" cy="1114425"/>
                          </a:xfrm>
                          <a:prstGeom prst="flowChartDecision">
                            <a:avLst/>
                          </a:prstGeom>
                          <a:gr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3A5DE1" w14:textId="77777777" w:rsidR="001C7C11" w:rsidRPr="00D065FB" w:rsidRDefault="001C7C11" w:rsidP="001C7C1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Text Box 2"/>
                        <wps:cNvSpPr txBox="1">
                          <a:spLocks noChangeArrowheads="1"/>
                        </wps:cNvSpPr>
                        <wps:spPr bwMode="auto">
                          <a:xfrm>
                            <a:off x="295275" y="352425"/>
                            <a:ext cx="1196340" cy="570230"/>
                          </a:xfrm>
                          <a:prstGeom prst="rect">
                            <a:avLst/>
                          </a:prstGeom>
                          <a:noFill/>
                          <a:ln w="9525">
                            <a:noFill/>
                            <a:miter lim="800000"/>
                            <a:headEnd/>
                            <a:tailEnd/>
                          </a:ln>
                        </wps:spPr>
                        <wps:txbx>
                          <w:txbxContent>
                            <w:p w14:paraId="011DE549" w14:textId="77777777" w:rsidR="001C7C11" w:rsidRPr="00733958" w:rsidRDefault="001C7C11" w:rsidP="001C7C11">
                              <w:pPr>
                                <w:jc w:val="center"/>
                                <w:rPr>
                                  <w:color w:val="000000" w:themeColor="text1"/>
                                </w:rPr>
                              </w:pPr>
                              <w:r w:rsidRPr="00733958">
                                <w:rPr>
                                  <w:color w:val="000000" w:themeColor="text1"/>
                                </w:rPr>
                                <w:t xml:space="preserve">All documents </w:t>
                              </w:r>
                              <w:proofErr w:type="gramStart"/>
                              <w:r w:rsidRPr="00733958">
                                <w:rPr>
                                  <w:color w:val="000000" w:themeColor="text1"/>
                                </w:rPr>
                                <w:t>completed?</w:t>
                              </w:r>
                              <w:proofErr w:type="gramEnd"/>
                            </w:p>
                          </w:txbxContent>
                        </wps:txbx>
                        <wps:bodyPr rot="0" vert="horz" wrap="square" lIns="91440" tIns="45720" rIns="91440" bIns="45720" anchor="t" anchorCtr="0">
                          <a:spAutoFit/>
                        </wps:bodyPr>
                      </wps:wsp>
                    </wpg:wgp>
                  </a:graphicData>
                </a:graphic>
              </wp:anchor>
            </w:drawing>
          </mc:Choice>
          <mc:Fallback>
            <w:pict>
              <v:group w14:anchorId="6F968F77" id="Group 30" o:spid="_x0000_s1034" style="position:absolute;margin-left:141pt;margin-top:1.45pt;width:141.75pt;height:87.75pt;z-index:251673600" coordsize="18002,1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">
                <v:shapetype id="_x0000_t110" coordsize="21600,21600" o:spt="110" path="m10800,l,10800,10800,21600,21600,10800xe">
                  <v:stroke joinstyle="miter"/>
                  <v:path gradientshapeok="t" o:connecttype="rect" textboxrect="5400,5400,16200,16200"/>
                </v:shapetype>
                <v:shape id="Flowchart: Decision 28" o:spid="_x0000_s1035" type="#_x0000_t110" style="position:absolute;width:18002;height:11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" filled="f" strokecolor="black [3213]" strokeweight="1pt">
                  <v:textbox>
                    <w:txbxContent>
                      <w:p w:rsidR="001C7C11" w:rsidRPr="00D065FB" w:rsidRDefault="001C7C11" w:rsidP="001C7C11">
                        <w:pPr>
                          <w:jc w:val="center"/>
                        </w:pPr>
                      </w:p>
                    </w:txbxContent>
                  </v:textbox>
                </v:shape>
                <v:shape id="_x0000_s1036" type="#_x0000_t202" style="position:absolute;left:2952;top:3524;width:11964;height:5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" filled="f" stroked="f">
                  <v:textbox style="mso-fit-shape-to-text:t">
                    <w:txbxContent>
                      <w:p w:rsidR="001C7C11" w:rsidRPr="00733958" w:rsidRDefault="001C7C11" w:rsidP="001C7C11">
                        <w:pPr>
                          <w:jc w:val="center"/>
                          <w:rPr>
                            <w:color w:val="000000" w:themeColor="text1"/>
                          </w:rPr>
                        </w:pPr>
                        <w:r w:rsidRPr="00733958">
                          <w:rPr>
                            <w:color w:val="000000" w:themeColor="text1"/>
                          </w:rPr>
                          <w:t>All documents completed?</w:t>
                        </w:r>
                      </w:p>
                    </w:txbxContent>
                  </v:textbox>
                </v:shape>
              </v:group>
            </w:pict>
          </mc:Fallback>
        </mc:AlternateContent>
      </w:r>
      <w:r w:rsidR="001C7C11" w:rsidRPr="004F3954">
        <w:rPr>
          <w:noProof/>
          <w:sz w:val="22"/>
          <w:szCs w:val="22"/>
          <w:lang w:eastAsia="en-GB"/>
        </w:rPr>
        <mc:AlternateContent>
          <mc:Choice Requires="wpg">
            <w:drawing>
              <wp:anchor distT="0" distB="0" distL="114300" distR="114300" simplePos="0" relativeHeight="251674624" behindDoc="0" locked="0" layoutInCell="1" allowOverlap="1" wp14:anchorId="35E77AD8" wp14:editId="0C608178">
                <wp:simplePos x="0" y="0"/>
                <wp:positionH relativeFrom="column">
                  <wp:posOffset>7353300</wp:posOffset>
                </wp:positionH>
                <wp:positionV relativeFrom="paragraph">
                  <wp:posOffset>1931035</wp:posOffset>
                </wp:positionV>
                <wp:extent cx="1800225" cy="1114425"/>
                <wp:effectExtent l="19050" t="19050" r="47625" b="47625"/>
                <wp:wrapNone/>
                <wp:docPr id="31" name="Group 31"/>
                <wp:cNvGraphicFramePr/>
                <a:graphic xmlns:a="http://schemas.openxmlformats.org/drawingml/2006/main">
                  <a:graphicData uri="http://schemas.microsoft.com/office/word/2010/wordprocessingGroup">
                    <wpg:wgp>
                      <wpg:cNvGrpSpPr/>
                      <wpg:grpSpPr>
                        <a:xfrm>
                          <a:off x="0" y="0"/>
                          <a:ext cx="1800225" cy="1114425"/>
                          <a:chOff x="0" y="0"/>
                          <a:chExt cx="1800225" cy="1114425"/>
                        </a:xfrm>
                        <a:solidFill>
                          <a:schemeClr val="accent5">
                            <a:lumMod val="20000"/>
                            <a:lumOff val="80000"/>
                          </a:schemeClr>
                        </a:solidFill>
                      </wpg:grpSpPr>
                      <wps:wsp>
                        <wps:cNvPr id="192" name="Flowchart: Decision 192"/>
                        <wps:cNvSpPr/>
                        <wps:spPr>
                          <a:xfrm>
                            <a:off x="0" y="0"/>
                            <a:ext cx="1800225" cy="1114425"/>
                          </a:xfrm>
                          <a:prstGeom prst="flowChartDecision">
                            <a:avLst/>
                          </a:prstGeom>
                          <a:gr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E4138D" w14:textId="77777777" w:rsidR="001C7C11" w:rsidRPr="00733958" w:rsidRDefault="001C7C11" w:rsidP="001C7C11">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3" name="Text Box 2"/>
                        <wps:cNvSpPr txBox="1">
                          <a:spLocks noChangeArrowheads="1"/>
                        </wps:cNvSpPr>
                        <wps:spPr bwMode="auto">
                          <a:xfrm>
                            <a:off x="295275" y="352425"/>
                            <a:ext cx="1196340" cy="570230"/>
                          </a:xfrm>
                          <a:prstGeom prst="rect">
                            <a:avLst/>
                          </a:prstGeom>
                          <a:noFill/>
                          <a:ln w="9525">
                            <a:noFill/>
                            <a:miter lim="800000"/>
                            <a:headEnd/>
                            <a:tailEnd/>
                          </a:ln>
                        </wps:spPr>
                        <wps:txbx>
                          <w:txbxContent>
                            <w:p w14:paraId="4E83BD4F" w14:textId="77777777" w:rsidR="001C7C11" w:rsidRPr="00733958" w:rsidRDefault="001C7C11" w:rsidP="001C7C11">
                              <w:pPr>
                                <w:jc w:val="center"/>
                                <w:rPr>
                                  <w:color w:val="000000" w:themeColor="text1"/>
                                </w:rPr>
                              </w:pPr>
                              <w:r w:rsidRPr="00733958">
                                <w:rPr>
                                  <w:color w:val="000000" w:themeColor="text1"/>
                                </w:rPr>
                                <w:t>All documents completed?</w:t>
                              </w:r>
                            </w:p>
                          </w:txbxContent>
                        </wps:txbx>
                        <wps:bodyPr rot="0" vert="horz" wrap="square" lIns="91440" tIns="45720" rIns="91440" bIns="45720" anchor="t" anchorCtr="0">
                          <a:spAutoFit/>
                        </wps:bodyPr>
                      </wps:wsp>
                    </wpg:wgp>
                  </a:graphicData>
                </a:graphic>
              </wp:anchor>
            </w:drawing>
          </mc:Choice>
          <mc:Fallback>
            <w:pict>
              <v:group w14:anchorId="74EA683F" id="Group 31" o:spid="_x0000_s1037" style="position:absolute;margin-left:579pt;margin-top:152.05pt;width:141.75pt;height:87.75pt;z-index:251674624" coordsize="18002,1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">
                <v:shape id="Flowchart: Decision 192" o:spid="_x0000_s1038" type="#_x0000_t110" style="position:absolute;width:18002;height:11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" filled="f" strokecolor="black [3213]" strokeweight="1pt">
                  <v:textbox>
                    <w:txbxContent>
                      <w:p w:rsidR="001C7C11" w:rsidRPr="00733958" w:rsidRDefault="001C7C11" w:rsidP="001C7C11">
                        <w:pPr>
                          <w:jc w:val="center"/>
                          <w:rPr>
                            <w:color w:val="000000" w:themeColor="text1"/>
                          </w:rPr>
                        </w:pPr>
                      </w:p>
                    </w:txbxContent>
                  </v:textbox>
                </v:shape>
                <v:shape id="_x0000_s1039" type="#_x0000_t202" style="position:absolute;left:2952;top:3524;width:11964;height:5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" filled="f" stroked="f">
                  <v:textbox style="mso-fit-shape-to-text:t">
                    <w:txbxContent>
                      <w:p w:rsidR="001C7C11" w:rsidRPr="00733958" w:rsidRDefault="001C7C11" w:rsidP="001C7C11">
                        <w:pPr>
                          <w:jc w:val="center"/>
                          <w:rPr>
                            <w:color w:val="000000" w:themeColor="text1"/>
                          </w:rPr>
                        </w:pPr>
                        <w:r w:rsidRPr="00733958">
                          <w:rPr>
                            <w:color w:val="000000" w:themeColor="text1"/>
                          </w:rPr>
                          <w:t>All documents completed?</w:t>
                        </w:r>
                      </w:p>
                    </w:txbxContent>
                  </v:textbox>
                </v:shape>
              </v:group>
            </w:pict>
          </mc:Fallback>
        </mc:AlternateContent>
      </w:r>
      <w:r w:rsidR="001C7C11" w:rsidRPr="004F3954">
        <w:rPr>
          <w:noProof/>
          <w:sz w:val="22"/>
          <w:szCs w:val="22"/>
          <w:lang w:eastAsia="en-GB"/>
        </w:rPr>
        <mc:AlternateContent>
          <mc:Choice Requires="wps">
            <w:drawing>
              <wp:anchor distT="0" distB="0" distL="114300" distR="114300" simplePos="0" relativeHeight="251676672" behindDoc="0" locked="0" layoutInCell="1" allowOverlap="1" wp14:anchorId="6D5399A1" wp14:editId="3B39A8CE">
                <wp:simplePos x="0" y="0"/>
                <wp:positionH relativeFrom="column">
                  <wp:posOffset>1814830</wp:posOffset>
                </wp:positionH>
                <wp:positionV relativeFrom="paragraph">
                  <wp:posOffset>2018665</wp:posOffset>
                </wp:positionV>
                <wp:extent cx="1781175" cy="1171575"/>
                <wp:effectExtent l="0" t="0" r="28575" b="28575"/>
                <wp:wrapNone/>
                <wp:docPr id="197" name="Oval 197"/>
                <wp:cNvGraphicFramePr/>
                <a:graphic xmlns:a="http://schemas.openxmlformats.org/drawingml/2006/main">
                  <a:graphicData uri="http://schemas.microsoft.com/office/word/2010/wordprocessingShape">
                    <wps:wsp>
                      <wps:cNvSpPr/>
                      <wps:spPr>
                        <a:xfrm>
                          <a:off x="0" y="0"/>
                          <a:ext cx="1781175" cy="1171575"/>
                        </a:xfrm>
                        <a:prstGeom prst="ellipse">
                          <a:avLst/>
                        </a:prstGeom>
                        <a:solidFill>
                          <a:schemeClr val="accent2">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85058C" w14:textId="77777777" w:rsidR="001C7C11" w:rsidRPr="00733958" w:rsidRDefault="001C7C11" w:rsidP="001C7C11">
                            <w:pPr>
                              <w:jc w:val="center"/>
                              <w:rPr>
                                <w:b/>
                                <w:color w:val="000000" w:themeColor="text1"/>
                              </w:rPr>
                            </w:pPr>
                            <w:r w:rsidRPr="00733958">
                              <w:rPr>
                                <w:b/>
                                <w:color w:val="000000" w:themeColor="text1"/>
                              </w:rPr>
                              <w:t>Proceed to review meeting with Assessor and Line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3B250C6" id="Oval 197" o:spid="_x0000_s1040" style="position:absolute;margin-left:142.9pt;margin-top:158.95pt;width:140.25pt;height:92.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" fillcolor="#fbe4d5 [661]" strokecolor="black [3213]" strokeweight="1pt">
                <v:stroke joinstyle="miter"/>
                <v:textbox>
                  <w:txbxContent>
                    <w:p w:rsidR="001C7C11" w:rsidRPr="00733958" w:rsidRDefault="001C7C11" w:rsidP="001C7C11">
                      <w:pPr>
                        <w:jc w:val="center"/>
                        <w:rPr>
                          <w:b/>
                          <w:color w:val="000000" w:themeColor="text1"/>
                        </w:rPr>
                      </w:pPr>
                      <w:r w:rsidRPr="00733958">
                        <w:rPr>
                          <w:b/>
                          <w:color w:val="000000" w:themeColor="text1"/>
                        </w:rPr>
                        <w:t>Proceed to review meeting with Assessor and Line Manager</w:t>
                      </w:r>
                    </w:p>
                  </w:txbxContent>
                </v:textbox>
              </v:oval>
            </w:pict>
          </mc:Fallback>
        </mc:AlternateContent>
      </w:r>
      <w:r w:rsidR="001C7C11" w:rsidRPr="004F3954">
        <w:rPr>
          <w:noProof/>
          <w:sz w:val="22"/>
          <w:szCs w:val="22"/>
          <w:lang w:eastAsia="en-GB"/>
        </w:rPr>
        <mc:AlternateContent>
          <mc:Choice Requires="wps">
            <w:drawing>
              <wp:anchor distT="45720" distB="45720" distL="114300" distR="114300" simplePos="0" relativeHeight="251677696" behindDoc="0" locked="0" layoutInCell="1" allowOverlap="1" wp14:anchorId="2E0DAF4B" wp14:editId="5E0A9C86">
                <wp:simplePos x="0" y="0"/>
                <wp:positionH relativeFrom="column">
                  <wp:posOffset>8330565</wp:posOffset>
                </wp:positionH>
                <wp:positionV relativeFrom="paragraph">
                  <wp:posOffset>3339465</wp:posOffset>
                </wp:positionV>
                <wp:extent cx="514350" cy="1404620"/>
                <wp:effectExtent l="0" t="0" r="0" b="0"/>
                <wp:wrapSquare wrapText="bothSides"/>
                <wp:docPr id="2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1404620"/>
                        </a:xfrm>
                        <a:prstGeom prst="rect">
                          <a:avLst/>
                        </a:prstGeom>
                        <a:noFill/>
                        <a:ln w="9525">
                          <a:noFill/>
                          <a:miter lim="800000"/>
                          <a:headEnd/>
                          <a:tailEnd/>
                        </a:ln>
                      </wps:spPr>
                      <wps:txbx>
                        <w:txbxContent>
                          <w:p w14:paraId="6117C338" w14:textId="77777777" w:rsidR="001C7C11" w:rsidRPr="009257ED" w:rsidRDefault="001C7C11" w:rsidP="001C7C11">
                            <w:pPr>
                              <w:rPr>
                                <w:b/>
                              </w:rPr>
                            </w:pPr>
                            <w:r w:rsidRPr="009257ED">
                              <w:rPr>
                                <w:b/>
                              </w:rPr>
                              <w:t>No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A5CEB9" id="_x0000_s1041" type="#_x0000_t202" style="position:absolute;margin-left:655.95pt;margin-top:262.95pt;width:40.5pt;height:110.6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" filled="f" stroked="f">
                <v:textbox style="mso-fit-shape-to-text:t">
                  <w:txbxContent>
                    <w:p w:rsidR="001C7C11" w:rsidRPr="009257ED" w:rsidRDefault="001C7C11" w:rsidP="001C7C11">
                      <w:pPr>
                        <w:rPr>
                          <w:b/>
                        </w:rPr>
                      </w:pPr>
                      <w:r w:rsidRPr="009257ED">
                        <w:rPr>
                          <w:b/>
                        </w:rPr>
                        <w:t>No</w:t>
                      </w:r>
                    </w:p>
                  </w:txbxContent>
                </v:textbox>
                <w10:wrap type="square"/>
              </v:shape>
            </w:pict>
          </mc:Fallback>
        </mc:AlternateContent>
      </w:r>
      <w:r w:rsidR="001C7C11" w:rsidRPr="004F3954">
        <w:rPr>
          <w:noProof/>
          <w:sz w:val="22"/>
          <w:szCs w:val="22"/>
          <w:lang w:eastAsia="en-GB"/>
        </w:rPr>
        <mc:AlternateContent>
          <mc:Choice Requires="wpg">
            <w:drawing>
              <wp:anchor distT="0" distB="0" distL="114300" distR="114300" simplePos="0" relativeHeight="251678720" behindDoc="0" locked="0" layoutInCell="1" allowOverlap="1" wp14:anchorId="58239712" wp14:editId="686777EF">
                <wp:simplePos x="0" y="0"/>
                <wp:positionH relativeFrom="column">
                  <wp:posOffset>4600575</wp:posOffset>
                </wp:positionH>
                <wp:positionV relativeFrom="paragraph">
                  <wp:posOffset>3590290</wp:posOffset>
                </wp:positionV>
                <wp:extent cx="1800225" cy="1357629"/>
                <wp:effectExtent l="19050" t="19050" r="47625" b="0"/>
                <wp:wrapNone/>
                <wp:docPr id="203" name="Group 203"/>
                <wp:cNvGraphicFramePr/>
                <a:graphic xmlns:a="http://schemas.openxmlformats.org/drawingml/2006/main">
                  <a:graphicData uri="http://schemas.microsoft.com/office/word/2010/wordprocessingGroup">
                    <wpg:wgp>
                      <wpg:cNvGrpSpPr/>
                      <wpg:grpSpPr>
                        <a:xfrm>
                          <a:off x="0" y="0"/>
                          <a:ext cx="1800225" cy="1357629"/>
                          <a:chOff x="0" y="0"/>
                          <a:chExt cx="1800225" cy="1357629"/>
                        </a:xfrm>
                        <a:solidFill>
                          <a:schemeClr val="accent5">
                            <a:lumMod val="20000"/>
                            <a:lumOff val="80000"/>
                          </a:schemeClr>
                        </a:solidFill>
                      </wpg:grpSpPr>
                      <wps:wsp>
                        <wps:cNvPr id="204" name="Flowchart: Decision 204"/>
                        <wps:cNvSpPr/>
                        <wps:spPr>
                          <a:xfrm>
                            <a:off x="0" y="0"/>
                            <a:ext cx="1800225" cy="1114425"/>
                          </a:xfrm>
                          <a:prstGeom prst="flowChartDecision">
                            <a:avLst/>
                          </a:prstGeom>
                          <a:gr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3908B9" w14:textId="77777777" w:rsidR="001C7C11" w:rsidRPr="00733958" w:rsidRDefault="001C7C11" w:rsidP="001C7C11">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5" name="Text Box 2"/>
                        <wps:cNvSpPr txBox="1">
                          <a:spLocks noChangeArrowheads="1"/>
                        </wps:cNvSpPr>
                        <wps:spPr bwMode="auto">
                          <a:xfrm>
                            <a:off x="295275" y="133350"/>
                            <a:ext cx="1196974" cy="1224279"/>
                          </a:xfrm>
                          <a:prstGeom prst="rect">
                            <a:avLst/>
                          </a:prstGeom>
                          <a:noFill/>
                          <a:ln w="9525">
                            <a:noFill/>
                            <a:miter lim="800000"/>
                            <a:headEnd/>
                            <a:tailEnd/>
                          </a:ln>
                        </wps:spPr>
                        <wps:txbx>
                          <w:txbxContent>
                            <w:p w14:paraId="66FCD0A6" w14:textId="77777777" w:rsidR="001C7C11" w:rsidRPr="00733958" w:rsidRDefault="001C7C11" w:rsidP="001C7C11">
                              <w:pPr>
                                <w:jc w:val="center"/>
                                <w:rPr>
                                  <w:color w:val="000000" w:themeColor="text1"/>
                                </w:rPr>
                              </w:pPr>
                              <w:r w:rsidRPr="00733958">
                                <w:rPr>
                                  <w:color w:val="000000" w:themeColor="text1"/>
                                </w:rPr>
                                <w:t>Documents completed within support plan timeframe?</w:t>
                              </w:r>
                            </w:p>
                            <w:p w14:paraId="0BDD705C" w14:textId="77777777" w:rsidR="001C7C11" w:rsidRPr="00733958" w:rsidRDefault="001C7C11" w:rsidP="001C7C11">
                              <w:pPr>
                                <w:jc w:val="center"/>
                                <w:rPr>
                                  <w:color w:val="000000" w:themeColor="text1"/>
                                </w:rPr>
                              </w:pPr>
                            </w:p>
                          </w:txbxContent>
                        </wps:txbx>
                        <wps:bodyPr rot="0" vert="horz" wrap="square" lIns="91440" tIns="45720" rIns="91440" bIns="45720" anchor="t" anchorCtr="0">
                          <a:spAutoFit/>
                        </wps:bodyPr>
                      </wps:wsp>
                    </wpg:wgp>
                  </a:graphicData>
                </a:graphic>
                <wp14:sizeRelV relativeFrom="margin">
                  <wp14:pctHeight>0</wp14:pctHeight>
                </wp14:sizeRelV>
              </wp:anchor>
            </w:drawing>
          </mc:Choice>
          <mc:Fallback>
            <w:pict>
              <v:group w14:anchorId="3ACB2BEB" id="Group 203" o:spid="_x0000_s1042" style="position:absolute;margin-left:362.25pt;margin-top:282.7pt;width:141.75pt;height:106.9pt;z-index:251678720;mso-height-relative:margin" coordsize="18002,13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">
                <v:shape id="Flowchart: Decision 204" o:spid="_x0000_s1043" type="#_x0000_t110" style="position:absolute;width:18002;height:11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" filled="f" strokecolor="black [3213]" strokeweight="1pt">
                  <v:textbox>
                    <w:txbxContent>
                      <w:p w:rsidR="001C7C11" w:rsidRPr="00733958" w:rsidRDefault="001C7C11" w:rsidP="001C7C11">
                        <w:pPr>
                          <w:jc w:val="center"/>
                          <w:rPr>
                            <w:color w:val="000000" w:themeColor="text1"/>
                          </w:rPr>
                        </w:pPr>
                      </w:p>
                    </w:txbxContent>
                  </v:textbox>
                </v:shape>
                <v:shape id="_x0000_s1044" type="#_x0000_t202" style="position:absolute;left:2952;top:1333;width:11970;height:1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" filled="f" stroked="f">
                  <v:textbox style="mso-fit-shape-to-text:t">
                    <w:txbxContent>
                      <w:p w:rsidR="001C7C11" w:rsidRPr="00733958" w:rsidRDefault="001C7C11" w:rsidP="001C7C11">
                        <w:pPr>
                          <w:jc w:val="center"/>
                          <w:rPr>
                            <w:color w:val="000000" w:themeColor="text1"/>
                          </w:rPr>
                        </w:pPr>
                        <w:r w:rsidRPr="00733958">
                          <w:rPr>
                            <w:color w:val="000000" w:themeColor="text1"/>
                          </w:rPr>
                          <w:t>Documents completed within support plan timeframe?</w:t>
                        </w:r>
                      </w:p>
                      <w:p w:rsidR="001C7C11" w:rsidRPr="00733958" w:rsidRDefault="001C7C11" w:rsidP="001C7C11">
                        <w:pPr>
                          <w:jc w:val="center"/>
                          <w:rPr>
                            <w:color w:val="000000" w:themeColor="text1"/>
                          </w:rPr>
                        </w:pPr>
                      </w:p>
                    </w:txbxContent>
                  </v:textbox>
                </v:shape>
              </v:group>
            </w:pict>
          </mc:Fallback>
        </mc:AlternateContent>
      </w:r>
      <w:r w:rsidR="001C7C11" w:rsidRPr="004F3954">
        <w:rPr>
          <w:noProof/>
          <w:sz w:val="22"/>
          <w:szCs w:val="22"/>
          <w:lang w:eastAsia="en-GB"/>
        </w:rPr>
        <mc:AlternateContent>
          <mc:Choice Requires="wps">
            <w:drawing>
              <wp:anchor distT="0" distB="0" distL="114300" distR="114300" simplePos="0" relativeHeight="251681792" behindDoc="0" locked="0" layoutInCell="1" allowOverlap="1" wp14:anchorId="64710954" wp14:editId="5F7FBEDE">
                <wp:simplePos x="0" y="0"/>
                <wp:positionH relativeFrom="column">
                  <wp:posOffset>1844040</wp:posOffset>
                </wp:positionH>
                <wp:positionV relativeFrom="paragraph">
                  <wp:posOffset>3569970</wp:posOffset>
                </wp:positionV>
                <wp:extent cx="1781175" cy="1171575"/>
                <wp:effectExtent l="0" t="0" r="28575" b="28575"/>
                <wp:wrapNone/>
                <wp:docPr id="211" name="Oval 211"/>
                <wp:cNvGraphicFramePr/>
                <a:graphic xmlns:a="http://schemas.openxmlformats.org/drawingml/2006/main">
                  <a:graphicData uri="http://schemas.microsoft.com/office/word/2010/wordprocessingShape">
                    <wps:wsp>
                      <wps:cNvSpPr/>
                      <wps:spPr>
                        <a:xfrm>
                          <a:off x="0" y="0"/>
                          <a:ext cx="1781175" cy="1171575"/>
                        </a:xfrm>
                        <a:prstGeom prst="ellipse">
                          <a:avLst/>
                        </a:prstGeom>
                        <a:solidFill>
                          <a:schemeClr val="accent2">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33092A" w14:textId="77777777" w:rsidR="001C7C11" w:rsidRPr="00733958" w:rsidRDefault="001C7C11" w:rsidP="001C7C11">
                            <w:pPr>
                              <w:jc w:val="center"/>
                              <w:rPr>
                                <w:b/>
                                <w:color w:val="000000" w:themeColor="text1"/>
                              </w:rPr>
                            </w:pPr>
                            <w:r>
                              <w:rPr>
                                <w:b/>
                                <w:color w:val="000000" w:themeColor="text1"/>
                              </w:rPr>
                              <w:t>Progresses to an</w:t>
                            </w:r>
                            <w:r w:rsidRPr="00733958">
                              <w:rPr>
                                <w:b/>
                                <w:color w:val="000000" w:themeColor="text1"/>
                              </w:rPr>
                              <w:t xml:space="preserve"> </w:t>
                            </w:r>
                            <w:r>
                              <w:rPr>
                                <w:b/>
                                <w:color w:val="000000" w:themeColor="text1"/>
                              </w:rPr>
                              <w:t>in</w:t>
                            </w:r>
                            <w:r w:rsidRPr="00733958">
                              <w:rPr>
                                <w:b/>
                                <w:color w:val="000000" w:themeColor="text1"/>
                              </w:rPr>
                              <w:t xml:space="preserve">formal </w:t>
                            </w:r>
                            <w:r>
                              <w:rPr>
                                <w:b/>
                                <w:color w:val="000000" w:themeColor="text1"/>
                              </w:rPr>
                              <w:t>meeting of concern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278669" id="Oval 211" o:spid="_x0000_s1045" style="position:absolute;margin-left:145.2pt;margin-top:281.1pt;width:140.25pt;height:92.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" fillcolor="#fbe4d5 [661]" strokecolor="black [3213]" strokeweight="1pt">
                <v:stroke joinstyle="miter"/>
                <v:textbox>
                  <w:txbxContent>
                    <w:p w:rsidR="001C7C11" w:rsidRPr="00733958" w:rsidRDefault="001C7C11" w:rsidP="001C7C11">
                      <w:pPr>
                        <w:jc w:val="center"/>
                        <w:rPr>
                          <w:b/>
                          <w:color w:val="000000" w:themeColor="text1"/>
                        </w:rPr>
                      </w:pPr>
                      <w:r>
                        <w:rPr>
                          <w:b/>
                          <w:color w:val="000000" w:themeColor="text1"/>
                        </w:rPr>
                        <w:t>Progresses to an</w:t>
                      </w:r>
                      <w:r w:rsidRPr="00733958">
                        <w:rPr>
                          <w:b/>
                          <w:color w:val="000000" w:themeColor="text1"/>
                        </w:rPr>
                        <w:t xml:space="preserve"> </w:t>
                      </w:r>
                      <w:r>
                        <w:rPr>
                          <w:b/>
                          <w:color w:val="000000" w:themeColor="text1"/>
                        </w:rPr>
                        <w:t>in</w:t>
                      </w:r>
                      <w:r w:rsidRPr="00733958">
                        <w:rPr>
                          <w:b/>
                          <w:color w:val="000000" w:themeColor="text1"/>
                        </w:rPr>
                        <w:t xml:space="preserve">formal </w:t>
                      </w:r>
                      <w:r>
                        <w:rPr>
                          <w:b/>
                          <w:color w:val="000000" w:themeColor="text1"/>
                        </w:rPr>
                        <w:t>meeting of concern</w:t>
                      </w:r>
                    </w:p>
                  </w:txbxContent>
                </v:textbox>
              </v:oval>
            </w:pict>
          </mc:Fallback>
        </mc:AlternateContent>
      </w:r>
      <w:r w:rsidR="001C7C11" w:rsidRPr="004F3954">
        <w:rPr>
          <w:noProof/>
          <w:sz w:val="22"/>
          <w:szCs w:val="22"/>
          <w:lang w:eastAsia="en-GB"/>
        </w:rPr>
        <mc:AlternateContent>
          <mc:Choice Requires="wps">
            <w:drawing>
              <wp:anchor distT="0" distB="0" distL="114300" distR="114300" simplePos="0" relativeHeight="251682816" behindDoc="0" locked="0" layoutInCell="1" allowOverlap="1" wp14:anchorId="42CA454E" wp14:editId="64D1A86F">
                <wp:simplePos x="0" y="0"/>
                <wp:positionH relativeFrom="column">
                  <wp:posOffset>7372350</wp:posOffset>
                </wp:positionH>
                <wp:positionV relativeFrom="paragraph">
                  <wp:posOffset>3703320</wp:posOffset>
                </wp:positionV>
                <wp:extent cx="1781175" cy="846455"/>
                <wp:effectExtent l="0" t="0" r="28575" b="10795"/>
                <wp:wrapNone/>
                <wp:docPr id="9" name="Rectangle 9"/>
                <wp:cNvGraphicFramePr/>
                <a:graphic xmlns:a="http://schemas.openxmlformats.org/drawingml/2006/main">
                  <a:graphicData uri="http://schemas.microsoft.com/office/word/2010/wordprocessingShape">
                    <wps:wsp>
                      <wps:cNvSpPr/>
                      <wps:spPr>
                        <a:xfrm>
                          <a:off x="0" y="0"/>
                          <a:ext cx="1781175" cy="846455"/>
                        </a:xfrm>
                        <a:prstGeom prst="rect">
                          <a:avLst/>
                        </a:prstGeom>
                        <a:solidFill>
                          <a:schemeClr val="accent4">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5FC817" w14:textId="77777777" w:rsidR="001C7C11" w:rsidRPr="00733958" w:rsidRDefault="001C7C11" w:rsidP="001C7C11">
                            <w:pPr>
                              <w:jc w:val="center"/>
                              <w:rPr>
                                <w:color w:val="000000" w:themeColor="text1"/>
                              </w:rPr>
                            </w:pPr>
                            <w:r w:rsidRPr="00733958">
                              <w:rPr>
                                <w:color w:val="000000" w:themeColor="text1"/>
                              </w:rPr>
                              <w:t xml:space="preserve">ASYE Assessor and </w:t>
                            </w:r>
                            <w:r>
                              <w:rPr>
                                <w:color w:val="000000" w:themeColor="text1"/>
                              </w:rPr>
                              <w:t>Line Manager agree support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AB0341" id="Rectangle 9" o:spid="_x0000_s1046" style="position:absolute;margin-left:580.5pt;margin-top:291.6pt;width:140.25pt;height:66.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" fillcolor="#fff2cc [663]" strokecolor="black [3213]" strokeweight="1pt">
                <v:textbox>
                  <w:txbxContent>
                    <w:p w:rsidR="001C7C11" w:rsidRPr="00733958" w:rsidRDefault="001C7C11" w:rsidP="001C7C11">
                      <w:pPr>
                        <w:jc w:val="center"/>
                        <w:rPr>
                          <w:color w:val="000000" w:themeColor="text1"/>
                        </w:rPr>
                      </w:pPr>
                      <w:r w:rsidRPr="00733958">
                        <w:rPr>
                          <w:color w:val="000000" w:themeColor="text1"/>
                        </w:rPr>
                        <w:t xml:space="preserve">ASYE Assessor and </w:t>
                      </w:r>
                      <w:r>
                        <w:rPr>
                          <w:color w:val="000000" w:themeColor="text1"/>
                        </w:rPr>
                        <w:t>Line Manager agree support plan</w:t>
                      </w:r>
                    </w:p>
                  </w:txbxContent>
                </v:textbox>
              </v:rect>
            </w:pict>
          </mc:Fallback>
        </mc:AlternateContent>
      </w:r>
    </w:p>
    <w:sectPr w:rsidR="001C7C11" w:rsidRPr="004F3954" w:rsidSect="003E4210">
      <w:headerReference w:type="default" r:id="rId11"/>
      <w:headerReference w:type="first" r:id="rId12"/>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99AFA" w14:textId="77777777" w:rsidR="00B74A36" w:rsidRDefault="00B74A36" w:rsidP="008E159E">
      <w:pPr>
        <w:spacing w:after="0" w:line="240" w:lineRule="auto"/>
      </w:pPr>
      <w:r>
        <w:separator/>
      </w:r>
    </w:p>
  </w:endnote>
  <w:endnote w:type="continuationSeparator" w:id="0">
    <w:p w14:paraId="6EAB35F0" w14:textId="77777777" w:rsidR="00B74A36" w:rsidRDefault="00B74A36" w:rsidP="008E1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Std">
    <w:altName w:val="HelveticaNeueLT Std"/>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6637816"/>
      <w:docPartObj>
        <w:docPartGallery w:val="Page Numbers (Bottom of Page)"/>
        <w:docPartUnique/>
      </w:docPartObj>
    </w:sdtPr>
    <w:sdtEndPr>
      <w:rPr>
        <w:noProof/>
      </w:rPr>
    </w:sdtEndPr>
    <w:sdtContent>
      <w:p w14:paraId="5EF84D99" w14:textId="77777777" w:rsidR="00825799" w:rsidRDefault="00825799">
        <w:pPr>
          <w:pStyle w:val="Footer"/>
        </w:pPr>
        <w:r>
          <w:fldChar w:fldCharType="begin"/>
        </w:r>
        <w:r>
          <w:instrText xml:space="preserve"> PAGE   \* MERGEFORMAT </w:instrText>
        </w:r>
        <w:r>
          <w:fldChar w:fldCharType="separate"/>
        </w:r>
        <w:r w:rsidR="001230E8">
          <w:rPr>
            <w:noProof/>
          </w:rPr>
          <w:t>2</w:t>
        </w:r>
        <w:r>
          <w:rPr>
            <w:noProof/>
          </w:rPr>
          <w:fldChar w:fldCharType="end"/>
        </w:r>
      </w:p>
    </w:sdtContent>
  </w:sdt>
  <w:p w14:paraId="76C5DC11" w14:textId="77777777" w:rsidR="00825799" w:rsidRDefault="008257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9D2DB" w14:textId="77777777" w:rsidR="00B74A36" w:rsidRDefault="00B74A36" w:rsidP="008E159E">
      <w:pPr>
        <w:spacing w:after="0" w:line="240" w:lineRule="auto"/>
      </w:pPr>
      <w:r>
        <w:separator/>
      </w:r>
    </w:p>
  </w:footnote>
  <w:footnote w:type="continuationSeparator" w:id="0">
    <w:p w14:paraId="0E3801C0" w14:textId="77777777" w:rsidR="00B74A36" w:rsidRDefault="00B74A36" w:rsidP="008E15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EB3EC" w14:textId="77777777" w:rsidR="00721342" w:rsidRDefault="00721342">
    <w:pPr>
      <w:pStyle w:val="Header"/>
    </w:pPr>
    <w:r>
      <w:rPr>
        <w:noProof/>
        <w:lang w:eastAsia="en-GB"/>
      </w:rPr>
      <w:drawing>
        <wp:anchor distT="0" distB="0" distL="114300" distR="114300" simplePos="0" relativeHeight="251664384" behindDoc="0" locked="0" layoutInCell="1" allowOverlap="1" wp14:anchorId="4353B548" wp14:editId="7D5E51CF">
          <wp:simplePos x="0" y="0"/>
          <wp:positionH relativeFrom="column">
            <wp:posOffset>8178800</wp:posOffset>
          </wp:positionH>
          <wp:positionV relativeFrom="paragraph">
            <wp:posOffset>-353060</wp:posOffset>
          </wp:positionV>
          <wp:extent cx="1388110" cy="694055"/>
          <wp:effectExtent l="0" t="0" r="254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ast_London_NHS_Foundation_Trust_logo.sv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88110" cy="69405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06327" w14:textId="77777777" w:rsidR="003E4210" w:rsidRDefault="003E4210">
    <w:pPr>
      <w:pStyle w:val="Header"/>
    </w:pPr>
    <w:r>
      <w:rPr>
        <w:noProof/>
        <w:lang w:eastAsia="en-GB"/>
      </w:rPr>
      <w:drawing>
        <wp:anchor distT="0" distB="0" distL="114300" distR="114300" simplePos="0" relativeHeight="251662336" behindDoc="0" locked="0" layoutInCell="1" allowOverlap="1" wp14:anchorId="26757D6B" wp14:editId="0459383C">
          <wp:simplePos x="0" y="0"/>
          <wp:positionH relativeFrom="column">
            <wp:posOffset>5168900</wp:posOffset>
          </wp:positionH>
          <wp:positionV relativeFrom="paragraph">
            <wp:posOffset>-336550</wp:posOffset>
          </wp:positionV>
          <wp:extent cx="1388110" cy="694055"/>
          <wp:effectExtent l="0" t="0" r="254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ast_London_NHS_Foundation_Trust_logo.sv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88110" cy="6940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49CEC17"/>
    <w:multiLevelType w:val="hybridMultilevel"/>
    <w:tmpl w:val="A5E825A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825B38F"/>
    <w:multiLevelType w:val="hybridMultilevel"/>
    <w:tmpl w:val="1AE4314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130372"/>
    <w:multiLevelType w:val="multilevel"/>
    <w:tmpl w:val="7D9E93E2"/>
    <w:lvl w:ilvl="0">
      <w:start w:val="1"/>
      <w:numFmt w:val="decimal"/>
      <w:lvlText w:val="%1.0"/>
      <w:lvlJc w:val="left"/>
      <w:pPr>
        <w:ind w:left="765" w:hanging="765"/>
      </w:pPr>
      <w:rPr>
        <w:rFonts w:hint="default"/>
      </w:rPr>
    </w:lvl>
    <w:lvl w:ilvl="1">
      <w:start w:val="1"/>
      <w:numFmt w:val="decimal"/>
      <w:lvlText w:val="%1.%2"/>
      <w:lvlJc w:val="left"/>
      <w:pPr>
        <w:ind w:left="1485" w:hanging="765"/>
      </w:pPr>
      <w:rPr>
        <w:rFonts w:hint="default"/>
        <w:b/>
      </w:rPr>
    </w:lvl>
    <w:lvl w:ilvl="2">
      <w:start w:val="1"/>
      <w:numFmt w:val="decimal"/>
      <w:lvlText w:val="%1.%2.%3"/>
      <w:lvlJc w:val="left"/>
      <w:pPr>
        <w:ind w:left="2205" w:hanging="765"/>
      </w:pPr>
      <w:rPr>
        <w:rFonts w:hint="default"/>
      </w:rPr>
    </w:lvl>
    <w:lvl w:ilvl="3">
      <w:start w:val="1"/>
      <w:numFmt w:val="decimal"/>
      <w:lvlText w:val="%1.%2.%3.%4"/>
      <w:lvlJc w:val="left"/>
      <w:pPr>
        <w:ind w:left="2925" w:hanging="765"/>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BDA541A"/>
    <w:multiLevelType w:val="hybridMultilevel"/>
    <w:tmpl w:val="83E2E5BE"/>
    <w:lvl w:ilvl="0" w:tplc="02689362">
      <w:start w:val="5"/>
      <w:numFmt w:val="bullet"/>
      <w:lvlText w:val="-"/>
      <w:lvlJc w:val="left"/>
      <w:pPr>
        <w:ind w:left="593" w:hanging="360"/>
      </w:pPr>
      <w:rPr>
        <w:rFonts w:ascii="Calibri" w:eastAsiaTheme="minorHAnsi" w:hAnsi="Calibri" w:cs="Calibri" w:hint="default"/>
      </w:rPr>
    </w:lvl>
    <w:lvl w:ilvl="1" w:tplc="08090003" w:tentative="1">
      <w:start w:val="1"/>
      <w:numFmt w:val="bullet"/>
      <w:lvlText w:val="o"/>
      <w:lvlJc w:val="left"/>
      <w:pPr>
        <w:ind w:left="1313" w:hanging="360"/>
      </w:pPr>
      <w:rPr>
        <w:rFonts w:ascii="Courier New" w:hAnsi="Courier New" w:cs="Courier New" w:hint="default"/>
      </w:rPr>
    </w:lvl>
    <w:lvl w:ilvl="2" w:tplc="08090005" w:tentative="1">
      <w:start w:val="1"/>
      <w:numFmt w:val="bullet"/>
      <w:lvlText w:val=""/>
      <w:lvlJc w:val="left"/>
      <w:pPr>
        <w:ind w:left="2033" w:hanging="360"/>
      </w:pPr>
      <w:rPr>
        <w:rFonts w:ascii="Wingdings" w:hAnsi="Wingdings" w:hint="default"/>
      </w:rPr>
    </w:lvl>
    <w:lvl w:ilvl="3" w:tplc="08090001" w:tentative="1">
      <w:start w:val="1"/>
      <w:numFmt w:val="bullet"/>
      <w:lvlText w:val=""/>
      <w:lvlJc w:val="left"/>
      <w:pPr>
        <w:ind w:left="2753" w:hanging="360"/>
      </w:pPr>
      <w:rPr>
        <w:rFonts w:ascii="Symbol" w:hAnsi="Symbol" w:hint="default"/>
      </w:rPr>
    </w:lvl>
    <w:lvl w:ilvl="4" w:tplc="08090003" w:tentative="1">
      <w:start w:val="1"/>
      <w:numFmt w:val="bullet"/>
      <w:lvlText w:val="o"/>
      <w:lvlJc w:val="left"/>
      <w:pPr>
        <w:ind w:left="3473" w:hanging="360"/>
      </w:pPr>
      <w:rPr>
        <w:rFonts w:ascii="Courier New" w:hAnsi="Courier New" w:cs="Courier New" w:hint="default"/>
      </w:rPr>
    </w:lvl>
    <w:lvl w:ilvl="5" w:tplc="08090005" w:tentative="1">
      <w:start w:val="1"/>
      <w:numFmt w:val="bullet"/>
      <w:lvlText w:val=""/>
      <w:lvlJc w:val="left"/>
      <w:pPr>
        <w:ind w:left="4193" w:hanging="360"/>
      </w:pPr>
      <w:rPr>
        <w:rFonts w:ascii="Wingdings" w:hAnsi="Wingdings" w:hint="default"/>
      </w:rPr>
    </w:lvl>
    <w:lvl w:ilvl="6" w:tplc="08090001" w:tentative="1">
      <w:start w:val="1"/>
      <w:numFmt w:val="bullet"/>
      <w:lvlText w:val=""/>
      <w:lvlJc w:val="left"/>
      <w:pPr>
        <w:ind w:left="4913" w:hanging="360"/>
      </w:pPr>
      <w:rPr>
        <w:rFonts w:ascii="Symbol" w:hAnsi="Symbol" w:hint="default"/>
      </w:rPr>
    </w:lvl>
    <w:lvl w:ilvl="7" w:tplc="08090003" w:tentative="1">
      <w:start w:val="1"/>
      <w:numFmt w:val="bullet"/>
      <w:lvlText w:val="o"/>
      <w:lvlJc w:val="left"/>
      <w:pPr>
        <w:ind w:left="5633" w:hanging="360"/>
      </w:pPr>
      <w:rPr>
        <w:rFonts w:ascii="Courier New" w:hAnsi="Courier New" w:cs="Courier New" w:hint="default"/>
      </w:rPr>
    </w:lvl>
    <w:lvl w:ilvl="8" w:tplc="08090005" w:tentative="1">
      <w:start w:val="1"/>
      <w:numFmt w:val="bullet"/>
      <w:lvlText w:val=""/>
      <w:lvlJc w:val="left"/>
      <w:pPr>
        <w:ind w:left="6353" w:hanging="360"/>
      </w:pPr>
      <w:rPr>
        <w:rFonts w:ascii="Wingdings" w:hAnsi="Wingdings" w:hint="default"/>
      </w:rPr>
    </w:lvl>
  </w:abstractNum>
  <w:abstractNum w:abstractNumId="4" w15:restartNumberingAfterBreak="0">
    <w:nsid w:val="0C29431B"/>
    <w:multiLevelType w:val="multilevel"/>
    <w:tmpl w:val="3832347E"/>
    <w:lvl w:ilvl="0">
      <w:start w:val="31"/>
      <w:numFmt w:val="decimal"/>
      <w:lvlText w:val="%1."/>
      <w:lvlJc w:val="left"/>
      <w:pPr>
        <w:ind w:left="435" w:hanging="435"/>
      </w:pPr>
      <w:rPr>
        <w:rFonts w:hint="default"/>
        <w:b/>
        <w:color w:val="auto"/>
      </w:rPr>
    </w:lvl>
    <w:lvl w:ilvl="1">
      <w:start w:val="1"/>
      <w:numFmt w:val="decimal"/>
      <w:lvlText w:val="%1.%2."/>
      <w:lvlJc w:val="left"/>
      <w:pPr>
        <w:ind w:left="1155" w:hanging="435"/>
      </w:pPr>
      <w:rPr>
        <w:rFonts w:hint="default"/>
        <w:b/>
        <w:color w:val="auto"/>
      </w:rPr>
    </w:lvl>
    <w:lvl w:ilvl="2">
      <w:start w:val="1"/>
      <w:numFmt w:val="decimal"/>
      <w:lvlText w:val="%1.%2.%3."/>
      <w:lvlJc w:val="left"/>
      <w:pPr>
        <w:ind w:left="2160" w:hanging="720"/>
      </w:pPr>
      <w:rPr>
        <w:rFonts w:hint="default"/>
        <w:b/>
        <w:color w:val="auto"/>
      </w:rPr>
    </w:lvl>
    <w:lvl w:ilvl="3">
      <w:start w:val="1"/>
      <w:numFmt w:val="decimal"/>
      <w:lvlText w:val="%1.%2.%3.%4."/>
      <w:lvlJc w:val="left"/>
      <w:pPr>
        <w:ind w:left="2880" w:hanging="720"/>
      </w:pPr>
      <w:rPr>
        <w:rFonts w:hint="default"/>
        <w:b/>
        <w:color w:val="auto"/>
      </w:rPr>
    </w:lvl>
    <w:lvl w:ilvl="4">
      <w:start w:val="1"/>
      <w:numFmt w:val="decimal"/>
      <w:lvlText w:val="%1.%2.%3.%4.%5."/>
      <w:lvlJc w:val="left"/>
      <w:pPr>
        <w:ind w:left="3960" w:hanging="1080"/>
      </w:pPr>
      <w:rPr>
        <w:rFonts w:hint="default"/>
        <w:b/>
        <w:color w:val="auto"/>
      </w:rPr>
    </w:lvl>
    <w:lvl w:ilvl="5">
      <w:start w:val="1"/>
      <w:numFmt w:val="decimal"/>
      <w:lvlText w:val="%1.%2.%3.%4.%5.%6."/>
      <w:lvlJc w:val="left"/>
      <w:pPr>
        <w:ind w:left="4680" w:hanging="1080"/>
      </w:pPr>
      <w:rPr>
        <w:rFonts w:hint="default"/>
        <w:b/>
        <w:color w:val="auto"/>
      </w:rPr>
    </w:lvl>
    <w:lvl w:ilvl="6">
      <w:start w:val="1"/>
      <w:numFmt w:val="decimal"/>
      <w:lvlText w:val="%1.%2.%3.%4.%5.%6.%7."/>
      <w:lvlJc w:val="left"/>
      <w:pPr>
        <w:ind w:left="5760" w:hanging="1440"/>
      </w:pPr>
      <w:rPr>
        <w:rFonts w:hint="default"/>
        <w:b/>
        <w:color w:val="auto"/>
      </w:rPr>
    </w:lvl>
    <w:lvl w:ilvl="7">
      <w:start w:val="1"/>
      <w:numFmt w:val="decimal"/>
      <w:lvlText w:val="%1.%2.%3.%4.%5.%6.%7.%8."/>
      <w:lvlJc w:val="left"/>
      <w:pPr>
        <w:ind w:left="6480" w:hanging="1440"/>
      </w:pPr>
      <w:rPr>
        <w:rFonts w:hint="default"/>
        <w:b/>
        <w:color w:val="auto"/>
      </w:rPr>
    </w:lvl>
    <w:lvl w:ilvl="8">
      <w:start w:val="1"/>
      <w:numFmt w:val="decimal"/>
      <w:lvlText w:val="%1.%2.%3.%4.%5.%6.%7.%8.%9."/>
      <w:lvlJc w:val="left"/>
      <w:pPr>
        <w:ind w:left="7560" w:hanging="1800"/>
      </w:pPr>
      <w:rPr>
        <w:rFonts w:hint="default"/>
        <w:b/>
        <w:color w:val="auto"/>
      </w:rPr>
    </w:lvl>
  </w:abstractNum>
  <w:abstractNum w:abstractNumId="5" w15:restartNumberingAfterBreak="0">
    <w:nsid w:val="104E4670"/>
    <w:multiLevelType w:val="hybridMultilevel"/>
    <w:tmpl w:val="D5B046BC"/>
    <w:lvl w:ilvl="0" w:tplc="02689362">
      <w:start w:val="5"/>
      <w:numFmt w:val="bullet"/>
      <w:lvlText w:val="-"/>
      <w:lvlJc w:val="left"/>
      <w:pPr>
        <w:ind w:left="2205" w:hanging="360"/>
      </w:pPr>
      <w:rPr>
        <w:rFonts w:ascii="Calibri" w:eastAsiaTheme="minorHAnsi" w:hAnsi="Calibri" w:cs="Calibri" w:hint="default"/>
      </w:rPr>
    </w:lvl>
    <w:lvl w:ilvl="1" w:tplc="08090003" w:tentative="1">
      <w:start w:val="1"/>
      <w:numFmt w:val="bullet"/>
      <w:lvlText w:val="o"/>
      <w:lvlJc w:val="left"/>
      <w:pPr>
        <w:ind w:left="2925" w:hanging="360"/>
      </w:pPr>
      <w:rPr>
        <w:rFonts w:ascii="Courier New" w:hAnsi="Courier New" w:cs="Courier New" w:hint="default"/>
      </w:rPr>
    </w:lvl>
    <w:lvl w:ilvl="2" w:tplc="08090005" w:tentative="1">
      <w:start w:val="1"/>
      <w:numFmt w:val="bullet"/>
      <w:lvlText w:val=""/>
      <w:lvlJc w:val="left"/>
      <w:pPr>
        <w:ind w:left="3645" w:hanging="360"/>
      </w:pPr>
      <w:rPr>
        <w:rFonts w:ascii="Wingdings" w:hAnsi="Wingdings" w:hint="default"/>
      </w:rPr>
    </w:lvl>
    <w:lvl w:ilvl="3" w:tplc="08090001" w:tentative="1">
      <w:start w:val="1"/>
      <w:numFmt w:val="bullet"/>
      <w:lvlText w:val=""/>
      <w:lvlJc w:val="left"/>
      <w:pPr>
        <w:ind w:left="4365" w:hanging="360"/>
      </w:pPr>
      <w:rPr>
        <w:rFonts w:ascii="Symbol" w:hAnsi="Symbol" w:hint="default"/>
      </w:rPr>
    </w:lvl>
    <w:lvl w:ilvl="4" w:tplc="08090003" w:tentative="1">
      <w:start w:val="1"/>
      <w:numFmt w:val="bullet"/>
      <w:lvlText w:val="o"/>
      <w:lvlJc w:val="left"/>
      <w:pPr>
        <w:ind w:left="5085" w:hanging="360"/>
      </w:pPr>
      <w:rPr>
        <w:rFonts w:ascii="Courier New" w:hAnsi="Courier New" w:cs="Courier New" w:hint="default"/>
      </w:rPr>
    </w:lvl>
    <w:lvl w:ilvl="5" w:tplc="08090005" w:tentative="1">
      <w:start w:val="1"/>
      <w:numFmt w:val="bullet"/>
      <w:lvlText w:val=""/>
      <w:lvlJc w:val="left"/>
      <w:pPr>
        <w:ind w:left="5805" w:hanging="360"/>
      </w:pPr>
      <w:rPr>
        <w:rFonts w:ascii="Wingdings" w:hAnsi="Wingdings" w:hint="default"/>
      </w:rPr>
    </w:lvl>
    <w:lvl w:ilvl="6" w:tplc="08090001" w:tentative="1">
      <w:start w:val="1"/>
      <w:numFmt w:val="bullet"/>
      <w:lvlText w:val=""/>
      <w:lvlJc w:val="left"/>
      <w:pPr>
        <w:ind w:left="6525" w:hanging="360"/>
      </w:pPr>
      <w:rPr>
        <w:rFonts w:ascii="Symbol" w:hAnsi="Symbol" w:hint="default"/>
      </w:rPr>
    </w:lvl>
    <w:lvl w:ilvl="7" w:tplc="08090003" w:tentative="1">
      <w:start w:val="1"/>
      <w:numFmt w:val="bullet"/>
      <w:lvlText w:val="o"/>
      <w:lvlJc w:val="left"/>
      <w:pPr>
        <w:ind w:left="7245" w:hanging="360"/>
      </w:pPr>
      <w:rPr>
        <w:rFonts w:ascii="Courier New" w:hAnsi="Courier New" w:cs="Courier New" w:hint="default"/>
      </w:rPr>
    </w:lvl>
    <w:lvl w:ilvl="8" w:tplc="08090005" w:tentative="1">
      <w:start w:val="1"/>
      <w:numFmt w:val="bullet"/>
      <w:lvlText w:val=""/>
      <w:lvlJc w:val="left"/>
      <w:pPr>
        <w:ind w:left="7965" w:hanging="360"/>
      </w:pPr>
      <w:rPr>
        <w:rFonts w:ascii="Wingdings" w:hAnsi="Wingdings" w:hint="default"/>
      </w:rPr>
    </w:lvl>
  </w:abstractNum>
  <w:abstractNum w:abstractNumId="6" w15:restartNumberingAfterBreak="0">
    <w:nsid w:val="1A170FB3"/>
    <w:multiLevelType w:val="hybridMultilevel"/>
    <w:tmpl w:val="0D48FFF0"/>
    <w:lvl w:ilvl="0" w:tplc="02689362">
      <w:start w:val="5"/>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ECE0086"/>
    <w:multiLevelType w:val="multilevel"/>
    <w:tmpl w:val="E7D43456"/>
    <w:lvl w:ilvl="0">
      <w:start w:val="1"/>
      <w:numFmt w:val="decimal"/>
      <w:lvlText w:val="%1.0"/>
      <w:lvlJc w:val="left"/>
      <w:pPr>
        <w:ind w:left="765" w:hanging="765"/>
      </w:pPr>
      <w:rPr>
        <w:rFonts w:hint="default"/>
        <w:b/>
      </w:rPr>
    </w:lvl>
    <w:lvl w:ilvl="1">
      <w:start w:val="1"/>
      <w:numFmt w:val="decimal"/>
      <w:lvlText w:val="%1.%2"/>
      <w:lvlJc w:val="left"/>
      <w:pPr>
        <w:ind w:left="1485" w:hanging="765"/>
      </w:pPr>
      <w:rPr>
        <w:rFonts w:hint="default"/>
        <w:b/>
      </w:rPr>
    </w:lvl>
    <w:lvl w:ilvl="2">
      <w:start w:val="1"/>
      <w:numFmt w:val="decimal"/>
      <w:lvlText w:val="%1.%2.%3"/>
      <w:lvlJc w:val="left"/>
      <w:pPr>
        <w:ind w:left="2205" w:hanging="765"/>
      </w:pPr>
      <w:rPr>
        <w:rFonts w:hint="default"/>
      </w:rPr>
    </w:lvl>
    <w:lvl w:ilvl="3">
      <w:start w:val="1"/>
      <w:numFmt w:val="decimal"/>
      <w:lvlText w:val="%1.%2.%3.%4"/>
      <w:lvlJc w:val="left"/>
      <w:pPr>
        <w:ind w:left="2925" w:hanging="765"/>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69F5581"/>
    <w:multiLevelType w:val="multilevel"/>
    <w:tmpl w:val="E2E02ED2"/>
    <w:lvl w:ilvl="0">
      <w:start w:val="7"/>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270F18E0"/>
    <w:multiLevelType w:val="hybridMultilevel"/>
    <w:tmpl w:val="B6EC0492"/>
    <w:lvl w:ilvl="0" w:tplc="02689362">
      <w:start w:val="5"/>
      <w:numFmt w:val="bullet"/>
      <w:lvlText w:val="-"/>
      <w:lvlJc w:val="left"/>
      <w:pPr>
        <w:ind w:left="1080" w:hanging="360"/>
      </w:pPr>
      <w:rPr>
        <w:rFonts w:ascii="Calibri" w:eastAsiaTheme="minorHAns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C586573"/>
    <w:multiLevelType w:val="multilevel"/>
    <w:tmpl w:val="E7D43456"/>
    <w:lvl w:ilvl="0">
      <w:start w:val="1"/>
      <w:numFmt w:val="decimal"/>
      <w:lvlText w:val="%1.0"/>
      <w:lvlJc w:val="left"/>
      <w:pPr>
        <w:ind w:left="765" w:hanging="765"/>
      </w:pPr>
      <w:rPr>
        <w:rFonts w:hint="default"/>
        <w:b/>
      </w:rPr>
    </w:lvl>
    <w:lvl w:ilvl="1">
      <w:start w:val="1"/>
      <w:numFmt w:val="decimal"/>
      <w:lvlText w:val="%1.%2"/>
      <w:lvlJc w:val="left"/>
      <w:pPr>
        <w:ind w:left="1485" w:hanging="765"/>
      </w:pPr>
      <w:rPr>
        <w:rFonts w:hint="default"/>
        <w:b/>
      </w:rPr>
    </w:lvl>
    <w:lvl w:ilvl="2">
      <w:start w:val="1"/>
      <w:numFmt w:val="decimal"/>
      <w:lvlText w:val="%1.%2.%3"/>
      <w:lvlJc w:val="left"/>
      <w:pPr>
        <w:ind w:left="2205" w:hanging="765"/>
      </w:pPr>
      <w:rPr>
        <w:rFonts w:hint="default"/>
      </w:rPr>
    </w:lvl>
    <w:lvl w:ilvl="3">
      <w:start w:val="1"/>
      <w:numFmt w:val="decimal"/>
      <w:lvlText w:val="%1.%2.%3.%4"/>
      <w:lvlJc w:val="left"/>
      <w:pPr>
        <w:ind w:left="2925" w:hanging="765"/>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CA90119"/>
    <w:multiLevelType w:val="hybridMultilevel"/>
    <w:tmpl w:val="AAFC21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E760D9"/>
    <w:multiLevelType w:val="hybridMultilevel"/>
    <w:tmpl w:val="68A28048"/>
    <w:lvl w:ilvl="0" w:tplc="02689362">
      <w:start w:val="5"/>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27701E6"/>
    <w:multiLevelType w:val="hybridMultilevel"/>
    <w:tmpl w:val="5F1ACE62"/>
    <w:lvl w:ilvl="0" w:tplc="0EE01A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9214FD"/>
    <w:multiLevelType w:val="multilevel"/>
    <w:tmpl w:val="E7D43456"/>
    <w:lvl w:ilvl="0">
      <w:start w:val="1"/>
      <w:numFmt w:val="decimal"/>
      <w:lvlText w:val="%1.0"/>
      <w:lvlJc w:val="left"/>
      <w:pPr>
        <w:ind w:left="765" w:hanging="765"/>
      </w:pPr>
      <w:rPr>
        <w:rFonts w:hint="default"/>
        <w:b/>
      </w:rPr>
    </w:lvl>
    <w:lvl w:ilvl="1">
      <w:start w:val="1"/>
      <w:numFmt w:val="decimal"/>
      <w:lvlText w:val="%1.%2"/>
      <w:lvlJc w:val="left"/>
      <w:pPr>
        <w:ind w:left="1485" w:hanging="765"/>
      </w:pPr>
      <w:rPr>
        <w:rFonts w:hint="default"/>
        <w:b/>
      </w:rPr>
    </w:lvl>
    <w:lvl w:ilvl="2">
      <w:start w:val="1"/>
      <w:numFmt w:val="decimal"/>
      <w:lvlText w:val="%1.%2.%3"/>
      <w:lvlJc w:val="left"/>
      <w:pPr>
        <w:ind w:left="2205" w:hanging="765"/>
      </w:pPr>
      <w:rPr>
        <w:rFonts w:hint="default"/>
      </w:rPr>
    </w:lvl>
    <w:lvl w:ilvl="3">
      <w:start w:val="1"/>
      <w:numFmt w:val="decimal"/>
      <w:lvlText w:val="%1.%2.%3.%4"/>
      <w:lvlJc w:val="left"/>
      <w:pPr>
        <w:ind w:left="2925" w:hanging="765"/>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4FB04DB2"/>
    <w:multiLevelType w:val="hybridMultilevel"/>
    <w:tmpl w:val="CCBCCC3E"/>
    <w:lvl w:ilvl="0" w:tplc="02689362">
      <w:start w:val="5"/>
      <w:numFmt w:val="bullet"/>
      <w:lvlText w:val="-"/>
      <w:lvlJc w:val="left"/>
      <w:pPr>
        <w:ind w:left="2205" w:hanging="360"/>
      </w:pPr>
      <w:rPr>
        <w:rFonts w:ascii="Calibri" w:eastAsiaTheme="minorHAnsi" w:hAnsi="Calibri" w:cs="Calibri" w:hint="default"/>
      </w:rPr>
    </w:lvl>
    <w:lvl w:ilvl="1" w:tplc="08090003" w:tentative="1">
      <w:start w:val="1"/>
      <w:numFmt w:val="bullet"/>
      <w:lvlText w:val="o"/>
      <w:lvlJc w:val="left"/>
      <w:pPr>
        <w:ind w:left="2925" w:hanging="360"/>
      </w:pPr>
      <w:rPr>
        <w:rFonts w:ascii="Courier New" w:hAnsi="Courier New" w:cs="Courier New" w:hint="default"/>
      </w:rPr>
    </w:lvl>
    <w:lvl w:ilvl="2" w:tplc="08090005" w:tentative="1">
      <w:start w:val="1"/>
      <w:numFmt w:val="bullet"/>
      <w:lvlText w:val=""/>
      <w:lvlJc w:val="left"/>
      <w:pPr>
        <w:ind w:left="3645" w:hanging="360"/>
      </w:pPr>
      <w:rPr>
        <w:rFonts w:ascii="Wingdings" w:hAnsi="Wingdings" w:hint="default"/>
      </w:rPr>
    </w:lvl>
    <w:lvl w:ilvl="3" w:tplc="08090001" w:tentative="1">
      <w:start w:val="1"/>
      <w:numFmt w:val="bullet"/>
      <w:lvlText w:val=""/>
      <w:lvlJc w:val="left"/>
      <w:pPr>
        <w:ind w:left="4365" w:hanging="360"/>
      </w:pPr>
      <w:rPr>
        <w:rFonts w:ascii="Symbol" w:hAnsi="Symbol" w:hint="default"/>
      </w:rPr>
    </w:lvl>
    <w:lvl w:ilvl="4" w:tplc="08090003" w:tentative="1">
      <w:start w:val="1"/>
      <w:numFmt w:val="bullet"/>
      <w:lvlText w:val="o"/>
      <w:lvlJc w:val="left"/>
      <w:pPr>
        <w:ind w:left="5085" w:hanging="360"/>
      </w:pPr>
      <w:rPr>
        <w:rFonts w:ascii="Courier New" w:hAnsi="Courier New" w:cs="Courier New" w:hint="default"/>
      </w:rPr>
    </w:lvl>
    <w:lvl w:ilvl="5" w:tplc="08090005" w:tentative="1">
      <w:start w:val="1"/>
      <w:numFmt w:val="bullet"/>
      <w:lvlText w:val=""/>
      <w:lvlJc w:val="left"/>
      <w:pPr>
        <w:ind w:left="5805" w:hanging="360"/>
      </w:pPr>
      <w:rPr>
        <w:rFonts w:ascii="Wingdings" w:hAnsi="Wingdings" w:hint="default"/>
      </w:rPr>
    </w:lvl>
    <w:lvl w:ilvl="6" w:tplc="08090001" w:tentative="1">
      <w:start w:val="1"/>
      <w:numFmt w:val="bullet"/>
      <w:lvlText w:val=""/>
      <w:lvlJc w:val="left"/>
      <w:pPr>
        <w:ind w:left="6525" w:hanging="360"/>
      </w:pPr>
      <w:rPr>
        <w:rFonts w:ascii="Symbol" w:hAnsi="Symbol" w:hint="default"/>
      </w:rPr>
    </w:lvl>
    <w:lvl w:ilvl="7" w:tplc="08090003" w:tentative="1">
      <w:start w:val="1"/>
      <w:numFmt w:val="bullet"/>
      <w:lvlText w:val="o"/>
      <w:lvlJc w:val="left"/>
      <w:pPr>
        <w:ind w:left="7245" w:hanging="360"/>
      </w:pPr>
      <w:rPr>
        <w:rFonts w:ascii="Courier New" w:hAnsi="Courier New" w:cs="Courier New" w:hint="default"/>
      </w:rPr>
    </w:lvl>
    <w:lvl w:ilvl="8" w:tplc="08090005" w:tentative="1">
      <w:start w:val="1"/>
      <w:numFmt w:val="bullet"/>
      <w:lvlText w:val=""/>
      <w:lvlJc w:val="left"/>
      <w:pPr>
        <w:ind w:left="7965" w:hanging="360"/>
      </w:pPr>
      <w:rPr>
        <w:rFonts w:ascii="Wingdings" w:hAnsi="Wingdings" w:hint="default"/>
      </w:rPr>
    </w:lvl>
  </w:abstractNum>
  <w:abstractNum w:abstractNumId="16" w15:restartNumberingAfterBreak="0">
    <w:nsid w:val="50F32ED1"/>
    <w:multiLevelType w:val="multilevel"/>
    <w:tmpl w:val="E7D43456"/>
    <w:lvl w:ilvl="0">
      <w:start w:val="1"/>
      <w:numFmt w:val="decimal"/>
      <w:lvlText w:val="%1.0"/>
      <w:lvlJc w:val="left"/>
      <w:pPr>
        <w:ind w:left="765" w:hanging="765"/>
      </w:pPr>
      <w:rPr>
        <w:rFonts w:hint="default"/>
        <w:b/>
      </w:rPr>
    </w:lvl>
    <w:lvl w:ilvl="1">
      <w:start w:val="1"/>
      <w:numFmt w:val="decimal"/>
      <w:lvlText w:val="%1.%2"/>
      <w:lvlJc w:val="left"/>
      <w:pPr>
        <w:ind w:left="1485" w:hanging="765"/>
      </w:pPr>
      <w:rPr>
        <w:rFonts w:hint="default"/>
        <w:b/>
      </w:rPr>
    </w:lvl>
    <w:lvl w:ilvl="2">
      <w:start w:val="1"/>
      <w:numFmt w:val="decimal"/>
      <w:lvlText w:val="%1.%2.%3"/>
      <w:lvlJc w:val="left"/>
      <w:pPr>
        <w:ind w:left="2205" w:hanging="765"/>
      </w:pPr>
      <w:rPr>
        <w:rFonts w:hint="default"/>
      </w:rPr>
    </w:lvl>
    <w:lvl w:ilvl="3">
      <w:start w:val="1"/>
      <w:numFmt w:val="decimal"/>
      <w:lvlText w:val="%1.%2.%3.%4"/>
      <w:lvlJc w:val="left"/>
      <w:pPr>
        <w:ind w:left="2925" w:hanging="765"/>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519913AE"/>
    <w:multiLevelType w:val="hybridMultilevel"/>
    <w:tmpl w:val="7AC67370"/>
    <w:lvl w:ilvl="0" w:tplc="02689362">
      <w:start w:val="5"/>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2E85779"/>
    <w:multiLevelType w:val="hybridMultilevel"/>
    <w:tmpl w:val="2A3A7856"/>
    <w:lvl w:ilvl="0" w:tplc="02689362">
      <w:start w:val="5"/>
      <w:numFmt w:val="bullet"/>
      <w:lvlText w:val="-"/>
      <w:lvlJc w:val="left"/>
      <w:pPr>
        <w:ind w:left="8586" w:hanging="360"/>
      </w:pPr>
      <w:rPr>
        <w:rFonts w:ascii="Calibri" w:eastAsiaTheme="minorHAnsi" w:hAnsi="Calibri" w:cs="Calibri" w:hint="default"/>
      </w:rPr>
    </w:lvl>
    <w:lvl w:ilvl="1" w:tplc="02689362">
      <w:start w:val="5"/>
      <w:numFmt w:val="bullet"/>
      <w:lvlText w:val="-"/>
      <w:lvlJc w:val="left"/>
      <w:pPr>
        <w:ind w:left="9306" w:hanging="360"/>
      </w:pPr>
      <w:rPr>
        <w:rFonts w:ascii="Calibri" w:eastAsiaTheme="minorHAnsi" w:hAnsi="Calibri" w:cs="Calibri" w:hint="default"/>
      </w:rPr>
    </w:lvl>
    <w:lvl w:ilvl="2" w:tplc="08090005" w:tentative="1">
      <w:start w:val="1"/>
      <w:numFmt w:val="bullet"/>
      <w:lvlText w:val=""/>
      <w:lvlJc w:val="left"/>
      <w:pPr>
        <w:ind w:left="10026" w:hanging="360"/>
      </w:pPr>
      <w:rPr>
        <w:rFonts w:ascii="Wingdings" w:hAnsi="Wingdings" w:hint="default"/>
      </w:rPr>
    </w:lvl>
    <w:lvl w:ilvl="3" w:tplc="08090001" w:tentative="1">
      <w:start w:val="1"/>
      <w:numFmt w:val="bullet"/>
      <w:lvlText w:val=""/>
      <w:lvlJc w:val="left"/>
      <w:pPr>
        <w:ind w:left="10746" w:hanging="360"/>
      </w:pPr>
      <w:rPr>
        <w:rFonts w:ascii="Symbol" w:hAnsi="Symbol" w:hint="default"/>
      </w:rPr>
    </w:lvl>
    <w:lvl w:ilvl="4" w:tplc="08090003" w:tentative="1">
      <w:start w:val="1"/>
      <w:numFmt w:val="bullet"/>
      <w:lvlText w:val="o"/>
      <w:lvlJc w:val="left"/>
      <w:pPr>
        <w:ind w:left="11466" w:hanging="360"/>
      </w:pPr>
      <w:rPr>
        <w:rFonts w:ascii="Courier New" w:hAnsi="Courier New" w:cs="Courier New" w:hint="default"/>
      </w:rPr>
    </w:lvl>
    <w:lvl w:ilvl="5" w:tplc="08090005" w:tentative="1">
      <w:start w:val="1"/>
      <w:numFmt w:val="bullet"/>
      <w:lvlText w:val=""/>
      <w:lvlJc w:val="left"/>
      <w:pPr>
        <w:ind w:left="12186" w:hanging="360"/>
      </w:pPr>
      <w:rPr>
        <w:rFonts w:ascii="Wingdings" w:hAnsi="Wingdings" w:hint="default"/>
      </w:rPr>
    </w:lvl>
    <w:lvl w:ilvl="6" w:tplc="08090001" w:tentative="1">
      <w:start w:val="1"/>
      <w:numFmt w:val="bullet"/>
      <w:lvlText w:val=""/>
      <w:lvlJc w:val="left"/>
      <w:pPr>
        <w:ind w:left="12906" w:hanging="360"/>
      </w:pPr>
      <w:rPr>
        <w:rFonts w:ascii="Symbol" w:hAnsi="Symbol" w:hint="default"/>
      </w:rPr>
    </w:lvl>
    <w:lvl w:ilvl="7" w:tplc="08090003" w:tentative="1">
      <w:start w:val="1"/>
      <w:numFmt w:val="bullet"/>
      <w:lvlText w:val="o"/>
      <w:lvlJc w:val="left"/>
      <w:pPr>
        <w:ind w:left="13626" w:hanging="360"/>
      </w:pPr>
      <w:rPr>
        <w:rFonts w:ascii="Courier New" w:hAnsi="Courier New" w:cs="Courier New" w:hint="default"/>
      </w:rPr>
    </w:lvl>
    <w:lvl w:ilvl="8" w:tplc="08090005" w:tentative="1">
      <w:start w:val="1"/>
      <w:numFmt w:val="bullet"/>
      <w:lvlText w:val=""/>
      <w:lvlJc w:val="left"/>
      <w:pPr>
        <w:ind w:left="14346" w:hanging="360"/>
      </w:pPr>
      <w:rPr>
        <w:rFonts w:ascii="Wingdings" w:hAnsi="Wingdings" w:hint="default"/>
      </w:rPr>
    </w:lvl>
  </w:abstractNum>
  <w:abstractNum w:abstractNumId="19" w15:restartNumberingAfterBreak="0">
    <w:nsid w:val="5EF1107C"/>
    <w:multiLevelType w:val="multilevel"/>
    <w:tmpl w:val="E7D43456"/>
    <w:lvl w:ilvl="0">
      <w:start w:val="1"/>
      <w:numFmt w:val="decimal"/>
      <w:lvlText w:val="%1.0"/>
      <w:lvlJc w:val="left"/>
      <w:pPr>
        <w:ind w:left="765" w:hanging="765"/>
      </w:pPr>
      <w:rPr>
        <w:rFonts w:hint="default"/>
        <w:b/>
      </w:rPr>
    </w:lvl>
    <w:lvl w:ilvl="1">
      <w:start w:val="1"/>
      <w:numFmt w:val="decimal"/>
      <w:lvlText w:val="%1.%2"/>
      <w:lvlJc w:val="left"/>
      <w:pPr>
        <w:ind w:left="1485" w:hanging="765"/>
      </w:pPr>
      <w:rPr>
        <w:rFonts w:hint="default"/>
        <w:b/>
      </w:rPr>
    </w:lvl>
    <w:lvl w:ilvl="2">
      <w:start w:val="1"/>
      <w:numFmt w:val="decimal"/>
      <w:lvlText w:val="%1.%2.%3"/>
      <w:lvlJc w:val="left"/>
      <w:pPr>
        <w:ind w:left="2205" w:hanging="765"/>
      </w:pPr>
      <w:rPr>
        <w:rFonts w:hint="default"/>
      </w:rPr>
    </w:lvl>
    <w:lvl w:ilvl="3">
      <w:start w:val="1"/>
      <w:numFmt w:val="decimal"/>
      <w:lvlText w:val="%1.%2.%3.%4"/>
      <w:lvlJc w:val="left"/>
      <w:pPr>
        <w:ind w:left="2925" w:hanging="765"/>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6027142E"/>
    <w:multiLevelType w:val="multilevel"/>
    <w:tmpl w:val="E7D43456"/>
    <w:lvl w:ilvl="0">
      <w:start w:val="1"/>
      <w:numFmt w:val="decimal"/>
      <w:lvlText w:val="%1.0"/>
      <w:lvlJc w:val="left"/>
      <w:pPr>
        <w:ind w:left="765" w:hanging="765"/>
      </w:pPr>
      <w:rPr>
        <w:rFonts w:hint="default"/>
        <w:b/>
      </w:rPr>
    </w:lvl>
    <w:lvl w:ilvl="1">
      <w:start w:val="1"/>
      <w:numFmt w:val="decimal"/>
      <w:lvlText w:val="%1.%2"/>
      <w:lvlJc w:val="left"/>
      <w:pPr>
        <w:ind w:left="1485" w:hanging="765"/>
      </w:pPr>
      <w:rPr>
        <w:rFonts w:hint="default"/>
        <w:b/>
      </w:rPr>
    </w:lvl>
    <w:lvl w:ilvl="2">
      <w:start w:val="1"/>
      <w:numFmt w:val="decimal"/>
      <w:lvlText w:val="%1.%2.%3"/>
      <w:lvlJc w:val="left"/>
      <w:pPr>
        <w:ind w:left="2205" w:hanging="765"/>
      </w:pPr>
      <w:rPr>
        <w:rFonts w:hint="default"/>
      </w:rPr>
    </w:lvl>
    <w:lvl w:ilvl="3">
      <w:start w:val="1"/>
      <w:numFmt w:val="decimal"/>
      <w:lvlText w:val="%1.%2.%3.%4"/>
      <w:lvlJc w:val="left"/>
      <w:pPr>
        <w:ind w:left="2925" w:hanging="765"/>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634510C6"/>
    <w:multiLevelType w:val="hybridMultilevel"/>
    <w:tmpl w:val="80AA5BD0"/>
    <w:lvl w:ilvl="0" w:tplc="02689362">
      <w:start w:val="5"/>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CA54E8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0ED1682"/>
    <w:multiLevelType w:val="hybridMultilevel"/>
    <w:tmpl w:val="6D70C45E"/>
    <w:lvl w:ilvl="0" w:tplc="02689362">
      <w:start w:val="5"/>
      <w:numFmt w:val="bullet"/>
      <w:lvlText w:val="-"/>
      <w:lvlJc w:val="left"/>
      <w:rPr>
        <w:rFonts w:ascii="Calibri" w:eastAsiaTheme="minorHAnsi" w:hAnsi="Calibri" w:cs="Calibri"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70EE35BF"/>
    <w:multiLevelType w:val="hybridMultilevel"/>
    <w:tmpl w:val="43E8A6C8"/>
    <w:lvl w:ilvl="0" w:tplc="02689362">
      <w:start w:val="5"/>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7665840"/>
    <w:multiLevelType w:val="hybridMultilevel"/>
    <w:tmpl w:val="8CC4A250"/>
    <w:lvl w:ilvl="0" w:tplc="02689362">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9761957">
    <w:abstractNumId w:val="1"/>
  </w:num>
  <w:num w:numId="2" w16cid:durableId="1460682370">
    <w:abstractNumId w:val="0"/>
  </w:num>
  <w:num w:numId="3" w16cid:durableId="1768039637">
    <w:abstractNumId w:val="13"/>
  </w:num>
  <w:num w:numId="4" w16cid:durableId="1305356237">
    <w:abstractNumId w:val="19"/>
  </w:num>
  <w:num w:numId="5" w16cid:durableId="120149919">
    <w:abstractNumId w:val="4"/>
  </w:num>
  <w:num w:numId="6" w16cid:durableId="55249831">
    <w:abstractNumId w:val="9"/>
  </w:num>
  <w:num w:numId="7" w16cid:durableId="918248931">
    <w:abstractNumId w:val="8"/>
  </w:num>
  <w:num w:numId="8" w16cid:durableId="1766807345">
    <w:abstractNumId w:val="22"/>
  </w:num>
  <w:num w:numId="9" w16cid:durableId="777718248">
    <w:abstractNumId w:val="2"/>
  </w:num>
  <w:num w:numId="10" w16cid:durableId="2100830214">
    <w:abstractNumId w:val="25"/>
  </w:num>
  <w:num w:numId="11" w16cid:durableId="2134277377">
    <w:abstractNumId w:val="24"/>
  </w:num>
  <w:num w:numId="12" w16cid:durableId="528104114">
    <w:abstractNumId w:val="7"/>
  </w:num>
  <w:num w:numId="13" w16cid:durableId="2138833550">
    <w:abstractNumId w:val="18"/>
  </w:num>
  <w:num w:numId="14" w16cid:durableId="295255549">
    <w:abstractNumId w:val="16"/>
  </w:num>
  <w:num w:numId="15" w16cid:durableId="1354647044">
    <w:abstractNumId w:val="14"/>
  </w:num>
  <w:num w:numId="16" w16cid:durableId="1841266470">
    <w:abstractNumId w:val="23"/>
  </w:num>
  <w:num w:numId="17" w16cid:durableId="161555211">
    <w:abstractNumId w:val="3"/>
  </w:num>
  <w:num w:numId="18" w16cid:durableId="1631547734">
    <w:abstractNumId w:val="11"/>
  </w:num>
  <w:num w:numId="19" w16cid:durableId="624777451">
    <w:abstractNumId w:val="20"/>
  </w:num>
  <w:num w:numId="20" w16cid:durableId="1496258174">
    <w:abstractNumId w:val="15"/>
  </w:num>
  <w:num w:numId="21" w16cid:durableId="716128062">
    <w:abstractNumId w:val="5"/>
  </w:num>
  <w:num w:numId="22" w16cid:durableId="521166031">
    <w:abstractNumId w:val="10"/>
  </w:num>
  <w:num w:numId="23" w16cid:durableId="789587816">
    <w:abstractNumId w:val="6"/>
  </w:num>
  <w:num w:numId="24" w16cid:durableId="807239101">
    <w:abstractNumId w:val="21"/>
  </w:num>
  <w:num w:numId="25" w16cid:durableId="1644383509">
    <w:abstractNumId w:val="12"/>
  </w:num>
  <w:num w:numId="26" w16cid:durableId="116230890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AA3"/>
    <w:rsid w:val="0008060E"/>
    <w:rsid w:val="001230E8"/>
    <w:rsid w:val="001A4AF4"/>
    <w:rsid w:val="001C7C11"/>
    <w:rsid w:val="001D2917"/>
    <w:rsid w:val="00214F53"/>
    <w:rsid w:val="002A6F00"/>
    <w:rsid w:val="002B305F"/>
    <w:rsid w:val="003C308A"/>
    <w:rsid w:val="003C6475"/>
    <w:rsid w:val="003D536A"/>
    <w:rsid w:val="003E4210"/>
    <w:rsid w:val="00442EFC"/>
    <w:rsid w:val="00446940"/>
    <w:rsid w:val="00470235"/>
    <w:rsid w:val="004F3954"/>
    <w:rsid w:val="004F619F"/>
    <w:rsid w:val="0054647A"/>
    <w:rsid w:val="005B0BD4"/>
    <w:rsid w:val="006A3211"/>
    <w:rsid w:val="00721342"/>
    <w:rsid w:val="00752257"/>
    <w:rsid w:val="00756AA3"/>
    <w:rsid w:val="007B5AD7"/>
    <w:rsid w:val="00825799"/>
    <w:rsid w:val="008917CB"/>
    <w:rsid w:val="008E159E"/>
    <w:rsid w:val="00993E11"/>
    <w:rsid w:val="009D0483"/>
    <w:rsid w:val="00A05229"/>
    <w:rsid w:val="00A26C6E"/>
    <w:rsid w:val="00AB683F"/>
    <w:rsid w:val="00B6124F"/>
    <w:rsid w:val="00B74A36"/>
    <w:rsid w:val="00C3774C"/>
    <w:rsid w:val="00C42A60"/>
    <w:rsid w:val="00C61E24"/>
    <w:rsid w:val="00CE7386"/>
    <w:rsid w:val="00DA1250"/>
    <w:rsid w:val="00DC532C"/>
    <w:rsid w:val="00DC5F81"/>
    <w:rsid w:val="00DD19AA"/>
    <w:rsid w:val="00DF3378"/>
    <w:rsid w:val="00E14D75"/>
    <w:rsid w:val="00E301BB"/>
    <w:rsid w:val="00E96ABE"/>
    <w:rsid w:val="00ED494E"/>
    <w:rsid w:val="00FD4128"/>
    <w:rsid w:val="00FE4E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5B46A96"/>
  <w15:chartTrackingRefBased/>
  <w15:docId w15:val="{DD40978D-43D2-4428-9C7C-34F79B0EE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56AA3"/>
    <w:pPr>
      <w:autoSpaceDE w:val="0"/>
      <w:autoSpaceDN w:val="0"/>
      <w:adjustRightInd w:val="0"/>
      <w:spacing w:after="0" w:line="240" w:lineRule="auto"/>
    </w:pPr>
    <w:rPr>
      <w:rFonts w:ascii="Arial" w:hAnsi="Arial" w:cs="Arial"/>
      <w:color w:val="000000"/>
      <w:sz w:val="24"/>
      <w:szCs w:val="24"/>
    </w:rPr>
  </w:style>
  <w:style w:type="paragraph" w:customStyle="1" w:styleId="Pa0">
    <w:name w:val="Pa0"/>
    <w:basedOn w:val="Default"/>
    <w:next w:val="Default"/>
    <w:uiPriority w:val="99"/>
    <w:rsid w:val="00756AA3"/>
    <w:pPr>
      <w:spacing w:line="241" w:lineRule="atLeast"/>
    </w:pPr>
    <w:rPr>
      <w:color w:val="auto"/>
    </w:rPr>
  </w:style>
  <w:style w:type="character" w:customStyle="1" w:styleId="A3">
    <w:name w:val="A3"/>
    <w:uiPriority w:val="99"/>
    <w:rsid w:val="00756AA3"/>
    <w:rPr>
      <w:rFonts w:ascii="HelveticaNeueLT Std" w:hAnsi="HelveticaNeueLT Std" w:cs="HelveticaNeueLT Std"/>
      <w:b/>
      <w:bCs/>
      <w:color w:val="000000"/>
      <w:sz w:val="28"/>
      <w:szCs w:val="28"/>
    </w:rPr>
  </w:style>
  <w:style w:type="paragraph" w:styleId="ListParagraph">
    <w:name w:val="List Paragraph"/>
    <w:basedOn w:val="Normal"/>
    <w:uiPriority w:val="34"/>
    <w:qFormat/>
    <w:rsid w:val="00756AA3"/>
    <w:pPr>
      <w:ind w:left="720"/>
      <w:contextualSpacing/>
    </w:pPr>
  </w:style>
  <w:style w:type="table" w:styleId="TableGrid">
    <w:name w:val="Table Grid"/>
    <w:basedOn w:val="TableNormal"/>
    <w:uiPriority w:val="39"/>
    <w:rsid w:val="00756A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8">
    <w:name w:val="Pa8"/>
    <w:basedOn w:val="Default"/>
    <w:next w:val="Default"/>
    <w:uiPriority w:val="99"/>
    <w:rsid w:val="00FD4128"/>
    <w:pPr>
      <w:spacing w:line="241" w:lineRule="atLeast"/>
    </w:pPr>
    <w:rPr>
      <w:color w:val="auto"/>
    </w:rPr>
  </w:style>
  <w:style w:type="paragraph" w:customStyle="1" w:styleId="Pa9">
    <w:name w:val="Pa9"/>
    <w:basedOn w:val="Default"/>
    <w:next w:val="Default"/>
    <w:uiPriority w:val="99"/>
    <w:rsid w:val="00FD4128"/>
    <w:pPr>
      <w:spacing w:line="241" w:lineRule="atLeast"/>
    </w:pPr>
    <w:rPr>
      <w:color w:val="auto"/>
    </w:rPr>
  </w:style>
  <w:style w:type="paragraph" w:customStyle="1" w:styleId="Pa7">
    <w:name w:val="Pa7"/>
    <w:basedOn w:val="Default"/>
    <w:next w:val="Default"/>
    <w:uiPriority w:val="99"/>
    <w:rsid w:val="00FD4128"/>
    <w:pPr>
      <w:spacing w:line="241" w:lineRule="atLeast"/>
    </w:pPr>
    <w:rPr>
      <w:color w:val="auto"/>
    </w:rPr>
  </w:style>
  <w:style w:type="paragraph" w:styleId="Header">
    <w:name w:val="header"/>
    <w:basedOn w:val="Normal"/>
    <w:link w:val="HeaderChar"/>
    <w:uiPriority w:val="99"/>
    <w:unhideWhenUsed/>
    <w:rsid w:val="008E15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159E"/>
  </w:style>
  <w:style w:type="paragraph" w:styleId="Footer">
    <w:name w:val="footer"/>
    <w:basedOn w:val="Normal"/>
    <w:link w:val="FooterChar"/>
    <w:uiPriority w:val="99"/>
    <w:unhideWhenUsed/>
    <w:rsid w:val="008E15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159E"/>
  </w:style>
  <w:style w:type="character" w:styleId="Hyperlink">
    <w:name w:val="Hyperlink"/>
    <w:basedOn w:val="DefaultParagraphFont"/>
    <w:uiPriority w:val="99"/>
    <w:unhideWhenUsed/>
    <w:rsid w:val="00DA125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474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media/5a808324ed915d74e622ee26/KSS.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basw.co.uk/training-cpd/professional-capabilities-framework-pc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3444</Words>
  <Characters>19636</Characters>
  <Application>Microsoft Office Word</Application>
  <DocSecurity>4</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Lander Katie</dc:creator>
  <cp:keywords/>
  <dc:description/>
  <cp:lastModifiedBy>KHATUN, Rashida (EAST LONDON NHS FOUNDATION TRUST)</cp:lastModifiedBy>
  <cp:revision>2</cp:revision>
  <dcterms:created xsi:type="dcterms:W3CDTF">2026-01-20T16:34:00Z</dcterms:created>
  <dcterms:modified xsi:type="dcterms:W3CDTF">2026-01-20T16:34:00Z</dcterms:modified>
</cp:coreProperties>
</file>