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4B61443" w:rsidR="00587DFD" w:rsidRDefault="004B0D6F">
      <w:r>
        <w:t>Staff</w:t>
      </w:r>
      <w:r w:rsidR="5639EF50">
        <w:t xml:space="preserve"> participant information letter:</w:t>
      </w:r>
    </w:p>
    <w:p w14:paraId="0B6413E0" w14:textId="20E67148" w:rsidR="7A293007" w:rsidRDefault="2FB8F8DC" w:rsidP="1162DDD3">
      <w:pPr>
        <w:spacing w:before="240" w:after="240"/>
        <w:rPr>
          <w:rFonts w:ascii="Calibri" w:eastAsia="Calibri" w:hAnsi="Calibri" w:cs="Calibri"/>
          <w:i/>
          <w:iCs/>
        </w:rPr>
      </w:pPr>
      <w:r w:rsidRPr="1162DDD3">
        <w:rPr>
          <w:rFonts w:ascii="Calibri" w:eastAsia="Calibri" w:hAnsi="Calibri" w:cs="Calibri"/>
          <w:b/>
          <w:bCs/>
        </w:rPr>
        <w:t>Title:</w:t>
      </w:r>
      <w:r w:rsidRPr="1162DDD3">
        <w:rPr>
          <w:rFonts w:ascii="Calibri" w:eastAsia="Calibri" w:hAnsi="Calibri" w:cs="Calibri"/>
        </w:rPr>
        <w:t xml:space="preserve"> </w:t>
      </w:r>
    </w:p>
    <w:p w14:paraId="6893334D" w14:textId="0C8524AE" w:rsidR="7A293007" w:rsidRDefault="7A293007" w:rsidP="1162DDD3">
      <w:pPr>
        <w:spacing w:before="240" w:after="240"/>
        <w:rPr>
          <w:rFonts w:ascii="Calibri" w:eastAsia="Calibri" w:hAnsi="Calibri" w:cs="Calibri"/>
        </w:rPr>
      </w:pPr>
    </w:p>
    <w:p w14:paraId="0F60A698" w14:textId="379605A0" w:rsidR="7A293007" w:rsidRDefault="730113DC" w:rsidP="6C069A0B">
      <w:pPr>
        <w:spacing w:before="240" w:after="240"/>
      </w:pPr>
      <w:r w:rsidRPr="30ECCD0B">
        <w:rPr>
          <w:rFonts w:ascii="Calibri" w:eastAsia="Calibri" w:hAnsi="Calibri" w:cs="Calibri"/>
        </w:rPr>
        <w:t xml:space="preserve">You are being invited to take part in a </w:t>
      </w:r>
      <w:r w:rsidR="1CD714B3" w:rsidRPr="30ECCD0B">
        <w:rPr>
          <w:rFonts w:ascii="Calibri" w:eastAsia="Calibri" w:hAnsi="Calibri" w:cs="Calibri"/>
        </w:rPr>
        <w:t xml:space="preserve">focus group as part of a service evaluation of the introduction of allied health professionals into </w:t>
      </w:r>
      <w:r w:rsidR="17031D95" w:rsidRPr="30ECCD0B">
        <w:rPr>
          <w:rFonts w:ascii="Calibri" w:eastAsia="Calibri" w:hAnsi="Calibri" w:cs="Calibri"/>
        </w:rPr>
        <w:t>{insert wards}</w:t>
      </w:r>
      <w:r w:rsidRPr="30ECCD0B">
        <w:rPr>
          <w:rFonts w:ascii="Calibri" w:eastAsia="Calibri" w:hAnsi="Calibri" w:cs="Calibri"/>
        </w:rPr>
        <w:t xml:space="preserve">. Before you decide, it is important that you understand why the </w:t>
      </w:r>
      <w:r w:rsidR="5E2CA21C" w:rsidRPr="30ECCD0B">
        <w:rPr>
          <w:rFonts w:ascii="Calibri" w:eastAsia="Calibri" w:hAnsi="Calibri" w:cs="Calibri"/>
        </w:rPr>
        <w:t xml:space="preserve">service </w:t>
      </w:r>
      <w:r w:rsidR="3F625567" w:rsidRPr="30ECCD0B">
        <w:rPr>
          <w:rFonts w:ascii="Calibri" w:eastAsia="Calibri" w:hAnsi="Calibri" w:cs="Calibri"/>
        </w:rPr>
        <w:t>evaluation</w:t>
      </w:r>
      <w:r w:rsidRPr="30ECCD0B">
        <w:rPr>
          <w:rFonts w:ascii="Calibri" w:eastAsia="Calibri" w:hAnsi="Calibri" w:cs="Calibri"/>
        </w:rPr>
        <w:t xml:space="preserve"> is being done and what it will involve. Please take time to read the following information carefully. You may discuss it with colleagues, friends, or family if you wish.</w:t>
      </w:r>
      <w:r w:rsidR="21597A6B" w:rsidRPr="30ECCD0B">
        <w:rPr>
          <w:rFonts w:ascii="Calibri" w:eastAsia="Calibri" w:hAnsi="Calibri" w:cs="Calibri"/>
        </w:rPr>
        <w:t xml:space="preserve"> Please feel free to request further clarification on any of the points below.</w:t>
      </w:r>
    </w:p>
    <w:p w14:paraId="67611840" w14:textId="08A70FC5" w:rsidR="7A293007" w:rsidRDefault="2FB8F8DC" w:rsidP="1162DDD3">
      <w:pPr>
        <w:rPr>
          <w:b/>
          <w:bCs/>
        </w:rPr>
      </w:pPr>
      <w:r w:rsidRPr="1162DDD3">
        <w:rPr>
          <w:b/>
          <w:bCs/>
        </w:rPr>
        <w:t>What is the purpose of the study</w:t>
      </w:r>
      <w:r w:rsidR="30855B4C" w:rsidRPr="1162DDD3">
        <w:rPr>
          <w:b/>
          <w:bCs/>
        </w:rPr>
        <w:t>?</w:t>
      </w:r>
    </w:p>
    <w:p w14:paraId="6BBEEF64" w14:textId="6DF553C7" w:rsidR="7A293007" w:rsidRDefault="7A293007" w:rsidP="6C069A0B">
      <w:pPr>
        <w:spacing w:before="240" w:after="240"/>
      </w:pPr>
      <w:r w:rsidRPr="6C069A0B">
        <w:rPr>
          <w:rFonts w:ascii="Calibri" w:eastAsia="Calibri" w:hAnsi="Calibri" w:cs="Calibri"/>
        </w:rPr>
        <w:t>The study aims to explore the views of multidisciplinary team (MDT) members regarding the introduction of Physiotherapy, Speech &amp; Language Therapy (SLT), and Dietetics into mental health wards. The findings will help inform service development and guide future implementation.</w:t>
      </w:r>
    </w:p>
    <w:p w14:paraId="68219596" w14:textId="7DB2ECBE" w:rsidR="7A293007" w:rsidRDefault="2FB8F8DC" w:rsidP="1162DDD3">
      <w:pPr>
        <w:rPr>
          <w:b/>
          <w:bCs/>
        </w:rPr>
      </w:pPr>
      <w:r w:rsidRPr="1162DDD3">
        <w:rPr>
          <w:b/>
          <w:bCs/>
        </w:rPr>
        <w:t>Why have I been invited</w:t>
      </w:r>
      <w:r w:rsidR="3A6D7278" w:rsidRPr="1162DDD3">
        <w:rPr>
          <w:b/>
          <w:bCs/>
        </w:rPr>
        <w:t>?</w:t>
      </w:r>
    </w:p>
    <w:p w14:paraId="3ACB7FAF" w14:textId="11415DEC" w:rsidR="7A293007" w:rsidRDefault="730113DC" w:rsidP="1162DDD3">
      <w:pPr>
        <w:spacing w:before="240" w:after="240"/>
        <w:rPr>
          <w:rFonts w:ascii="Calibri" w:eastAsia="Calibri" w:hAnsi="Calibri" w:cs="Calibri"/>
        </w:rPr>
      </w:pPr>
      <w:r w:rsidRPr="30ECCD0B">
        <w:rPr>
          <w:rFonts w:ascii="Calibri" w:eastAsia="Calibri" w:hAnsi="Calibri" w:cs="Calibri"/>
        </w:rPr>
        <w:t xml:space="preserve">You have been invited because you are a member of the MDT working within </w:t>
      </w:r>
      <w:r w:rsidR="55A3308F" w:rsidRPr="30ECCD0B">
        <w:rPr>
          <w:rFonts w:ascii="Calibri" w:eastAsia="Calibri" w:hAnsi="Calibri" w:cs="Calibri"/>
        </w:rPr>
        <w:t>{insert wards}</w:t>
      </w:r>
      <w:r w:rsidRPr="30ECCD0B">
        <w:rPr>
          <w:rFonts w:ascii="Calibri" w:eastAsia="Calibri" w:hAnsi="Calibri" w:cs="Calibri"/>
        </w:rPr>
        <w:t xml:space="preserve">. Approximately </w:t>
      </w:r>
      <w:r w:rsidR="2C2D1004" w:rsidRPr="003056E5">
        <w:rPr>
          <w:rFonts w:ascii="Calibri" w:eastAsia="Calibri" w:hAnsi="Calibri" w:cs="Calibri"/>
          <w:b/>
          <w:bCs/>
        </w:rPr>
        <w:t>8</w:t>
      </w:r>
      <w:r w:rsidRPr="003056E5">
        <w:rPr>
          <w:rFonts w:ascii="Calibri" w:eastAsia="Calibri" w:hAnsi="Calibri" w:cs="Calibri"/>
          <w:b/>
          <w:bCs/>
        </w:rPr>
        <w:t>–</w:t>
      </w:r>
      <w:r w:rsidRPr="30ECCD0B">
        <w:rPr>
          <w:rFonts w:ascii="Calibri" w:eastAsia="Calibri" w:hAnsi="Calibri" w:cs="Calibri"/>
          <w:b/>
          <w:bCs/>
        </w:rPr>
        <w:t>10 staff members</w:t>
      </w:r>
      <w:r w:rsidRPr="30ECCD0B">
        <w:rPr>
          <w:rFonts w:ascii="Calibri" w:eastAsia="Calibri" w:hAnsi="Calibri" w:cs="Calibri"/>
        </w:rPr>
        <w:t xml:space="preserve"> will take part in </w:t>
      </w:r>
      <w:r w:rsidR="257612B4" w:rsidRPr="30ECCD0B">
        <w:rPr>
          <w:rFonts w:ascii="Calibri" w:eastAsia="Calibri" w:hAnsi="Calibri" w:cs="Calibri"/>
        </w:rPr>
        <w:t>the</w:t>
      </w:r>
      <w:r w:rsidRPr="30ECCD0B">
        <w:rPr>
          <w:rFonts w:ascii="Calibri" w:eastAsia="Calibri" w:hAnsi="Calibri" w:cs="Calibri"/>
        </w:rPr>
        <w:t xml:space="preserve"> focus group.</w:t>
      </w:r>
    </w:p>
    <w:p w14:paraId="2D664C9D" w14:textId="0DC86392" w:rsidR="7A293007" w:rsidRDefault="2FB8F8DC" w:rsidP="1162DDD3">
      <w:pPr>
        <w:rPr>
          <w:b/>
          <w:bCs/>
        </w:rPr>
      </w:pPr>
      <w:r w:rsidRPr="1162DDD3">
        <w:rPr>
          <w:b/>
          <w:bCs/>
        </w:rPr>
        <w:t>Do I have to take part</w:t>
      </w:r>
      <w:r w:rsidR="5E1BCB27" w:rsidRPr="1162DDD3">
        <w:rPr>
          <w:b/>
          <w:bCs/>
        </w:rPr>
        <w:t>?</w:t>
      </w:r>
    </w:p>
    <w:p w14:paraId="287F6D19" w14:textId="3D26EF43" w:rsidR="7A293007" w:rsidRDefault="7A293007" w:rsidP="6C069A0B">
      <w:pPr>
        <w:spacing w:before="240" w:after="240"/>
      </w:pPr>
      <w:r w:rsidRPr="6C069A0B">
        <w:rPr>
          <w:rFonts w:ascii="Calibri" w:eastAsia="Calibri" w:hAnsi="Calibri" w:cs="Calibri"/>
        </w:rPr>
        <w:t>No. Participation is entirely voluntary. You may withdraw at any time without giving a reason. Your decision will not affect your employment, training, or professional relationships.</w:t>
      </w:r>
    </w:p>
    <w:p w14:paraId="77922B10" w14:textId="406ACD6F" w:rsidR="7A293007" w:rsidRDefault="2FB8F8DC" w:rsidP="1162DDD3">
      <w:pPr>
        <w:rPr>
          <w:b/>
          <w:bCs/>
        </w:rPr>
      </w:pPr>
      <w:r w:rsidRPr="1162DDD3">
        <w:rPr>
          <w:b/>
          <w:bCs/>
        </w:rPr>
        <w:t>What will happen if I take part</w:t>
      </w:r>
      <w:r w:rsidR="5417E403" w:rsidRPr="1162DDD3">
        <w:rPr>
          <w:b/>
          <w:bCs/>
        </w:rPr>
        <w:t>?</w:t>
      </w:r>
    </w:p>
    <w:p w14:paraId="64AC73B9" w14:textId="7373B8EB" w:rsidR="7A293007" w:rsidRDefault="7A293007" w:rsidP="6C069A0B">
      <w:pPr>
        <w:spacing w:before="240" w:after="240"/>
      </w:pPr>
      <w:r w:rsidRPr="6C069A0B">
        <w:rPr>
          <w:rFonts w:ascii="Calibri" w:eastAsia="Calibri" w:hAnsi="Calibri" w:cs="Calibri"/>
        </w:rPr>
        <w:t>If you agree to take part:</w:t>
      </w:r>
    </w:p>
    <w:p w14:paraId="20B2EBDA" w14:textId="19B5D87E" w:rsidR="7A293007" w:rsidRDefault="7A293007" w:rsidP="6C069A0B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</w:rPr>
        <w:t xml:space="preserve">You will attend a focus group lasting </w:t>
      </w:r>
      <w:r w:rsidRPr="6C069A0B">
        <w:rPr>
          <w:rFonts w:ascii="Calibri" w:eastAsia="Calibri" w:hAnsi="Calibri" w:cs="Calibri"/>
          <w:b/>
          <w:bCs/>
        </w:rPr>
        <w:t>60–75 minutes</w:t>
      </w:r>
      <w:r w:rsidRPr="6C069A0B">
        <w:rPr>
          <w:rFonts w:ascii="Calibri" w:eastAsia="Calibri" w:hAnsi="Calibri" w:cs="Calibri"/>
        </w:rPr>
        <w:t>.</w:t>
      </w:r>
    </w:p>
    <w:p w14:paraId="229673F4" w14:textId="004F5E65" w:rsidR="7A293007" w:rsidRDefault="7A293007" w:rsidP="6C069A0B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</w:rPr>
        <w:t>The discussion will be audio‑recorded.</w:t>
      </w:r>
    </w:p>
    <w:p w14:paraId="03B25B0B" w14:textId="0E13FC1C" w:rsidR="7A293007" w:rsidRDefault="7A293007" w:rsidP="6C069A0B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</w:rPr>
        <w:t>You may choose not to answer any question.</w:t>
      </w:r>
    </w:p>
    <w:p w14:paraId="2B7F48CE" w14:textId="47786067" w:rsidR="7A293007" w:rsidRDefault="7A293007" w:rsidP="6C069A0B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</w:rPr>
        <w:t>You may leave the session at any time.</w:t>
      </w:r>
    </w:p>
    <w:p w14:paraId="026A0C98" w14:textId="46F0E0CE" w:rsidR="7A293007" w:rsidRDefault="2FB8F8DC" w:rsidP="1162DDD3">
      <w:pPr>
        <w:spacing w:before="240" w:after="240"/>
        <w:rPr>
          <w:rFonts w:ascii="Calibri" w:eastAsia="Calibri" w:hAnsi="Calibri" w:cs="Calibri"/>
        </w:rPr>
      </w:pPr>
      <w:r w:rsidRPr="1162DDD3">
        <w:rPr>
          <w:rFonts w:ascii="Calibri" w:eastAsia="Calibri" w:hAnsi="Calibri" w:cs="Calibri"/>
        </w:rPr>
        <w:t xml:space="preserve">There is no requirement for follow‑up </w:t>
      </w:r>
      <w:r w:rsidR="2840DE47" w:rsidRPr="1162DDD3">
        <w:rPr>
          <w:rFonts w:ascii="Calibri" w:eastAsia="Calibri" w:hAnsi="Calibri" w:cs="Calibri"/>
        </w:rPr>
        <w:t>sessions;</w:t>
      </w:r>
      <w:r w:rsidR="01F21C39" w:rsidRPr="1162DDD3">
        <w:rPr>
          <w:rFonts w:ascii="Calibri" w:eastAsia="Calibri" w:hAnsi="Calibri" w:cs="Calibri"/>
        </w:rPr>
        <w:t xml:space="preserve"> </w:t>
      </w:r>
      <w:r w:rsidR="7BE1D778" w:rsidRPr="1162DDD3">
        <w:rPr>
          <w:rFonts w:ascii="Calibri" w:eastAsia="Calibri" w:hAnsi="Calibri" w:cs="Calibri"/>
        </w:rPr>
        <w:t>however,</w:t>
      </w:r>
      <w:r w:rsidR="01F21C39" w:rsidRPr="1162DDD3">
        <w:rPr>
          <w:rFonts w:ascii="Calibri" w:eastAsia="Calibri" w:hAnsi="Calibri" w:cs="Calibri"/>
        </w:rPr>
        <w:t xml:space="preserve"> you will be sent a copy of the transcript for comments and feedback.</w:t>
      </w:r>
    </w:p>
    <w:p w14:paraId="6A8B8D4C" w14:textId="3518814D" w:rsidR="7A293007" w:rsidRDefault="2FB8F8DC" w:rsidP="1162DDD3">
      <w:pPr>
        <w:rPr>
          <w:b/>
          <w:bCs/>
        </w:rPr>
      </w:pPr>
      <w:r w:rsidRPr="1162DDD3">
        <w:rPr>
          <w:b/>
          <w:bCs/>
        </w:rPr>
        <w:lastRenderedPageBreak/>
        <w:t>What are the possible benefits of taking part</w:t>
      </w:r>
      <w:r w:rsidR="3161412E" w:rsidRPr="1162DDD3">
        <w:rPr>
          <w:b/>
          <w:bCs/>
        </w:rPr>
        <w:t>?</w:t>
      </w:r>
    </w:p>
    <w:p w14:paraId="358B0F0B" w14:textId="4CB42028" w:rsidR="7A293007" w:rsidRDefault="7A293007" w:rsidP="6C069A0B">
      <w:pPr>
        <w:spacing w:before="240" w:after="240"/>
      </w:pPr>
      <w:r w:rsidRPr="6C069A0B">
        <w:rPr>
          <w:rFonts w:ascii="Calibri" w:eastAsia="Calibri" w:hAnsi="Calibri" w:cs="Calibri"/>
        </w:rPr>
        <w:t>There are no direct personal benefits. However, your contribution may help shape future MDT structures and improve patient care within mental health services.</w:t>
      </w:r>
    </w:p>
    <w:p w14:paraId="2FC0CDE4" w14:textId="2B26EF91" w:rsidR="7A293007" w:rsidRDefault="2FB8F8DC" w:rsidP="1162DDD3">
      <w:pPr>
        <w:rPr>
          <w:b/>
          <w:bCs/>
        </w:rPr>
      </w:pPr>
      <w:r w:rsidRPr="1162DDD3">
        <w:rPr>
          <w:b/>
          <w:bCs/>
        </w:rPr>
        <w:t>What are the possible risks or disadvantages</w:t>
      </w:r>
      <w:r w:rsidR="1FE58C29" w:rsidRPr="1162DDD3">
        <w:rPr>
          <w:b/>
          <w:bCs/>
        </w:rPr>
        <w:t>?</w:t>
      </w:r>
    </w:p>
    <w:p w14:paraId="09C76974" w14:textId="1136D349" w:rsidR="7A293007" w:rsidRDefault="7A293007" w:rsidP="6C069A0B">
      <w:pPr>
        <w:spacing w:before="240" w:after="240"/>
      </w:pPr>
      <w:r w:rsidRPr="6C069A0B">
        <w:rPr>
          <w:rFonts w:ascii="Calibri" w:eastAsia="Calibri" w:hAnsi="Calibri" w:cs="Calibri"/>
        </w:rPr>
        <w:t>There are no anticipated risks. Some participants may feel uncomfortable expressing views in a group setting. You may choose not to contribute to any question.</w:t>
      </w:r>
    </w:p>
    <w:p w14:paraId="7DDC9126" w14:textId="3BCEE7A1" w:rsidR="7A293007" w:rsidRDefault="2FB8F8DC" w:rsidP="1162DDD3">
      <w:pPr>
        <w:rPr>
          <w:b/>
          <w:bCs/>
        </w:rPr>
      </w:pPr>
      <w:r w:rsidRPr="1162DDD3">
        <w:rPr>
          <w:b/>
          <w:bCs/>
        </w:rPr>
        <w:t>Will my taking part be kept confidential</w:t>
      </w:r>
      <w:r w:rsidR="42CCC9C3" w:rsidRPr="1162DDD3">
        <w:rPr>
          <w:b/>
          <w:bCs/>
        </w:rPr>
        <w:t>?</w:t>
      </w:r>
    </w:p>
    <w:p w14:paraId="1586E806" w14:textId="5070AF55" w:rsidR="7A293007" w:rsidRDefault="7A293007" w:rsidP="6C069A0B">
      <w:pPr>
        <w:spacing w:before="240" w:after="240"/>
      </w:pPr>
      <w:r w:rsidRPr="6C069A0B">
        <w:rPr>
          <w:rFonts w:ascii="Calibri" w:eastAsia="Calibri" w:hAnsi="Calibri" w:cs="Calibri"/>
        </w:rPr>
        <w:t>Yes. All information will be handled in accordance with the UK GDPR and the Data Protection Act 2018.</w:t>
      </w:r>
    </w:p>
    <w:p w14:paraId="2E38097E" w14:textId="55034D3A" w:rsidR="7A293007" w:rsidRDefault="7A293007" w:rsidP="6C069A0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</w:rPr>
        <w:t>Audio recordings will be stored securely and deleted after transcription.</w:t>
      </w:r>
    </w:p>
    <w:p w14:paraId="2A249794" w14:textId="395C9A25" w:rsidR="7A293007" w:rsidRDefault="2FB8F8DC" w:rsidP="6C069A0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1162DDD3">
        <w:rPr>
          <w:rFonts w:ascii="Calibri" w:eastAsia="Calibri" w:hAnsi="Calibri" w:cs="Calibri"/>
        </w:rPr>
        <w:t xml:space="preserve">Transcripts will be </w:t>
      </w:r>
      <w:r w:rsidR="68717407" w:rsidRPr="1162DDD3">
        <w:rPr>
          <w:rFonts w:ascii="Calibri" w:eastAsia="Calibri" w:hAnsi="Calibri" w:cs="Calibri"/>
        </w:rPr>
        <w:t>pseudonymized</w:t>
      </w:r>
      <w:r w:rsidRPr="1162DDD3">
        <w:rPr>
          <w:rFonts w:ascii="Calibri" w:eastAsia="Calibri" w:hAnsi="Calibri" w:cs="Calibri"/>
        </w:rPr>
        <w:t>.</w:t>
      </w:r>
    </w:p>
    <w:p w14:paraId="23AE1C0E" w14:textId="321FABF7" w:rsidR="7A293007" w:rsidRDefault="7A293007" w:rsidP="6C069A0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</w:rPr>
        <w:t>No identifiable information will appear in reports or publications.</w:t>
      </w:r>
    </w:p>
    <w:p w14:paraId="2E0D9E27" w14:textId="45F9DC1D" w:rsidR="7A293007" w:rsidRDefault="2FB8F8DC" w:rsidP="6C069A0B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1162DDD3">
        <w:rPr>
          <w:rFonts w:ascii="Calibri" w:eastAsia="Calibri" w:hAnsi="Calibri" w:cs="Calibri"/>
        </w:rPr>
        <w:t xml:space="preserve">Only the </w:t>
      </w:r>
      <w:r w:rsidR="27B6669E" w:rsidRPr="1162DDD3">
        <w:rPr>
          <w:rFonts w:ascii="Calibri" w:eastAsia="Calibri" w:hAnsi="Calibri" w:cs="Calibri"/>
        </w:rPr>
        <w:t xml:space="preserve">service </w:t>
      </w:r>
      <w:r w:rsidR="58799EB1" w:rsidRPr="1162DDD3">
        <w:rPr>
          <w:rFonts w:ascii="Calibri" w:eastAsia="Calibri" w:hAnsi="Calibri" w:cs="Calibri"/>
        </w:rPr>
        <w:t>evaluation</w:t>
      </w:r>
      <w:r w:rsidRPr="1162DDD3">
        <w:rPr>
          <w:rFonts w:ascii="Calibri" w:eastAsia="Calibri" w:hAnsi="Calibri" w:cs="Calibri"/>
        </w:rPr>
        <w:t xml:space="preserve"> team will have access to the data.</w:t>
      </w:r>
    </w:p>
    <w:p w14:paraId="7A231233" w14:textId="7A15F406" w:rsidR="7A293007" w:rsidRDefault="2FB8F8DC" w:rsidP="1162DDD3">
      <w:pPr>
        <w:rPr>
          <w:b/>
          <w:bCs/>
        </w:rPr>
      </w:pPr>
      <w:r w:rsidRPr="1162DDD3">
        <w:rPr>
          <w:b/>
          <w:bCs/>
        </w:rPr>
        <w:t>What will happen to the results</w:t>
      </w:r>
      <w:r w:rsidR="63EC711B" w:rsidRPr="1162DDD3">
        <w:rPr>
          <w:b/>
          <w:bCs/>
        </w:rPr>
        <w:t>?</w:t>
      </w:r>
    </w:p>
    <w:p w14:paraId="765F387C" w14:textId="7868E794" w:rsidR="7A293007" w:rsidRDefault="7A293007" w:rsidP="6C069A0B">
      <w:pPr>
        <w:spacing w:before="240" w:after="240"/>
      </w:pPr>
      <w:r w:rsidRPr="6C069A0B">
        <w:rPr>
          <w:rFonts w:ascii="Calibri" w:eastAsia="Calibri" w:hAnsi="Calibri" w:cs="Calibri"/>
        </w:rPr>
        <w:t>The findings may be used in:</w:t>
      </w:r>
    </w:p>
    <w:p w14:paraId="7199D824" w14:textId="4ACA1B8A" w:rsidR="7A293007" w:rsidRDefault="7A293007" w:rsidP="6C069A0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</w:rPr>
        <w:t>Service development reports</w:t>
      </w:r>
    </w:p>
    <w:p w14:paraId="6F7D37EA" w14:textId="6F6CC4B1" w:rsidR="7A293007" w:rsidRDefault="7A293007" w:rsidP="6C069A0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</w:rPr>
        <w:t>Academic or professional publications</w:t>
      </w:r>
    </w:p>
    <w:p w14:paraId="2D0D21D6" w14:textId="3C3383D6" w:rsidR="7A293007" w:rsidRDefault="7A293007" w:rsidP="6C069A0B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</w:rPr>
        <w:t>Presentations within the Trust or at conferences</w:t>
      </w:r>
    </w:p>
    <w:p w14:paraId="5F6F02E3" w14:textId="6C0D0751" w:rsidR="7A293007" w:rsidRDefault="7A293007" w:rsidP="6C069A0B">
      <w:pPr>
        <w:spacing w:before="240" w:after="240"/>
      </w:pPr>
      <w:r w:rsidRPr="6C069A0B">
        <w:rPr>
          <w:rFonts w:ascii="Calibri" w:eastAsia="Calibri" w:hAnsi="Calibri" w:cs="Calibri"/>
        </w:rPr>
        <w:t>You will not be identifiable in any outputs.</w:t>
      </w:r>
    </w:p>
    <w:p w14:paraId="360F8303" w14:textId="7ED4C5F8" w:rsidR="7A293007" w:rsidRDefault="730113DC" w:rsidP="1162DDD3">
      <w:pPr>
        <w:rPr>
          <w:rFonts w:ascii="Calibri" w:eastAsia="Calibri" w:hAnsi="Calibri" w:cs="Calibri"/>
          <w:b/>
          <w:bCs/>
          <w:sz w:val="36"/>
          <w:szCs w:val="36"/>
        </w:rPr>
      </w:pPr>
      <w:r w:rsidRPr="30ECCD0B">
        <w:rPr>
          <w:b/>
          <w:bCs/>
        </w:rPr>
        <w:t xml:space="preserve">Who is </w:t>
      </w:r>
      <w:r w:rsidR="4D3D24E8" w:rsidRPr="30ECCD0B">
        <w:rPr>
          <w:b/>
          <w:bCs/>
        </w:rPr>
        <w:t>organizing</w:t>
      </w:r>
      <w:r w:rsidRPr="30ECCD0B">
        <w:rPr>
          <w:b/>
          <w:bCs/>
        </w:rPr>
        <w:t xml:space="preserve"> </w:t>
      </w:r>
      <w:r w:rsidR="37FA9DE4" w:rsidRPr="30ECCD0B">
        <w:rPr>
          <w:b/>
          <w:bCs/>
        </w:rPr>
        <w:t xml:space="preserve">the service </w:t>
      </w:r>
      <w:r w:rsidR="22FE13CE" w:rsidRPr="30ECCD0B">
        <w:rPr>
          <w:b/>
          <w:bCs/>
        </w:rPr>
        <w:t>evaluation</w:t>
      </w:r>
      <w:r w:rsidR="37FA9DE4" w:rsidRPr="30ECCD0B">
        <w:rPr>
          <w:b/>
          <w:bCs/>
        </w:rPr>
        <w:t>?</w:t>
      </w:r>
    </w:p>
    <w:p w14:paraId="393A0A8F" w14:textId="3153E39D" w:rsidR="7A293007" w:rsidRDefault="2FB8F8DC" w:rsidP="1162DDD3">
      <w:pPr>
        <w:spacing w:before="240" w:after="240"/>
        <w:rPr>
          <w:rFonts w:ascii="Calibri" w:eastAsia="Calibri" w:hAnsi="Calibri" w:cs="Calibri"/>
        </w:rPr>
      </w:pPr>
      <w:r w:rsidRPr="1162DDD3">
        <w:rPr>
          <w:rFonts w:ascii="Calibri" w:eastAsia="Calibri" w:hAnsi="Calibri" w:cs="Calibri"/>
        </w:rPr>
        <w:t>This study has been reviewed and approved by</w:t>
      </w:r>
      <w:r w:rsidR="38FD21DB" w:rsidRPr="1162DDD3">
        <w:rPr>
          <w:rFonts w:ascii="Calibri" w:eastAsia="Calibri" w:hAnsi="Calibri" w:cs="Calibri"/>
        </w:rPr>
        <w:t xml:space="preserve"> </w:t>
      </w:r>
      <w:r w:rsidR="38FD21DB" w:rsidRPr="1162DDD3">
        <w:rPr>
          <w:rFonts w:ascii="Calibri" w:eastAsia="Calibri" w:hAnsi="Calibri" w:cs="Calibri"/>
          <w:color w:val="000000" w:themeColor="text1"/>
        </w:rPr>
        <w:t xml:space="preserve">the ELFT Governance &amp; Ethics Committee for Studies and Evaluations (GECSE) Reference: </w:t>
      </w:r>
      <w:r w:rsidR="38FD21DB" w:rsidRPr="1162DDD3">
        <w:rPr>
          <w:rFonts w:ascii="Calibri" w:eastAsia="Calibri" w:hAnsi="Calibri" w:cs="Calibri"/>
          <w:color w:val="000000" w:themeColor="text1"/>
          <w:highlight w:val="yellow"/>
        </w:rPr>
        <w:t>GXXXXx, Date of approval</w:t>
      </w:r>
      <w:r w:rsidRPr="1162DDD3">
        <w:rPr>
          <w:rFonts w:ascii="Calibri" w:eastAsia="Calibri" w:hAnsi="Calibri" w:cs="Calibri"/>
        </w:rPr>
        <w:t xml:space="preserve"> .</w:t>
      </w:r>
    </w:p>
    <w:p w14:paraId="569E9D58" w14:textId="77777777" w:rsidR="003056E5" w:rsidRDefault="2FB8F8DC" w:rsidP="003056E5">
      <w:pPr>
        <w:rPr>
          <w:b/>
          <w:bCs/>
        </w:rPr>
      </w:pPr>
      <w:r w:rsidRPr="1162DDD3">
        <w:rPr>
          <w:b/>
          <w:bCs/>
        </w:rPr>
        <w:t>Contact for further information</w:t>
      </w:r>
    </w:p>
    <w:p w14:paraId="6105915E" w14:textId="33A18601" w:rsidR="7A293007" w:rsidRDefault="730113DC" w:rsidP="003056E5">
      <w:r w:rsidRPr="30ECCD0B">
        <w:rPr>
          <w:rFonts w:ascii="Calibri" w:eastAsia="Calibri" w:hAnsi="Calibri" w:cs="Calibri"/>
        </w:rPr>
        <w:t>If you have questions about the study, please contact</w:t>
      </w:r>
    </w:p>
    <w:p w14:paraId="7C49F44A" w14:textId="69E82112" w:rsidR="1211701B" w:rsidRDefault="003056E5" w:rsidP="30ECCD0B">
      <w:pPr>
        <w:rPr>
          <w:color w:val="000000" w:themeColor="text1"/>
        </w:rPr>
      </w:pPr>
      <w:r>
        <w:rPr>
          <w:color w:val="000000" w:themeColor="text1"/>
        </w:rPr>
        <w:t>Name:</w:t>
      </w:r>
    </w:p>
    <w:p w14:paraId="34ECCAE7" w14:textId="77777777" w:rsidR="003056E5" w:rsidRDefault="003056E5" w:rsidP="003056E5">
      <w:pPr>
        <w:rPr>
          <w:color w:val="000000" w:themeColor="text1"/>
        </w:rPr>
      </w:pPr>
      <w:r>
        <w:rPr>
          <w:color w:val="000000" w:themeColor="text1"/>
        </w:rPr>
        <w:t xml:space="preserve">Role:                                             Email: </w:t>
      </w:r>
    </w:p>
    <w:p w14:paraId="3FB27682" w14:textId="176265EC" w:rsidR="7A293007" w:rsidRDefault="2FB8F8DC" w:rsidP="003056E5">
      <w:pPr>
        <w:rPr>
          <w:rFonts w:ascii="Calibri" w:eastAsia="Calibri" w:hAnsi="Calibri" w:cs="Calibri"/>
        </w:rPr>
      </w:pPr>
      <w:r w:rsidRPr="1162DDD3">
        <w:rPr>
          <w:rFonts w:ascii="Calibri" w:eastAsia="Calibri" w:hAnsi="Calibri" w:cs="Calibri"/>
          <w:b/>
          <w:bCs/>
          <w:sz w:val="48"/>
          <w:szCs w:val="48"/>
        </w:rPr>
        <w:lastRenderedPageBreak/>
        <w:t>Consent Form</w:t>
      </w:r>
    </w:p>
    <w:p w14:paraId="38BF9A65" w14:textId="39D82A08" w:rsidR="7A293007" w:rsidRDefault="2FB8F8DC" w:rsidP="1162DDD3">
      <w:pPr>
        <w:spacing w:before="240" w:after="240"/>
        <w:rPr>
          <w:rFonts w:ascii="Calibri" w:eastAsia="Calibri" w:hAnsi="Calibri" w:cs="Calibri"/>
        </w:rPr>
      </w:pPr>
      <w:r w:rsidRPr="1162DDD3">
        <w:rPr>
          <w:rFonts w:ascii="Calibri" w:eastAsia="Calibri" w:hAnsi="Calibri" w:cs="Calibri"/>
          <w:b/>
          <w:bCs/>
        </w:rPr>
        <w:t>Study Title:</w:t>
      </w:r>
      <w:r w:rsidRPr="1162DDD3">
        <w:rPr>
          <w:rFonts w:ascii="Calibri" w:eastAsia="Calibri" w:hAnsi="Calibri" w:cs="Calibri"/>
        </w:rPr>
        <w:t xml:space="preserve"> </w:t>
      </w:r>
    </w:p>
    <w:p w14:paraId="0F5D4586" w14:textId="17D6EB96" w:rsidR="7A293007" w:rsidRDefault="7A293007" w:rsidP="6C069A0B">
      <w:pPr>
        <w:spacing w:before="240" w:after="240"/>
      </w:pPr>
      <w:r w:rsidRPr="6C069A0B">
        <w:rPr>
          <w:rFonts w:ascii="Calibri" w:eastAsia="Calibri" w:hAnsi="Calibri" w:cs="Calibri"/>
        </w:rPr>
        <w:t>Please initial each b</w:t>
      </w:r>
      <w:r w:rsidR="007C5E55">
        <w:rPr>
          <w:rFonts w:ascii="Calibri" w:eastAsia="Calibri" w:hAnsi="Calibri" w:cs="Calibri"/>
        </w:rPr>
        <w:t>ullet point</w:t>
      </w:r>
      <w:r w:rsidRPr="6C069A0B">
        <w:rPr>
          <w:rFonts w:ascii="Calibri" w:eastAsia="Calibri" w:hAnsi="Calibri" w:cs="Calibri"/>
        </w:rPr>
        <w:t xml:space="preserve"> to confirm your agreement.</w:t>
      </w:r>
    </w:p>
    <w:tbl>
      <w:tblPr>
        <w:tblW w:w="0" w:type="auto"/>
        <w:tblInd w:w="-300" w:type="dxa"/>
        <w:tblLook w:val="06A0" w:firstRow="1" w:lastRow="0" w:firstColumn="1" w:lastColumn="0" w:noHBand="1" w:noVBand="1"/>
      </w:tblPr>
      <w:tblGrid>
        <w:gridCol w:w="9026"/>
        <w:gridCol w:w="634"/>
      </w:tblGrid>
      <w:tr w:rsidR="6C069A0B" w14:paraId="59A684A3" w14:textId="77777777" w:rsidTr="1162DDD3">
        <w:trPr>
          <w:trHeight w:val="300"/>
        </w:trPr>
        <w:tc>
          <w:tcPr>
            <w:tcW w:w="10365" w:type="dxa"/>
            <w:vAlign w:val="center"/>
          </w:tcPr>
          <w:p w14:paraId="61FC03D0" w14:textId="3C3EADA1" w:rsidR="6C069A0B" w:rsidRDefault="6C069A0B" w:rsidP="6C069A0B">
            <w:pPr>
              <w:spacing w:after="0"/>
              <w:jc w:val="center"/>
            </w:pPr>
            <w:r w:rsidRPr="6C069A0B">
              <w:rPr>
                <w:b/>
                <w:bCs/>
              </w:rPr>
              <w:t>Statement</w:t>
            </w:r>
          </w:p>
        </w:tc>
        <w:tc>
          <w:tcPr>
            <w:tcW w:w="720" w:type="dxa"/>
            <w:vAlign w:val="center"/>
          </w:tcPr>
          <w:p w14:paraId="3295F88A" w14:textId="1155AF9C" w:rsidR="6C069A0B" w:rsidRDefault="6C069A0B" w:rsidP="1162DD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6C069A0B" w14:paraId="5FEC442B" w14:textId="77777777" w:rsidTr="1162DDD3">
        <w:trPr>
          <w:trHeight w:val="300"/>
        </w:trPr>
        <w:tc>
          <w:tcPr>
            <w:tcW w:w="10365" w:type="dxa"/>
            <w:vAlign w:val="center"/>
          </w:tcPr>
          <w:p w14:paraId="2945D599" w14:textId="250903AE" w:rsidR="6C069A0B" w:rsidRDefault="6C069A0B" w:rsidP="003056E5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I confirm that I have read and understood the Participant Information Sheet (version ___, date ___).</w:t>
            </w:r>
          </w:p>
        </w:tc>
        <w:tc>
          <w:tcPr>
            <w:tcW w:w="720" w:type="dxa"/>
            <w:vAlign w:val="center"/>
          </w:tcPr>
          <w:p w14:paraId="0B8B005D" w14:textId="73C3C386" w:rsidR="6C069A0B" w:rsidRDefault="6C069A0B"/>
        </w:tc>
      </w:tr>
      <w:tr w:rsidR="6C069A0B" w14:paraId="4FD32693" w14:textId="77777777" w:rsidTr="1162DDD3">
        <w:trPr>
          <w:trHeight w:val="300"/>
        </w:trPr>
        <w:tc>
          <w:tcPr>
            <w:tcW w:w="10365" w:type="dxa"/>
            <w:vAlign w:val="center"/>
          </w:tcPr>
          <w:p w14:paraId="75C7AE68" w14:textId="5C891AC2" w:rsidR="6C069A0B" w:rsidRDefault="6C069A0B" w:rsidP="003056E5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I have had the opportunity to ask questions and have received satisfactory answers.</w:t>
            </w:r>
          </w:p>
        </w:tc>
        <w:tc>
          <w:tcPr>
            <w:tcW w:w="720" w:type="dxa"/>
            <w:vAlign w:val="center"/>
          </w:tcPr>
          <w:p w14:paraId="63B0B6E5" w14:textId="079DE879" w:rsidR="6C069A0B" w:rsidRDefault="6C069A0B"/>
        </w:tc>
      </w:tr>
      <w:tr w:rsidR="6C069A0B" w14:paraId="7AA3EED5" w14:textId="77777777" w:rsidTr="1162DDD3">
        <w:trPr>
          <w:trHeight w:val="300"/>
        </w:trPr>
        <w:tc>
          <w:tcPr>
            <w:tcW w:w="10365" w:type="dxa"/>
            <w:vAlign w:val="center"/>
          </w:tcPr>
          <w:p w14:paraId="000B62B6" w14:textId="42B3DD75" w:rsidR="6C069A0B" w:rsidRDefault="6C069A0B" w:rsidP="003056E5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I understand that my participation is voluntary and that I may withdraw at any time without giving a reason.</w:t>
            </w:r>
          </w:p>
        </w:tc>
        <w:tc>
          <w:tcPr>
            <w:tcW w:w="720" w:type="dxa"/>
            <w:vAlign w:val="center"/>
          </w:tcPr>
          <w:p w14:paraId="26D544A0" w14:textId="7678B1B1" w:rsidR="6C069A0B" w:rsidRDefault="6C069A0B"/>
        </w:tc>
      </w:tr>
      <w:tr w:rsidR="6C069A0B" w14:paraId="15A51642" w14:textId="77777777" w:rsidTr="1162DDD3">
        <w:trPr>
          <w:trHeight w:val="300"/>
        </w:trPr>
        <w:tc>
          <w:tcPr>
            <w:tcW w:w="10365" w:type="dxa"/>
            <w:vAlign w:val="center"/>
          </w:tcPr>
          <w:p w14:paraId="5F4A4671" w14:textId="20BCD6A2" w:rsidR="6C069A0B" w:rsidRDefault="6C069A0B" w:rsidP="003056E5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I understand that the focus group will be audio</w:t>
            </w:r>
            <w:r>
              <w:rPr>
                <w:rFonts w:ascii="Cambria Math" w:hAnsi="Cambria Math" w:cs="Cambria Math"/>
              </w:rPr>
              <w:t>‑</w:t>
            </w:r>
            <w:r>
              <w:t>recorded.</w:t>
            </w:r>
          </w:p>
        </w:tc>
        <w:tc>
          <w:tcPr>
            <w:tcW w:w="720" w:type="dxa"/>
            <w:vAlign w:val="center"/>
          </w:tcPr>
          <w:p w14:paraId="1FC1C549" w14:textId="5214A490" w:rsidR="6C069A0B" w:rsidRDefault="6C069A0B"/>
        </w:tc>
      </w:tr>
      <w:tr w:rsidR="6C069A0B" w14:paraId="31DA29BE" w14:textId="77777777" w:rsidTr="1162DDD3">
        <w:trPr>
          <w:trHeight w:val="300"/>
        </w:trPr>
        <w:tc>
          <w:tcPr>
            <w:tcW w:w="10365" w:type="dxa"/>
            <w:vAlign w:val="center"/>
          </w:tcPr>
          <w:p w14:paraId="550B541C" w14:textId="4D5E469F" w:rsidR="6C069A0B" w:rsidRDefault="7F3460B8" w:rsidP="003056E5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I understand that all information will be kept confidential and</w:t>
            </w:r>
            <w:r w:rsidR="4E9A89CD">
              <w:t xml:space="preserve"> </w:t>
            </w:r>
            <w:r w:rsidR="4E9A89CD" w:rsidRPr="003056E5">
              <w:rPr>
                <w:rFonts w:ascii="Calibri" w:eastAsia="Calibri" w:hAnsi="Calibri" w:cs="Calibri"/>
              </w:rPr>
              <w:t>pseudonymized</w:t>
            </w:r>
            <w:r>
              <w:t xml:space="preserve"> .</w:t>
            </w:r>
          </w:p>
        </w:tc>
        <w:tc>
          <w:tcPr>
            <w:tcW w:w="720" w:type="dxa"/>
            <w:vAlign w:val="center"/>
          </w:tcPr>
          <w:p w14:paraId="13B55E39" w14:textId="41D6F784" w:rsidR="6C069A0B" w:rsidRDefault="6C069A0B"/>
        </w:tc>
      </w:tr>
      <w:tr w:rsidR="6C069A0B" w14:paraId="213A390B" w14:textId="77777777" w:rsidTr="1162DDD3">
        <w:trPr>
          <w:trHeight w:val="300"/>
        </w:trPr>
        <w:tc>
          <w:tcPr>
            <w:tcW w:w="10365" w:type="dxa"/>
            <w:vAlign w:val="center"/>
          </w:tcPr>
          <w:p w14:paraId="4F250AA9" w14:textId="249BF89F" w:rsidR="6C069A0B" w:rsidRDefault="7F3460B8" w:rsidP="003056E5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I understand that</w:t>
            </w:r>
            <w:r w:rsidR="61969166">
              <w:t xml:space="preserve"> </w:t>
            </w:r>
            <w:r w:rsidR="61969166" w:rsidRPr="003056E5">
              <w:rPr>
                <w:rFonts w:ascii="Calibri" w:eastAsia="Calibri" w:hAnsi="Calibri" w:cs="Calibri"/>
              </w:rPr>
              <w:t>pseudonymized</w:t>
            </w:r>
            <w:r>
              <w:t xml:space="preserve"> data may be used in reports, publications, or presentations.</w:t>
            </w:r>
          </w:p>
        </w:tc>
        <w:tc>
          <w:tcPr>
            <w:tcW w:w="720" w:type="dxa"/>
            <w:vAlign w:val="center"/>
          </w:tcPr>
          <w:p w14:paraId="72C55E4B" w14:textId="7FBCCA22" w:rsidR="6C069A0B" w:rsidRDefault="6C069A0B"/>
        </w:tc>
      </w:tr>
      <w:tr w:rsidR="6C069A0B" w14:paraId="3CFF5E58" w14:textId="77777777" w:rsidTr="1162DDD3">
        <w:trPr>
          <w:trHeight w:val="300"/>
        </w:trPr>
        <w:tc>
          <w:tcPr>
            <w:tcW w:w="10365" w:type="dxa"/>
            <w:vAlign w:val="center"/>
          </w:tcPr>
          <w:p w14:paraId="5F9DE0AD" w14:textId="06D6852A" w:rsidR="6C069A0B" w:rsidRDefault="6C069A0B" w:rsidP="003056E5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t>I agree to take part in this study.</w:t>
            </w:r>
          </w:p>
        </w:tc>
        <w:tc>
          <w:tcPr>
            <w:tcW w:w="720" w:type="dxa"/>
            <w:vAlign w:val="center"/>
          </w:tcPr>
          <w:p w14:paraId="6A49B723" w14:textId="0C300B20" w:rsidR="6C069A0B" w:rsidRDefault="6C069A0B"/>
        </w:tc>
      </w:tr>
    </w:tbl>
    <w:p w14:paraId="780CF11B" w14:textId="77777777" w:rsidR="007C5E55" w:rsidRDefault="7A293007" w:rsidP="6C069A0B">
      <w:p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  <w:b/>
          <w:bCs/>
        </w:rPr>
        <w:t>Participant Name:</w:t>
      </w:r>
      <w:r w:rsidRPr="6C069A0B">
        <w:rPr>
          <w:rFonts w:ascii="Calibri" w:eastAsia="Calibri" w:hAnsi="Calibri" w:cs="Calibri"/>
        </w:rPr>
        <w:t xml:space="preserve"> __________________________ </w:t>
      </w:r>
    </w:p>
    <w:p w14:paraId="6826F4CA" w14:textId="3989D714" w:rsidR="007C5E55" w:rsidRDefault="7A293007" w:rsidP="6C069A0B">
      <w:p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  <w:b/>
          <w:bCs/>
        </w:rPr>
        <w:t>Signature:</w:t>
      </w:r>
      <w:r w:rsidRPr="6C069A0B">
        <w:rPr>
          <w:rFonts w:ascii="Calibri" w:eastAsia="Calibri" w:hAnsi="Calibri" w:cs="Calibri"/>
        </w:rPr>
        <w:t xml:space="preserve"> _________________________________ </w:t>
      </w:r>
    </w:p>
    <w:p w14:paraId="40696A0E" w14:textId="2B188EB1" w:rsidR="7A293007" w:rsidRDefault="7A293007" w:rsidP="6C069A0B">
      <w:pPr>
        <w:spacing w:before="240" w:after="240"/>
        <w:rPr>
          <w:rFonts w:ascii="Calibri" w:eastAsia="Calibri" w:hAnsi="Calibri" w:cs="Calibri"/>
        </w:rPr>
      </w:pPr>
      <w:r w:rsidRPr="6C069A0B">
        <w:rPr>
          <w:rFonts w:ascii="Calibri" w:eastAsia="Calibri" w:hAnsi="Calibri" w:cs="Calibri"/>
          <w:b/>
          <w:bCs/>
        </w:rPr>
        <w:t>Date:</w:t>
      </w:r>
      <w:r w:rsidRPr="6C069A0B">
        <w:rPr>
          <w:rFonts w:ascii="Calibri" w:eastAsia="Calibri" w:hAnsi="Calibri" w:cs="Calibri"/>
        </w:rPr>
        <w:t xml:space="preserve"> _____________________________________</w:t>
      </w:r>
    </w:p>
    <w:p w14:paraId="529EDC69" w14:textId="77777777" w:rsidR="007C5E55" w:rsidRDefault="007C5E55" w:rsidP="6C069A0B">
      <w:pPr>
        <w:spacing w:before="240" w:after="240"/>
      </w:pPr>
    </w:p>
    <w:p w14:paraId="13777772" w14:textId="12A5DD82" w:rsidR="007C5E55" w:rsidRDefault="6CE4CDFA" w:rsidP="6C069A0B">
      <w:pPr>
        <w:spacing w:before="240" w:after="240"/>
        <w:rPr>
          <w:rFonts w:ascii="Calibri" w:eastAsia="Calibri" w:hAnsi="Calibri" w:cs="Calibri"/>
        </w:rPr>
      </w:pPr>
      <w:r w:rsidRPr="1162DDD3">
        <w:rPr>
          <w:rFonts w:ascii="Calibri" w:eastAsia="Calibri" w:hAnsi="Calibri" w:cs="Calibri"/>
          <w:b/>
          <w:bCs/>
        </w:rPr>
        <w:t xml:space="preserve">Study organizer </w:t>
      </w:r>
      <w:r w:rsidR="2FB8F8DC" w:rsidRPr="1162DDD3">
        <w:rPr>
          <w:rFonts w:ascii="Calibri" w:eastAsia="Calibri" w:hAnsi="Calibri" w:cs="Calibri"/>
          <w:b/>
          <w:bCs/>
        </w:rPr>
        <w:t xml:space="preserve"> Name:</w:t>
      </w:r>
      <w:r w:rsidR="2FB8F8DC" w:rsidRPr="1162DDD3">
        <w:rPr>
          <w:rFonts w:ascii="Calibri" w:eastAsia="Calibri" w:hAnsi="Calibri" w:cs="Calibri"/>
        </w:rPr>
        <w:t xml:space="preserve"> _______________________</w:t>
      </w:r>
    </w:p>
    <w:p w14:paraId="4569A2C3" w14:textId="262FB54E" w:rsidR="007C5E55" w:rsidRDefault="007C5E55" w:rsidP="6C069A0B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</w:t>
      </w:r>
      <w:r w:rsidR="2FB8F8DC" w:rsidRPr="1162DDD3">
        <w:rPr>
          <w:rFonts w:ascii="Calibri" w:eastAsia="Calibri" w:hAnsi="Calibri" w:cs="Calibri"/>
          <w:b/>
          <w:bCs/>
        </w:rPr>
        <w:t>ignature:</w:t>
      </w:r>
      <w:r w:rsidR="2FB8F8DC" w:rsidRPr="1162DDD3">
        <w:rPr>
          <w:rFonts w:ascii="Calibri" w:eastAsia="Calibri" w:hAnsi="Calibri" w:cs="Calibri"/>
        </w:rPr>
        <w:t xml:space="preserve"> _________________________________ </w:t>
      </w:r>
    </w:p>
    <w:p w14:paraId="5C5F1E40" w14:textId="3F7D4FC2" w:rsidR="7A293007" w:rsidRDefault="2FB8F8DC" w:rsidP="6C069A0B">
      <w:pPr>
        <w:spacing w:before="240" w:after="240"/>
      </w:pPr>
      <w:r w:rsidRPr="1162DDD3">
        <w:rPr>
          <w:rFonts w:ascii="Calibri" w:eastAsia="Calibri" w:hAnsi="Calibri" w:cs="Calibri"/>
          <w:b/>
          <w:bCs/>
        </w:rPr>
        <w:t>Date:</w:t>
      </w:r>
      <w:r w:rsidRPr="1162DDD3">
        <w:rPr>
          <w:rFonts w:ascii="Calibri" w:eastAsia="Calibri" w:hAnsi="Calibri" w:cs="Calibri"/>
        </w:rPr>
        <w:t xml:space="preserve"> _____________________________________</w:t>
      </w:r>
    </w:p>
    <w:p w14:paraId="217F4193" w14:textId="35AD822B" w:rsidR="6C069A0B" w:rsidRDefault="6C069A0B"/>
    <w:p w14:paraId="63665CF8" w14:textId="2D0FAF67" w:rsidR="6C069A0B" w:rsidRDefault="6C069A0B"/>
    <w:sectPr w:rsidR="6C069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949A"/>
    <w:multiLevelType w:val="hybridMultilevel"/>
    <w:tmpl w:val="F152754E"/>
    <w:lvl w:ilvl="0" w:tplc="8D1C1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A9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07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4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27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8B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AA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2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8C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2E664"/>
    <w:multiLevelType w:val="hybridMultilevel"/>
    <w:tmpl w:val="EE2C9CC2"/>
    <w:lvl w:ilvl="0" w:tplc="49EC7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C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88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2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2A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CC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6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83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EA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AF101"/>
    <w:multiLevelType w:val="hybridMultilevel"/>
    <w:tmpl w:val="B94C3CDA"/>
    <w:lvl w:ilvl="0" w:tplc="D736E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6F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28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43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2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8B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23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2F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81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34C2"/>
    <w:multiLevelType w:val="hybridMultilevel"/>
    <w:tmpl w:val="53288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60575">
    <w:abstractNumId w:val="2"/>
  </w:num>
  <w:num w:numId="2" w16cid:durableId="255331528">
    <w:abstractNumId w:val="1"/>
  </w:num>
  <w:num w:numId="3" w16cid:durableId="1651903623">
    <w:abstractNumId w:val="0"/>
  </w:num>
  <w:num w:numId="4" w16cid:durableId="201677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08B0C"/>
    <w:rsid w:val="000C28CB"/>
    <w:rsid w:val="00111E09"/>
    <w:rsid w:val="003056E5"/>
    <w:rsid w:val="004B0D6F"/>
    <w:rsid w:val="00587DFD"/>
    <w:rsid w:val="007C5E55"/>
    <w:rsid w:val="00F539A3"/>
    <w:rsid w:val="01D3A0AA"/>
    <w:rsid w:val="01F21C39"/>
    <w:rsid w:val="05CD2490"/>
    <w:rsid w:val="0B376FD2"/>
    <w:rsid w:val="0D559C9E"/>
    <w:rsid w:val="10EBD96A"/>
    <w:rsid w:val="1162DDD3"/>
    <w:rsid w:val="1211701B"/>
    <w:rsid w:val="1313D950"/>
    <w:rsid w:val="13EB60CB"/>
    <w:rsid w:val="17031D95"/>
    <w:rsid w:val="1CD714B3"/>
    <w:rsid w:val="1DA81CF8"/>
    <w:rsid w:val="1FC9F788"/>
    <w:rsid w:val="1FE58C29"/>
    <w:rsid w:val="210E6917"/>
    <w:rsid w:val="21597A6B"/>
    <w:rsid w:val="22FE13CE"/>
    <w:rsid w:val="23DA1434"/>
    <w:rsid w:val="2524E1C7"/>
    <w:rsid w:val="257612B4"/>
    <w:rsid w:val="25F52472"/>
    <w:rsid w:val="27B6669E"/>
    <w:rsid w:val="2840DE47"/>
    <w:rsid w:val="2A198DAB"/>
    <w:rsid w:val="2A4D20EF"/>
    <w:rsid w:val="2AB2067A"/>
    <w:rsid w:val="2AB8A910"/>
    <w:rsid w:val="2AB92136"/>
    <w:rsid w:val="2C2D1004"/>
    <w:rsid w:val="2FB8F8DC"/>
    <w:rsid w:val="30855B4C"/>
    <w:rsid w:val="30ECCD0B"/>
    <w:rsid w:val="3161412E"/>
    <w:rsid w:val="33343BC2"/>
    <w:rsid w:val="37FA9DE4"/>
    <w:rsid w:val="38FD21DB"/>
    <w:rsid w:val="39039591"/>
    <w:rsid w:val="395BB19F"/>
    <w:rsid w:val="3A6D7278"/>
    <w:rsid w:val="3E27AB71"/>
    <w:rsid w:val="3EF254F9"/>
    <w:rsid w:val="3F625567"/>
    <w:rsid w:val="4205F85C"/>
    <w:rsid w:val="42CCC9C3"/>
    <w:rsid w:val="48347ED0"/>
    <w:rsid w:val="489E00A5"/>
    <w:rsid w:val="4CE02F8A"/>
    <w:rsid w:val="4D3D24E8"/>
    <w:rsid w:val="4E9A89CD"/>
    <w:rsid w:val="4F29B503"/>
    <w:rsid w:val="4F6D5CE0"/>
    <w:rsid w:val="53208B0C"/>
    <w:rsid w:val="5417E403"/>
    <w:rsid w:val="55A3308F"/>
    <w:rsid w:val="561D950B"/>
    <w:rsid w:val="5639EF50"/>
    <w:rsid w:val="58799EB1"/>
    <w:rsid w:val="5B87CE33"/>
    <w:rsid w:val="5BAD0F43"/>
    <w:rsid w:val="5C6485C8"/>
    <w:rsid w:val="5DAEE191"/>
    <w:rsid w:val="5E1BCB27"/>
    <w:rsid w:val="5E2CA21C"/>
    <w:rsid w:val="61149EDC"/>
    <w:rsid w:val="61969166"/>
    <w:rsid w:val="62D96624"/>
    <w:rsid w:val="6390947F"/>
    <w:rsid w:val="63EC711B"/>
    <w:rsid w:val="640778D3"/>
    <w:rsid w:val="641E5176"/>
    <w:rsid w:val="66FD8038"/>
    <w:rsid w:val="68717407"/>
    <w:rsid w:val="6C069A0B"/>
    <w:rsid w:val="6CE4CDFA"/>
    <w:rsid w:val="70993F13"/>
    <w:rsid w:val="711EDFEF"/>
    <w:rsid w:val="72D14D21"/>
    <w:rsid w:val="730113DC"/>
    <w:rsid w:val="73B3183E"/>
    <w:rsid w:val="749697E5"/>
    <w:rsid w:val="74F13FEA"/>
    <w:rsid w:val="7A293007"/>
    <w:rsid w:val="7BE1D778"/>
    <w:rsid w:val="7CBBA6D7"/>
    <w:rsid w:val="7F3460B8"/>
    <w:rsid w:val="7F4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0899"/>
  <w15:chartTrackingRefBased/>
  <w15:docId w15:val="{43E3FF85-19FD-4E5E-8CAE-36BD066B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C069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C069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C069A0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30ECCD0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COPNELL, Graham (EAST LONDON NHS FOUNDATION TRUST)</dc:creator>
  <cp:keywords/>
  <dc:description/>
  <cp:lastModifiedBy>REID, Sandra (EAST LONDON NHS FOUNDATION TRUST)</cp:lastModifiedBy>
  <cp:revision>4</cp:revision>
  <dcterms:created xsi:type="dcterms:W3CDTF">2026-01-13T17:03:00Z</dcterms:created>
  <dcterms:modified xsi:type="dcterms:W3CDTF">2026-02-18T16:11:00Z</dcterms:modified>
</cp:coreProperties>
</file>