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A8F9" w14:textId="77777777" w:rsidR="009A25F0" w:rsidRDefault="009A25F0" w:rsidP="00C27B35">
      <w:pPr>
        <w:jc w:val="center"/>
        <w:rPr>
          <w:rFonts w:cs="Arial"/>
          <w:b/>
          <w:sz w:val="36"/>
          <w:szCs w:val="36"/>
        </w:rPr>
      </w:pPr>
    </w:p>
    <w:p w14:paraId="1F720F26" w14:textId="62D3D131" w:rsidR="009A25F0" w:rsidRDefault="003507A4" w:rsidP="009A25F0">
      <w:pPr>
        <w:pStyle w:val="Title"/>
        <w:rPr>
          <w:rFonts w:eastAsia="Times New Roman"/>
        </w:rPr>
      </w:pPr>
      <w:r>
        <w:rPr>
          <w:rFonts w:eastAsia="Times New Roman"/>
        </w:rPr>
        <w:t>Ventilation</w:t>
      </w:r>
      <w:r w:rsidR="00A3690C">
        <w:rPr>
          <w:rFonts w:eastAsia="Times New Roman"/>
        </w:rPr>
        <w:t xml:space="preserve"> </w:t>
      </w:r>
      <w:r w:rsidR="001A0F5D" w:rsidRPr="00556BBE">
        <w:rPr>
          <w:rFonts w:eastAsia="Times New Roman"/>
        </w:rPr>
        <w:t xml:space="preserve">Safety </w:t>
      </w:r>
      <w:r w:rsidR="00EC26A7">
        <w:rPr>
          <w:rFonts w:eastAsia="Times New Roman"/>
        </w:rPr>
        <w:t>Policy</w:t>
      </w:r>
    </w:p>
    <w:p w14:paraId="159C83A1" w14:textId="77777777" w:rsidR="00866780" w:rsidRPr="00866780" w:rsidRDefault="00866780" w:rsidP="00866780">
      <w:pPr>
        <w:rPr>
          <w:lang w:eastAsia="en-GB"/>
        </w:rPr>
      </w:pPr>
    </w:p>
    <w:p w14:paraId="75BBE551" w14:textId="77777777" w:rsidR="009A25F0" w:rsidRPr="00556BBE" w:rsidRDefault="009A25F0" w:rsidP="009A25F0">
      <w:pPr>
        <w:widowControl w:val="0"/>
        <w:kinsoku w:val="0"/>
        <w:overflowPunct w:val="0"/>
        <w:autoSpaceDE w:val="0"/>
        <w:autoSpaceDN w:val="0"/>
        <w:adjustRightInd w:val="0"/>
        <w:ind w:right="595"/>
        <w:jc w:val="center"/>
        <w:rPr>
          <w:rFonts w:cs="Arial"/>
          <w:b/>
          <w:bCs/>
          <w:i/>
          <w:iCs/>
        </w:rPr>
      </w:pPr>
      <w:r w:rsidRPr="00556BBE">
        <w:rPr>
          <w:rFonts w:cs="Arial"/>
          <w:b/>
          <w:bCs/>
          <w:i/>
          <w:iCs/>
        </w:rPr>
        <w:t>The East London NHS Foundation Tru</w:t>
      </w:r>
      <w:r w:rsidRPr="00556BBE">
        <w:rPr>
          <w:rFonts w:cs="Arial"/>
          <w:b/>
          <w:bCs/>
          <w:i/>
          <w:iCs/>
          <w:spacing w:val="-2"/>
        </w:rPr>
        <w:t>s</w:t>
      </w:r>
      <w:r w:rsidRPr="00556BBE">
        <w:rPr>
          <w:rFonts w:cs="Arial"/>
          <w:b/>
          <w:bCs/>
          <w:i/>
          <w:iCs/>
        </w:rPr>
        <w:t>t str</w:t>
      </w:r>
      <w:r w:rsidRPr="00556BBE">
        <w:rPr>
          <w:rFonts w:cs="Arial"/>
          <w:b/>
          <w:bCs/>
          <w:i/>
          <w:iCs/>
          <w:spacing w:val="-1"/>
        </w:rPr>
        <w:t>i</w:t>
      </w:r>
      <w:r w:rsidRPr="00556BBE">
        <w:rPr>
          <w:rFonts w:cs="Arial"/>
          <w:b/>
          <w:bCs/>
          <w:i/>
          <w:iCs/>
        </w:rPr>
        <w:t>ves to e</w:t>
      </w:r>
      <w:r w:rsidRPr="00556BBE">
        <w:rPr>
          <w:rFonts w:cs="Arial"/>
          <w:b/>
          <w:bCs/>
          <w:i/>
          <w:iCs/>
          <w:spacing w:val="-2"/>
        </w:rPr>
        <w:t>n</w:t>
      </w:r>
      <w:r w:rsidRPr="00556BBE">
        <w:rPr>
          <w:rFonts w:cs="Arial"/>
          <w:b/>
          <w:bCs/>
          <w:i/>
          <w:iCs/>
        </w:rPr>
        <w:t>s</w:t>
      </w:r>
      <w:r w:rsidRPr="00556BBE">
        <w:rPr>
          <w:rFonts w:cs="Arial"/>
          <w:b/>
          <w:bCs/>
          <w:i/>
          <w:iCs/>
          <w:spacing w:val="-1"/>
        </w:rPr>
        <w:t>u</w:t>
      </w:r>
      <w:r w:rsidRPr="00556BBE">
        <w:rPr>
          <w:rFonts w:cs="Arial"/>
          <w:b/>
          <w:bCs/>
          <w:i/>
          <w:iCs/>
        </w:rPr>
        <w:t>re equal</w:t>
      </w:r>
      <w:r w:rsidRPr="00556BBE">
        <w:rPr>
          <w:rFonts w:cs="Arial"/>
          <w:b/>
          <w:bCs/>
          <w:i/>
          <w:iCs/>
          <w:spacing w:val="-1"/>
        </w:rPr>
        <w:t>i</w:t>
      </w:r>
      <w:r w:rsidRPr="00556BBE">
        <w:rPr>
          <w:rFonts w:cs="Arial"/>
          <w:b/>
          <w:bCs/>
          <w:i/>
          <w:iCs/>
        </w:rPr>
        <w:t xml:space="preserve">ty </w:t>
      </w:r>
      <w:r w:rsidRPr="00556BBE">
        <w:rPr>
          <w:rFonts w:cs="Arial"/>
          <w:b/>
          <w:bCs/>
          <w:i/>
          <w:iCs/>
          <w:spacing w:val="-2"/>
        </w:rPr>
        <w:t>o</w:t>
      </w:r>
      <w:r w:rsidRPr="00556BBE">
        <w:rPr>
          <w:rFonts w:cs="Arial"/>
          <w:b/>
          <w:bCs/>
          <w:i/>
          <w:iCs/>
        </w:rPr>
        <w:t>f oppo</w:t>
      </w:r>
      <w:r w:rsidRPr="00556BBE">
        <w:rPr>
          <w:rFonts w:cs="Arial"/>
          <w:b/>
          <w:bCs/>
          <w:i/>
          <w:iCs/>
          <w:spacing w:val="-2"/>
        </w:rPr>
        <w:t>r</w:t>
      </w:r>
      <w:r w:rsidRPr="00556BBE">
        <w:rPr>
          <w:rFonts w:cs="Arial"/>
          <w:b/>
          <w:bCs/>
          <w:i/>
          <w:iCs/>
        </w:rPr>
        <w:t>tuni</w:t>
      </w:r>
      <w:r w:rsidRPr="00556BBE">
        <w:rPr>
          <w:rFonts w:cs="Arial"/>
          <w:b/>
          <w:bCs/>
          <w:i/>
          <w:iCs/>
          <w:spacing w:val="-1"/>
        </w:rPr>
        <w:t>t</w:t>
      </w:r>
      <w:r w:rsidRPr="00556BBE">
        <w:rPr>
          <w:rFonts w:cs="Arial"/>
          <w:b/>
          <w:bCs/>
          <w:i/>
          <w:iCs/>
        </w:rPr>
        <w:t>y for a</w:t>
      </w:r>
      <w:r w:rsidRPr="00556BBE">
        <w:rPr>
          <w:rFonts w:cs="Arial"/>
          <w:b/>
          <w:bCs/>
          <w:i/>
          <w:iCs/>
          <w:spacing w:val="-1"/>
        </w:rPr>
        <w:t>l</w:t>
      </w:r>
      <w:r w:rsidRPr="00556BBE">
        <w:rPr>
          <w:rFonts w:cs="Arial"/>
          <w:b/>
          <w:bCs/>
          <w:i/>
          <w:iCs/>
        </w:rPr>
        <w:t>l,</w:t>
      </w:r>
      <w:r w:rsidRPr="00556BBE">
        <w:rPr>
          <w:rFonts w:cs="Arial"/>
          <w:b/>
          <w:bCs/>
          <w:i/>
          <w:iCs/>
          <w:spacing w:val="-1"/>
        </w:rPr>
        <w:t xml:space="preserve"> </w:t>
      </w:r>
      <w:r w:rsidRPr="00556BBE">
        <w:rPr>
          <w:rFonts w:cs="Arial"/>
          <w:b/>
          <w:bCs/>
          <w:i/>
          <w:iCs/>
        </w:rPr>
        <w:t>bo</w:t>
      </w:r>
      <w:r w:rsidRPr="00556BBE">
        <w:rPr>
          <w:rFonts w:cs="Arial"/>
          <w:b/>
          <w:bCs/>
          <w:i/>
          <w:iCs/>
          <w:spacing w:val="-2"/>
        </w:rPr>
        <w:t>t</w:t>
      </w:r>
      <w:r w:rsidRPr="00556BBE">
        <w:rPr>
          <w:rFonts w:cs="Arial"/>
          <w:b/>
          <w:bCs/>
          <w:i/>
          <w:iCs/>
        </w:rPr>
        <w:t>h as</w:t>
      </w:r>
      <w:r w:rsidRPr="00556BBE">
        <w:rPr>
          <w:rFonts w:cs="Arial"/>
          <w:b/>
          <w:bCs/>
          <w:i/>
          <w:iCs/>
          <w:spacing w:val="-1"/>
        </w:rPr>
        <w:t xml:space="preserve"> </w:t>
      </w:r>
      <w:r w:rsidRPr="00556BBE">
        <w:rPr>
          <w:rFonts w:cs="Arial"/>
          <w:b/>
          <w:bCs/>
          <w:i/>
          <w:iCs/>
        </w:rPr>
        <w:t xml:space="preserve">a </w:t>
      </w:r>
      <w:r w:rsidRPr="00556BBE">
        <w:rPr>
          <w:rFonts w:cs="Arial"/>
          <w:b/>
          <w:bCs/>
          <w:i/>
          <w:iCs/>
          <w:spacing w:val="-1"/>
        </w:rPr>
        <w:t>m</w:t>
      </w:r>
      <w:r w:rsidRPr="00556BBE">
        <w:rPr>
          <w:rFonts w:cs="Arial"/>
          <w:b/>
          <w:bCs/>
          <w:i/>
          <w:iCs/>
        </w:rPr>
        <w:t>ajor emp</w:t>
      </w:r>
      <w:r w:rsidRPr="00556BBE">
        <w:rPr>
          <w:rFonts w:cs="Arial"/>
          <w:b/>
          <w:bCs/>
          <w:i/>
          <w:iCs/>
          <w:spacing w:val="-1"/>
        </w:rPr>
        <w:t>l</w:t>
      </w:r>
      <w:r w:rsidRPr="00556BBE">
        <w:rPr>
          <w:rFonts w:cs="Arial"/>
          <w:b/>
          <w:bCs/>
          <w:i/>
          <w:iCs/>
        </w:rPr>
        <w:t>oyer a</w:t>
      </w:r>
      <w:r w:rsidRPr="00556BBE">
        <w:rPr>
          <w:rFonts w:cs="Arial"/>
          <w:b/>
          <w:bCs/>
          <w:i/>
          <w:iCs/>
          <w:spacing w:val="-2"/>
        </w:rPr>
        <w:t>n</w:t>
      </w:r>
      <w:r w:rsidRPr="00556BBE">
        <w:rPr>
          <w:rFonts w:cs="Arial"/>
          <w:b/>
          <w:bCs/>
          <w:i/>
          <w:iCs/>
        </w:rPr>
        <w:t>d as</w:t>
      </w:r>
      <w:r w:rsidRPr="00556BBE">
        <w:rPr>
          <w:rFonts w:cs="Arial"/>
          <w:b/>
          <w:bCs/>
          <w:i/>
          <w:iCs/>
          <w:spacing w:val="-1"/>
        </w:rPr>
        <w:t xml:space="preserve"> </w:t>
      </w:r>
      <w:r w:rsidRPr="00556BBE">
        <w:rPr>
          <w:rFonts w:cs="Arial"/>
          <w:b/>
          <w:bCs/>
          <w:i/>
          <w:iCs/>
        </w:rPr>
        <w:t>a prov</w:t>
      </w:r>
      <w:r w:rsidRPr="00556BBE">
        <w:rPr>
          <w:rFonts w:cs="Arial"/>
          <w:b/>
          <w:bCs/>
          <w:i/>
          <w:iCs/>
          <w:spacing w:val="-2"/>
        </w:rPr>
        <w:t>i</w:t>
      </w:r>
      <w:r w:rsidRPr="00556BBE">
        <w:rPr>
          <w:rFonts w:cs="Arial"/>
          <w:b/>
          <w:bCs/>
          <w:i/>
          <w:iCs/>
        </w:rPr>
        <w:t>der of h</w:t>
      </w:r>
      <w:r w:rsidRPr="00556BBE">
        <w:rPr>
          <w:rFonts w:cs="Arial"/>
          <w:b/>
          <w:bCs/>
          <w:i/>
          <w:iCs/>
          <w:spacing w:val="-2"/>
        </w:rPr>
        <w:t>e</w:t>
      </w:r>
      <w:r w:rsidRPr="00556BBE">
        <w:rPr>
          <w:rFonts w:cs="Arial"/>
          <w:b/>
          <w:bCs/>
          <w:i/>
          <w:iCs/>
        </w:rPr>
        <w:t>alth</w:t>
      </w:r>
      <w:r w:rsidRPr="00556BBE">
        <w:rPr>
          <w:rFonts w:cs="Arial"/>
          <w:b/>
          <w:bCs/>
          <w:i/>
          <w:iCs/>
          <w:spacing w:val="-2"/>
        </w:rPr>
        <w:t xml:space="preserve"> </w:t>
      </w:r>
      <w:r w:rsidRPr="00556BBE">
        <w:rPr>
          <w:rFonts w:cs="Arial"/>
          <w:b/>
          <w:bCs/>
          <w:i/>
          <w:iCs/>
        </w:rPr>
        <w:t>care.</w:t>
      </w:r>
      <w:r w:rsidRPr="00556BBE">
        <w:rPr>
          <w:rFonts w:cs="Arial"/>
          <w:b/>
          <w:bCs/>
          <w:i/>
          <w:iCs/>
          <w:spacing w:val="-1"/>
        </w:rPr>
        <w:t xml:space="preserve"> </w:t>
      </w:r>
      <w:r w:rsidRPr="00556BBE">
        <w:rPr>
          <w:rFonts w:cs="Arial"/>
          <w:b/>
          <w:bCs/>
          <w:i/>
          <w:iCs/>
        </w:rPr>
        <w:t>This</w:t>
      </w:r>
      <w:r w:rsidRPr="00556BBE">
        <w:rPr>
          <w:rFonts w:cs="Arial"/>
          <w:b/>
          <w:bCs/>
          <w:i/>
          <w:iCs/>
          <w:spacing w:val="-1"/>
        </w:rPr>
        <w:t xml:space="preserve"> </w:t>
      </w:r>
      <w:r w:rsidRPr="00556BBE">
        <w:rPr>
          <w:rFonts w:cs="Arial"/>
          <w:b/>
          <w:bCs/>
          <w:i/>
          <w:iCs/>
        </w:rPr>
        <w:t>proced</w:t>
      </w:r>
      <w:r w:rsidRPr="00556BBE">
        <w:rPr>
          <w:rFonts w:cs="Arial"/>
          <w:b/>
          <w:bCs/>
          <w:i/>
          <w:iCs/>
          <w:spacing w:val="-1"/>
        </w:rPr>
        <w:t>u</w:t>
      </w:r>
      <w:r w:rsidRPr="00556BBE">
        <w:rPr>
          <w:rFonts w:cs="Arial"/>
          <w:b/>
          <w:bCs/>
          <w:i/>
          <w:iCs/>
        </w:rPr>
        <w:t>ral</w:t>
      </w:r>
      <w:r w:rsidRPr="00556BBE">
        <w:rPr>
          <w:rFonts w:cs="Arial"/>
          <w:b/>
          <w:bCs/>
          <w:i/>
          <w:iCs/>
          <w:spacing w:val="-1"/>
        </w:rPr>
        <w:t xml:space="preserve"> </w:t>
      </w:r>
      <w:r w:rsidRPr="00556BBE">
        <w:rPr>
          <w:rFonts w:cs="Arial"/>
          <w:b/>
          <w:bCs/>
          <w:i/>
          <w:iCs/>
        </w:rPr>
        <w:t>d</w:t>
      </w:r>
      <w:r w:rsidRPr="00556BBE">
        <w:rPr>
          <w:rFonts w:cs="Arial"/>
          <w:b/>
          <w:bCs/>
          <w:i/>
          <w:iCs/>
          <w:spacing w:val="-2"/>
        </w:rPr>
        <w:t>o</w:t>
      </w:r>
      <w:r w:rsidRPr="00556BBE">
        <w:rPr>
          <w:rFonts w:cs="Arial"/>
          <w:b/>
          <w:bCs/>
          <w:i/>
          <w:iCs/>
        </w:rPr>
        <w:t xml:space="preserve">cument </w:t>
      </w:r>
      <w:r w:rsidRPr="00556BBE">
        <w:rPr>
          <w:rFonts w:cs="Arial"/>
          <w:b/>
          <w:bCs/>
          <w:i/>
          <w:iCs/>
          <w:spacing w:val="-2"/>
        </w:rPr>
        <w:t>h</w:t>
      </w:r>
      <w:r w:rsidRPr="00556BBE">
        <w:rPr>
          <w:rFonts w:cs="Arial"/>
          <w:b/>
          <w:bCs/>
          <w:i/>
          <w:iCs/>
        </w:rPr>
        <w:t>as</w:t>
      </w:r>
      <w:r w:rsidRPr="00556BBE">
        <w:rPr>
          <w:rFonts w:cs="Arial"/>
          <w:b/>
          <w:bCs/>
          <w:i/>
          <w:iCs/>
          <w:spacing w:val="-2"/>
        </w:rPr>
        <w:t xml:space="preserve"> </w:t>
      </w:r>
      <w:r w:rsidRPr="00556BBE">
        <w:rPr>
          <w:rFonts w:cs="Arial"/>
          <w:b/>
          <w:bCs/>
          <w:i/>
          <w:iCs/>
        </w:rPr>
        <w:t>been equal</w:t>
      </w:r>
      <w:r w:rsidRPr="00556BBE">
        <w:rPr>
          <w:rFonts w:cs="Arial"/>
          <w:b/>
          <w:bCs/>
          <w:i/>
          <w:iCs/>
          <w:spacing w:val="-1"/>
        </w:rPr>
        <w:t>i</w:t>
      </w:r>
      <w:r w:rsidRPr="00556BBE">
        <w:rPr>
          <w:rFonts w:cs="Arial"/>
          <w:b/>
          <w:bCs/>
          <w:i/>
          <w:iCs/>
        </w:rPr>
        <w:t xml:space="preserve">ty </w:t>
      </w:r>
      <w:r w:rsidRPr="00556BBE">
        <w:rPr>
          <w:rFonts w:cs="Arial"/>
          <w:b/>
          <w:bCs/>
          <w:i/>
          <w:iCs/>
          <w:spacing w:val="-1"/>
        </w:rPr>
        <w:t>i</w:t>
      </w:r>
      <w:r w:rsidRPr="00556BBE">
        <w:rPr>
          <w:rFonts w:cs="Arial"/>
          <w:b/>
          <w:bCs/>
          <w:i/>
          <w:iCs/>
        </w:rPr>
        <w:t>m</w:t>
      </w:r>
      <w:r w:rsidRPr="00556BBE">
        <w:rPr>
          <w:rFonts w:cs="Arial"/>
          <w:b/>
          <w:bCs/>
          <w:i/>
          <w:iCs/>
          <w:spacing w:val="-2"/>
        </w:rPr>
        <w:t>p</w:t>
      </w:r>
      <w:r w:rsidRPr="00556BBE">
        <w:rPr>
          <w:rFonts w:cs="Arial"/>
          <w:b/>
          <w:bCs/>
          <w:i/>
          <w:iCs/>
        </w:rPr>
        <w:t>act a</w:t>
      </w:r>
      <w:r w:rsidRPr="00556BBE">
        <w:rPr>
          <w:rFonts w:cs="Arial"/>
          <w:b/>
          <w:bCs/>
          <w:i/>
          <w:iCs/>
          <w:spacing w:val="-2"/>
        </w:rPr>
        <w:t>s</w:t>
      </w:r>
      <w:r w:rsidRPr="00556BBE">
        <w:rPr>
          <w:rFonts w:cs="Arial"/>
          <w:b/>
          <w:bCs/>
          <w:i/>
          <w:iCs/>
        </w:rPr>
        <w:t>se</w:t>
      </w:r>
      <w:r w:rsidRPr="00556BBE">
        <w:rPr>
          <w:rFonts w:cs="Arial"/>
          <w:b/>
          <w:bCs/>
          <w:i/>
          <w:iCs/>
          <w:spacing w:val="-1"/>
        </w:rPr>
        <w:t>s</w:t>
      </w:r>
      <w:r w:rsidRPr="00556BBE">
        <w:rPr>
          <w:rFonts w:cs="Arial"/>
          <w:b/>
          <w:bCs/>
          <w:i/>
          <w:iCs/>
        </w:rPr>
        <w:t>s</w:t>
      </w:r>
      <w:r w:rsidRPr="00556BBE">
        <w:rPr>
          <w:rFonts w:cs="Arial"/>
          <w:b/>
          <w:bCs/>
          <w:i/>
          <w:iCs/>
          <w:spacing w:val="-1"/>
        </w:rPr>
        <w:t>e</w:t>
      </w:r>
      <w:r w:rsidRPr="00556BBE">
        <w:rPr>
          <w:rFonts w:cs="Arial"/>
          <w:b/>
          <w:bCs/>
          <w:i/>
          <w:iCs/>
        </w:rPr>
        <w:t>d to ensu</w:t>
      </w:r>
      <w:r w:rsidRPr="00556BBE">
        <w:rPr>
          <w:rFonts w:cs="Arial"/>
          <w:b/>
          <w:bCs/>
          <w:i/>
          <w:iCs/>
          <w:spacing w:val="-2"/>
        </w:rPr>
        <w:t>r</w:t>
      </w:r>
      <w:r w:rsidRPr="00556BBE">
        <w:rPr>
          <w:rFonts w:cs="Arial"/>
          <w:b/>
          <w:bCs/>
          <w:i/>
          <w:iCs/>
        </w:rPr>
        <w:t xml:space="preserve">e </w:t>
      </w:r>
      <w:r w:rsidRPr="00556BBE">
        <w:rPr>
          <w:rFonts w:cs="Arial"/>
          <w:b/>
          <w:bCs/>
          <w:i/>
          <w:iCs/>
          <w:spacing w:val="-1"/>
        </w:rPr>
        <w:t>f</w:t>
      </w:r>
      <w:r w:rsidRPr="00556BBE">
        <w:rPr>
          <w:rFonts w:cs="Arial"/>
          <w:b/>
          <w:bCs/>
          <w:i/>
          <w:iCs/>
        </w:rPr>
        <w:t>airness a</w:t>
      </w:r>
      <w:r w:rsidRPr="00556BBE">
        <w:rPr>
          <w:rFonts w:cs="Arial"/>
          <w:b/>
          <w:bCs/>
          <w:i/>
          <w:iCs/>
          <w:spacing w:val="-2"/>
        </w:rPr>
        <w:t>n</w:t>
      </w:r>
      <w:r w:rsidRPr="00556BBE">
        <w:rPr>
          <w:rFonts w:cs="Arial"/>
          <w:b/>
          <w:bCs/>
          <w:i/>
          <w:iCs/>
        </w:rPr>
        <w:t>d cons</w:t>
      </w:r>
      <w:r w:rsidRPr="00556BBE">
        <w:rPr>
          <w:rFonts w:cs="Arial"/>
          <w:b/>
          <w:bCs/>
          <w:i/>
          <w:iCs/>
          <w:spacing w:val="-1"/>
        </w:rPr>
        <w:t>is</w:t>
      </w:r>
      <w:r w:rsidRPr="00556BBE">
        <w:rPr>
          <w:rFonts w:cs="Arial"/>
          <w:b/>
          <w:bCs/>
          <w:i/>
          <w:iCs/>
        </w:rPr>
        <w:t>ten</w:t>
      </w:r>
      <w:r w:rsidRPr="00556BBE">
        <w:rPr>
          <w:rFonts w:cs="Arial"/>
          <w:b/>
          <w:bCs/>
          <w:i/>
          <w:iCs/>
          <w:spacing w:val="-1"/>
        </w:rPr>
        <w:t>c</w:t>
      </w:r>
      <w:r w:rsidRPr="00556BBE">
        <w:rPr>
          <w:rFonts w:cs="Arial"/>
          <w:b/>
          <w:bCs/>
          <w:i/>
          <w:iCs/>
        </w:rPr>
        <w:t>y for a</w:t>
      </w:r>
      <w:r w:rsidRPr="00556BBE">
        <w:rPr>
          <w:rFonts w:cs="Arial"/>
          <w:b/>
          <w:bCs/>
          <w:i/>
          <w:iCs/>
          <w:spacing w:val="-1"/>
        </w:rPr>
        <w:t>l</w:t>
      </w:r>
      <w:r w:rsidRPr="00556BBE">
        <w:rPr>
          <w:rFonts w:cs="Arial"/>
          <w:b/>
          <w:bCs/>
          <w:i/>
          <w:iCs/>
        </w:rPr>
        <w:t>l</w:t>
      </w:r>
      <w:r w:rsidRPr="00556BBE">
        <w:rPr>
          <w:rFonts w:cs="Arial"/>
          <w:b/>
          <w:bCs/>
          <w:i/>
          <w:iCs/>
          <w:spacing w:val="-1"/>
        </w:rPr>
        <w:t xml:space="preserve"> </w:t>
      </w:r>
      <w:r w:rsidRPr="00556BBE">
        <w:rPr>
          <w:rFonts w:cs="Arial"/>
          <w:b/>
          <w:bCs/>
          <w:i/>
          <w:iCs/>
        </w:rPr>
        <w:t>those cove</w:t>
      </w:r>
      <w:r w:rsidRPr="00556BBE">
        <w:rPr>
          <w:rFonts w:cs="Arial"/>
          <w:b/>
          <w:bCs/>
          <w:i/>
          <w:iCs/>
          <w:spacing w:val="-1"/>
        </w:rPr>
        <w:t>r</w:t>
      </w:r>
      <w:r w:rsidRPr="00556BBE">
        <w:rPr>
          <w:rFonts w:cs="Arial"/>
          <w:b/>
          <w:bCs/>
          <w:i/>
          <w:iCs/>
        </w:rPr>
        <w:t>ed by</w:t>
      </w:r>
      <w:r w:rsidRPr="00556BBE">
        <w:rPr>
          <w:rFonts w:cs="Arial"/>
          <w:b/>
          <w:bCs/>
          <w:i/>
          <w:iCs/>
          <w:spacing w:val="-1"/>
        </w:rPr>
        <w:t xml:space="preserve"> </w:t>
      </w:r>
      <w:r w:rsidRPr="00556BBE">
        <w:rPr>
          <w:rFonts w:cs="Arial"/>
          <w:b/>
          <w:bCs/>
          <w:i/>
          <w:iCs/>
        </w:rPr>
        <w:t>it rega</w:t>
      </w:r>
      <w:r w:rsidRPr="00556BBE">
        <w:rPr>
          <w:rFonts w:cs="Arial"/>
          <w:b/>
          <w:bCs/>
          <w:i/>
          <w:iCs/>
          <w:spacing w:val="-2"/>
        </w:rPr>
        <w:t>r</w:t>
      </w:r>
      <w:r w:rsidRPr="00556BBE">
        <w:rPr>
          <w:rFonts w:cs="Arial"/>
          <w:b/>
          <w:bCs/>
          <w:i/>
          <w:iCs/>
        </w:rPr>
        <w:t>dless</w:t>
      </w:r>
      <w:r w:rsidRPr="00556BBE">
        <w:rPr>
          <w:rFonts w:cs="Arial"/>
          <w:b/>
          <w:bCs/>
          <w:i/>
          <w:iCs/>
          <w:spacing w:val="-2"/>
        </w:rPr>
        <w:t xml:space="preserve"> </w:t>
      </w:r>
      <w:r w:rsidRPr="00556BBE">
        <w:rPr>
          <w:rFonts w:cs="Arial"/>
          <w:b/>
          <w:bCs/>
          <w:i/>
          <w:iCs/>
        </w:rPr>
        <w:t xml:space="preserve">of their </w:t>
      </w:r>
      <w:r w:rsidRPr="00556BBE">
        <w:rPr>
          <w:rFonts w:cs="Arial"/>
          <w:b/>
          <w:bCs/>
          <w:i/>
          <w:iCs/>
          <w:spacing w:val="-1"/>
        </w:rPr>
        <w:t>i</w:t>
      </w:r>
      <w:r w:rsidRPr="00556BBE">
        <w:rPr>
          <w:rFonts w:cs="Arial"/>
          <w:b/>
          <w:bCs/>
          <w:i/>
          <w:iCs/>
        </w:rPr>
        <w:t>ndi</w:t>
      </w:r>
      <w:r w:rsidRPr="00556BBE">
        <w:rPr>
          <w:rFonts w:cs="Arial"/>
          <w:b/>
          <w:bCs/>
          <w:i/>
          <w:iCs/>
          <w:spacing w:val="-2"/>
        </w:rPr>
        <w:t>v</w:t>
      </w:r>
      <w:r w:rsidRPr="00556BBE">
        <w:rPr>
          <w:rFonts w:cs="Arial"/>
          <w:b/>
          <w:bCs/>
          <w:i/>
          <w:iCs/>
        </w:rPr>
        <w:t>idual</w:t>
      </w:r>
      <w:r w:rsidRPr="00556BBE">
        <w:rPr>
          <w:rFonts w:cs="Arial"/>
          <w:b/>
          <w:bCs/>
          <w:i/>
          <w:iCs/>
          <w:spacing w:val="-1"/>
        </w:rPr>
        <w:t xml:space="preserve"> </w:t>
      </w:r>
      <w:r w:rsidRPr="00556BBE">
        <w:rPr>
          <w:rFonts w:cs="Arial"/>
          <w:b/>
          <w:bCs/>
          <w:i/>
          <w:iCs/>
        </w:rPr>
        <w:t>d</w:t>
      </w:r>
      <w:r w:rsidRPr="00556BBE">
        <w:rPr>
          <w:rFonts w:cs="Arial"/>
          <w:b/>
          <w:bCs/>
          <w:i/>
          <w:iCs/>
          <w:spacing w:val="-1"/>
        </w:rPr>
        <w:t>i</w:t>
      </w:r>
      <w:r w:rsidRPr="00556BBE">
        <w:rPr>
          <w:rFonts w:cs="Arial"/>
          <w:b/>
          <w:bCs/>
          <w:i/>
          <w:iCs/>
        </w:rPr>
        <w:t>ffer</w:t>
      </w:r>
      <w:r w:rsidRPr="00556BBE">
        <w:rPr>
          <w:rFonts w:cs="Arial"/>
          <w:b/>
          <w:bCs/>
          <w:i/>
          <w:iCs/>
          <w:spacing w:val="-1"/>
        </w:rPr>
        <w:t>e</w:t>
      </w:r>
      <w:r w:rsidRPr="00556BBE">
        <w:rPr>
          <w:rFonts w:cs="Arial"/>
          <w:b/>
          <w:bCs/>
          <w:i/>
          <w:iCs/>
        </w:rPr>
        <w:t>nces a</w:t>
      </w:r>
      <w:r w:rsidRPr="00556BBE">
        <w:rPr>
          <w:rFonts w:cs="Arial"/>
          <w:b/>
          <w:bCs/>
          <w:i/>
          <w:iCs/>
          <w:spacing w:val="-1"/>
        </w:rPr>
        <w:t>n</w:t>
      </w:r>
      <w:r w:rsidRPr="00556BBE">
        <w:rPr>
          <w:rFonts w:cs="Arial"/>
          <w:b/>
          <w:bCs/>
          <w:i/>
          <w:iCs/>
        </w:rPr>
        <w:t>d the</w:t>
      </w:r>
      <w:r w:rsidRPr="00556BBE">
        <w:rPr>
          <w:rFonts w:cs="Arial"/>
          <w:b/>
          <w:bCs/>
          <w:i/>
          <w:iCs/>
          <w:spacing w:val="-2"/>
        </w:rPr>
        <w:t xml:space="preserve"> </w:t>
      </w:r>
      <w:r w:rsidRPr="00556BBE">
        <w:rPr>
          <w:rFonts w:cs="Arial"/>
          <w:b/>
          <w:bCs/>
          <w:i/>
          <w:iCs/>
        </w:rPr>
        <w:t>resu</w:t>
      </w:r>
      <w:r w:rsidRPr="00556BBE">
        <w:rPr>
          <w:rFonts w:cs="Arial"/>
          <w:b/>
          <w:bCs/>
          <w:i/>
          <w:iCs/>
          <w:spacing w:val="-1"/>
        </w:rPr>
        <w:t>l</w:t>
      </w:r>
      <w:r w:rsidRPr="00556BBE">
        <w:rPr>
          <w:rFonts w:cs="Arial"/>
          <w:b/>
          <w:bCs/>
          <w:i/>
          <w:iCs/>
        </w:rPr>
        <w:t>ts a</w:t>
      </w:r>
      <w:r w:rsidRPr="00556BBE">
        <w:rPr>
          <w:rFonts w:cs="Arial"/>
          <w:b/>
          <w:bCs/>
          <w:i/>
          <w:iCs/>
          <w:spacing w:val="-2"/>
        </w:rPr>
        <w:t>r</w:t>
      </w:r>
      <w:r w:rsidRPr="00556BBE">
        <w:rPr>
          <w:rFonts w:cs="Arial"/>
          <w:b/>
          <w:bCs/>
          <w:i/>
          <w:iCs/>
        </w:rPr>
        <w:t>e outl</w:t>
      </w:r>
      <w:r w:rsidRPr="00556BBE">
        <w:rPr>
          <w:rFonts w:cs="Arial"/>
          <w:b/>
          <w:bCs/>
          <w:i/>
          <w:iCs/>
          <w:spacing w:val="-1"/>
        </w:rPr>
        <w:t>i</w:t>
      </w:r>
      <w:r w:rsidRPr="00556BBE">
        <w:rPr>
          <w:rFonts w:cs="Arial"/>
          <w:b/>
          <w:bCs/>
          <w:i/>
          <w:iCs/>
        </w:rPr>
        <w:t>ned,</w:t>
      </w:r>
      <w:r w:rsidRPr="00556BBE">
        <w:rPr>
          <w:rFonts w:cs="Arial"/>
          <w:b/>
          <w:bCs/>
          <w:i/>
          <w:iCs/>
          <w:spacing w:val="-1"/>
        </w:rPr>
        <w:t xml:space="preserve"> </w:t>
      </w:r>
      <w:r w:rsidRPr="00556BBE">
        <w:rPr>
          <w:rFonts w:cs="Arial"/>
          <w:b/>
          <w:bCs/>
          <w:i/>
          <w:iCs/>
        </w:rPr>
        <w:t>as</w:t>
      </w:r>
      <w:r w:rsidRPr="00556BBE">
        <w:rPr>
          <w:rFonts w:cs="Arial"/>
          <w:b/>
          <w:bCs/>
          <w:i/>
          <w:iCs/>
          <w:spacing w:val="-2"/>
        </w:rPr>
        <w:t xml:space="preserve"> </w:t>
      </w:r>
      <w:r w:rsidRPr="00556BBE">
        <w:rPr>
          <w:rFonts w:cs="Arial"/>
          <w:b/>
          <w:bCs/>
          <w:i/>
          <w:iCs/>
        </w:rPr>
        <w:t>required.</w:t>
      </w:r>
    </w:p>
    <w:p w14:paraId="46B519A1" w14:textId="0F43260C" w:rsidR="009A25F0" w:rsidRDefault="009A25F0" w:rsidP="009A25F0">
      <w:pPr>
        <w:jc w:val="both"/>
        <w:rPr>
          <w:rFonts w:cs="Arial"/>
        </w:rPr>
      </w:pPr>
    </w:p>
    <w:p w14:paraId="30B4F4F2" w14:textId="77777777" w:rsidR="00866780" w:rsidRDefault="00866780" w:rsidP="009A25F0">
      <w:pPr>
        <w:jc w:val="both"/>
        <w:rPr>
          <w:rFonts w:cs="Arial"/>
        </w:rPr>
      </w:pPr>
    </w:p>
    <w:p w14:paraId="28393E47" w14:textId="77777777" w:rsidR="00866780" w:rsidRDefault="00866780" w:rsidP="009A25F0">
      <w:pPr>
        <w:jc w:val="both"/>
        <w:rPr>
          <w:rFonts w:cs="Arial"/>
        </w:rPr>
      </w:pPr>
    </w:p>
    <w:p w14:paraId="084F56E6" w14:textId="77777777" w:rsidR="00866780" w:rsidRPr="00556BBE" w:rsidRDefault="0086678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160103">
        <w:trPr>
          <w:trHeight w:val="20"/>
        </w:trPr>
        <w:tc>
          <w:tcPr>
            <w:tcW w:w="4620" w:type="dxa"/>
            <w:shd w:val="clear" w:color="auto" w:fill="FFFFFF" w:themeFill="background1"/>
          </w:tcPr>
          <w:p w14:paraId="7DA7ACB5" w14:textId="77777777" w:rsidR="009A25F0" w:rsidRPr="00556BBE" w:rsidRDefault="009A25F0" w:rsidP="00C740C2">
            <w:pPr>
              <w:spacing w:before="40"/>
            </w:pPr>
            <w:r w:rsidRPr="00556BBE">
              <w:t>Version number:</w:t>
            </w:r>
          </w:p>
        </w:tc>
        <w:tc>
          <w:tcPr>
            <w:tcW w:w="4620" w:type="dxa"/>
          </w:tcPr>
          <w:p w14:paraId="249989AD" w14:textId="2B4D8567" w:rsidR="009A25F0" w:rsidRPr="00556BBE" w:rsidRDefault="002736A4" w:rsidP="00C740C2">
            <w:pPr>
              <w:spacing w:before="40"/>
            </w:pPr>
            <w:r>
              <w:t>1.</w:t>
            </w:r>
            <w:r w:rsidR="00110C39">
              <w:t>1</w:t>
            </w:r>
          </w:p>
        </w:tc>
      </w:tr>
      <w:tr w:rsidR="009A25F0" w:rsidRPr="00556BBE" w14:paraId="729B3EE2" w14:textId="77777777" w:rsidTr="00160103">
        <w:trPr>
          <w:trHeight w:val="20"/>
        </w:trPr>
        <w:tc>
          <w:tcPr>
            <w:tcW w:w="4620" w:type="dxa"/>
            <w:shd w:val="clear" w:color="auto" w:fill="FFFFFF" w:themeFill="background1"/>
          </w:tcPr>
          <w:p w14:paraId="0444D3CA" w14:textId="77777777" w:rsidR="009A25F0" w:rsidRPr="00556BBE" w:rsidRDefault="009A25F0" w:rsidP="009A25F0">
            <w:pPr>
              <w:spacing w:before="40"/>
            </w:pPr>
            <w:r w:rsidRPr="00556BBE">
              <w:t xml:space="preserve">Consultation Groups </w:t>
            </w:r>
          </w:p>
        </w:tc>
        <w:tc>
          <w:tcPr>
            <w:tcW w:w="4620" w:type="dxa"/>
          </w:tcPr>
          <w:p w14:paraId="62400DD0" w14:textId="648BEDBF" w:rsidR="000A3F6F" w:rsidRDefault="000A3F6F" w:rsidP="009A25F0">
            <w:pPr>
              <w:spacing w:before="40"/>
              <w:rPr>
                <w:rFonts w:cs="Arial"/>
              </w:rPr>
            </w:pPr>
            <w:r>
              <w:rPr>
                <w:rFonts w:cs="Arial"/>
              </w:rPr>
              <w:t>Ventilation</w:t>
            </w:r>
            <w:r w:rsidRPr="00556BBE">
              <w:rPr>
                <w:rFonts w:cs="Arial"/>
              </w:rPr>
              <w:t xml:space="preserve"> Safety Group</w:t>
            </w:r>
          </w:p>
          <w:p w14:paraId="78AAD5EB" w14:textId="77777777" w:rsidR="00027F42" w:rsidRDefault="00027F42" w:rsidP="00027F42">
            <w:pPr>
              <w:spacing w:before="40"/>
              <w:rPr>
                <w:rFonts w:cs="Arial"/>
              </w:rPr>
            </w:pPr>
            <w:r>
              <w:rPr>
                <w:rFonts w:cs="Arial"/>
              </w:rPr>
              <w:t>Estates Management Team</w:t>
            </w:r>
          </w:p>
          <w:p w14:paraId="6447148F" w14:textId="03E0CDB3" w:rsidR="00F378A6" w:rsidRDefault="00F378A6" w:rsidP="009A25F0">
            <w:pPr>
              <w:spacing w:before="40"/>
              <w:rPr>
                <w:rFonts w:cs="Arial"/>
              </w:rPr>
            </w:pPr>
            <w:r w:rsidRPr="001E5D3B">
              <w:rPr>
                <w:rFonts w:cs="Arial"/>
              </w:rPr>
              <w:t xml:space="preserve">Infection Prevention </w:t>
            </w:r>
            <w:r>
              <w:rPr>
                <w:rFonts w:cs="Arial"/>
              </w:rPr>
              <w:t xml:space="preserve">&amp; Control </w:t>
            </w:r>
            <w:r w:rsidRPr="001E5D3B">
              <w:rPr>
                <w:rFonts w:cs="Arial"/>
              </w:rPr>
              <w:t>Committee</w:t>
            </w:r>
          </w:p>
          <w:p w14:paraId="5F7DA7CD" w14:textId="5AC0CDD0" w:rsidR="009A25F0" w:rsidRPr="00556BBE" w:rsidRDefault="00A3690C" w:rsidP="009A25F0">
            <w:pPr>
              <w:spacing w:before="40"/>
            </w:pPr>
            <w:r>
              <w:rPr>
                <w:rFonts w:cs="Arial"/>
              </w:rPr>
              <w:t>Health, Safety &amp; Security Committee</w:t>
            </w:r>
          </w:p>
        </w:tc>
      </w:tr>
      <w:tr w:rsidR="009A25F0" w:rsidRPr="00556BBE" w14:paraId="6951624A" w14:textId="77777777" w:rsidTr="00160103">
        <w:trPr>
          <w:trHeight w:val="20"/>
        </w:trPr>
        <w:tc>
          <w:tcPr>
            <w:tcW w:w="4620" w:type="dxa"/>
            <w:shd w:val="clear" w:color="auto" w:fill="FFFFFF" w:themeFill="background1"/>
          </w:tcPr>
          <w:p w14:paraId="48C85505" w14:textId="77777777" w:rsidR="009A25F0" w:rsidRPr="00556BBE" w:rsidRDefault="009A25F0" w:rsidP="009A25F0">
            <w:pPr>
              <w:spacing w:before="40"/>
            </w:pPr>
            <w:r w:rsidRPr="00556BBE">
              <w:t>Approved by (Sponsor Group)</w:t>
            </w:r>
          </w:p>
        </w:tc>
        <w:tc>
          <w:tcPr>
            <w:tcW w:w="4620" w:type="dxa"/>
          </w:tcPr>
          <w:p w14:paraId="72378D69" w14:textId="77777777" w:rsidR="00EA7B21" w:rsidRPr="00EA7B21" w:rsidRDefault="00EA7B21" w:rsidP="00EA7B21">
            <w:pPr>
              <w:spacing w:before="40"/>
              <w:rPr>
                <w:rFonts w:cs="Arial"/>
              </w:rPr>
            </w:pPr>
            <w:r w:rsidRPr="00EA7B21">
              <w:rPr>
                <w:rFonts w:cs="Arial"/>
              </w:rPr>
              <w:t>Infection Prevention &amp; Control Committee</w:t>
            </w:r>
          </w:p>
          <w:p w14:paraId="448A5E50" w14:textId="77777777" w:rsidR="00EA7B21" w:rsidRDefault="00EA7B21" w:rsidP="00EA7B21">
            <w:pPr>
              <w:spacing w:before="40"/>
              <w:rPr>
                <w:rFonts w:cs="Arial"/>
              </w:rPr>
            </w:pPr>
            <w:r w:rsidRPr="00EA7B21">
              <w:rPr>
                <w:rFonts w:cs="Arial"/>
              </w:rPr>
              <w:t xml:space="preserve">Health, Safety &amp; Security Committee </w:t>
            </w:r>
          </w:p>
          <w:p w14:paraId="48727077" w14:textId="5E5A2D57" w:rsidR="00866780" w:rsidRPr="00556BBE" w:rsidRDefault="00866780" w:rsidP="00EA7B21">
            <w:pPr>
              <w:spacing w:before="40"/>
            </w:pPr>
            <w:r>
              <w:t>Service Delivery Board</w:t>
            </w:r>
          </w:p>
        </w:tc>
      </w:tr>
      <w:tr w:rsidR="00866780" w:rsidRPr="00556BBE" w14:paraId="282A5006" w14:textId="77777777" w:rsidTr="00160103">
        <w:trPr>
          <w:trHeight w:val="20"/>
        </w:trPr>
        <w:tc>
          <w:tcPr>
            <w:tcW w:w="4620" w:type="dxa"/>
            <w:shd w:val="clear" w:color="auto" w:fill="FFFFFF" w:themeFill="background1"/>
          </w:tcPr>
          <w:p w14:paraId="69CBD09F" w14:textId="4F58FC8D" w:rsidR="00866780" w:rsidRPr="00556BBE" w:rsidRDefault="00866780" w:rsidP="009A25F0">
            <w:pPr>
              <w:spacing w:before="40"/>
            </w:pPr>
            <w:r>
              <w:t>Date approved</w:t>
            </w:r>
          </w:p>
        </w:tc>
        <w:tc>
          <w:tcPr>
            <w:tcW w:w="4620" w:type="dxa"/>
          </w:tcPr>
          <w:p w14:paraId="4B0F61DE" w14:textId="68DABF8F" w:rsidR="00866780" w:rsidRDefault="00866780" w:rsidP="009A25F0">
            <w:pPr>
              <w:spacing w:before="40"/>
              <w:rPr>
                <w:rFonts w:cs="Arial"/>
              </w:rPr>
            </w:pPr>
            <w:r>
              <w:rPr>
                <w:rFonts w:cs="Arial"/>
              </w:rPr>
              <w:t>21 January 2026</w:t>
            </w:r>
          </w:p>
        </w:tc>
      </w:tr>
      <w:tr w:rsidR="009A25F0" w:rsidRPr="00556BBE" w14:paraId="38B19FAC" w14:textId="77777777" w:rsidTr="00160103">
        <w:trPr>
          <w:trHeight w:val="20"/>
        </w:trPr>
        <w:tc>
          <w:tcPr>
            <w:tcW w:w="4620" w:type="dxa"/>
            <w:shd w:val="clear" w:color="auto" w:fill="FFFFFF" w:themeFill="background1"/>
          </w:tcPr>
          <w:p w14:paraId="7234A1A6" w14:textId="77777777" w:rsidR="009A25F0" w:rsidRPr="00556BBE" w:rsidRDefault="009A25F0" w:rsidP="00C740C2">
            <w:pPr>
              <w:spacing w:before="40"/>
            </w:pPr>
            <w:r w:rsidRPr="00556BBE">
              <w:t>Ratified by:</w:t>
            </w:r>
          </w:p>
        </w:tc>
        <w:tc>
          <w:tcPr>
            <w:tcW w:w="4620" w:type="dxa"/>
          </w:tcPr>
          <w:p w14:paraId="682A454E" w14:textId="0C8E1FF7" w:rsidR="009A25F0" w:rsidRPr="00556BBE" w:rsidRDefault="00866780" w:rsidP="00C740C2">
            <w:pPr>
              <w:spacing w:before="40"/>
            </w:pPr>
            <w:r>
              <w:t>Quality Committee</w:t>
            </w:r>
          </w:p>
        </w:tc>
      </w:tr>
      <w:tr w:rsidR="009A25F0" w:rsidRPr="00556BBE" w14:paraId="7ADA37A4" w14:textId="77777777" w:rsidTr="00160103">
        <w:trPr>
          <w:trHeight w:val="20"/>
        </w:trPr>
        <w:tc>
          <w:tcPr>
            <w:tcW w:w="4620" w:type="dxa"/>
            <w:shd w:val="clear" w:color="auto" w:fill="FFFFFF" w:themeFill="background1"/>
          </w:tcPr>
          <w:p w14:paraId="11475743" w14:textId="77777777" w:rsidR="009A25F0" w:rsidRPr="00556BBE" w:rsidRDefault="009A25F0" w:rsidP="00C740C2">
            <w:pPr>
              <w:spacing w:before="40"/>
            </w:pPr>
            <w:r w:rsidRPr="00556BBE">
              <w:t>Date ratified:</w:t>
            </w:r>
          </w:p>
        </w:tc>
        <w:tc>
          <w:tcPr>
            <w:tcW w:w="4620" w:type="dxa"/>
          </w:tcPr>
          <w:p w14:paraId="78EB6DA4" w14:textId="0FABAFCC" w:rsidR="009A25F0" w:rsidRPr="00556BBE" w:rsidRDefault="00866780" w:rsidP="00C740C2">
            <w:pPr>
              <w:spacing w:before="40"/>
            </w:pPr>
            <w:r>
              <w:t>25 March</w:t>
            </w:r>
            <w:r w:rsidR="004A61DE">
              <w:t xml:space="preserve"> 2026</w:t>
            </w:r>
          </w:p>
        </w:tc>
      </w:tr>
      <w:tr w:rsidR="009A25F0" w:rsidRPr="00556BBE" w14:paraId="5680A8C7" w14:textId="77777777" w:rsidTr="00160103">
        <w:trPr>
          <w:trHeight w:val="20"/>
        </w:trPr>
        <w:tc>
          <w:tcPr>
            <w:tcW w:w="4620" w:type="dxa"/>
            <w:shd w:val="clear" w:color="auto" w:fill="FFFFFF" w:themeFill="background1"/>
          </w:tcPr>
          <w:p w14:paraId="20959394" w14:textId="77777777" w:rsidR="009A25F0" w:rsidRPr="00556BBE" w:rsidRDefault="009A25F0" w:rsidP="00C740C2">
            <w:pPr>
              <w:spacing w:before="40"/>
            </w:pPr>
            <w:r w:rsidRPr="00556BBE">
              <w:t>Name of originator/author:</w:t>
            </w:r>
          </w:p>
        </w:tc>
        <w:tc>
          <w:tcPr>
            <w:tcW w:w="4620" w:type="dxa"/>
          </w:tcPr>
          <w:p w14:paraId="254B5821" w14:textId="0EEBFAAA" w:rsidR="001A0F5D" w:rsidRPr="00556BBE" w:rsidRDefault="00A3690C" w:rsidP="009A25F0">
            <w:pPr>
              <w:spacing w:before="40"/>
            </w:pPr>
            <w:r w:rsidRPr="00556BBE">
              <w:t>Assistant Director of Estates – Engineering and Infrastructure</w:t>
            </w:r>
          </w:p>
        </w:tc>
      </w:tr>
      <w:tr w:rsidR="009A25F0" w:rsidRPr="00556BBE" w14:paraId="50CD958B" w14:textId="77777777" w:rsidTr="00160103">
        <w:trPr>
          <w:trHeight w:val="20"/>
        </w:trPr>
        <w:tc>
          <w:tcPr>
            <w:tcW w:w="4620" w:type="dxa"/>
            <w:shd w:val="clear" w:color="auto" w:fill="FFFFFF" w:themeFill="background1"/>
          </w:tcPr>
          <w:p w14:paraId="20D7BC60" w14:textId="00F957F5" w:rsidR="009A25F0" w:rsidRPr="00556BBE" w:rsidRDefault="009A25F0" w:rsidP="00C740C2">
            <w:pPr>
              <w:spacing w:before="40"/>
            </w:pPr>
            <w:r w:rsidRPr="00556BBE">
              <w:t xml:space="preserve">Executive Director </w:t>
            </w:r>
            <w:r w:rsidR="00F17425" w:rsidRPr="00556BBE">
              <w:t>lead:</w:t>
            </w:r>
          </w:p>
        </w:tc>
        <w:tc>
          <w:tcPr>
            <w:tcW w:w="4620" w:type="dxa"/>
          </w:tcPr>
          <w:p w14:paraId="0F627FCD" w14:textId="53707B4E" w:rsidR="009A25F0" w:rsidRPr="00556BBE" w:rsidRDefault="009A25F0" w:rsidP="00C740C2">
            <w:pPr>
              <w:spacing w:before="40"/>
            </w:pPr>
            <w:r w:rsidRPr="00556BBE">
              <w:t>Director of Estates, Facilities &amp; Capital Development</w:t>
            </w:r>
          </w:p>
        </w:tc>
      </w:tr>
      <w:tr w:rsidR="009A25F0" w:rsidRPr="00556BBE" w14:paraId="5A637043" w14:textId="77777777" w:rsidTr="00160103">
        <w:trPr>
          <w:trHeight w:val="20"/>
        </w:trPr>
        <w:tc>
          <w:tcPr>
            <w:tcW w:w="4620" w:type="dxa"/>
            <w:shd w:val="clear" w:color="auto" w:fill="FFFFFF" w:themeFill="background1"/>
          </w:tcPr>
          <w:p w14:paraId="79EEC691" w14:textId="10A755B3" w:rsidR="009A25F0" w:rsidRPr="00556BBE" w:rsidRDefault="009A25F0" w:rsidP="00C740C2">
            <w:pPr>
              <w:spacing w:before="40"/>
            </w:pPr>
            <w:r w:rsidRPr="00556BBE">
              <w:t xml:space="preserve">Implementation </w:t>
            </w:r>
            <w:r w:rsidR="00F17425" w:rsidRPr="00556BBE">
              <w:t>Date:</w:t>
            </w:r>
          </w:p>
        </w:tc>
        <w:tc>
          <w:tcPr>
            <w:tcW w:w="4620" w:type="dxa"/>
          </w:tcPr>
          <w:p w14:paraId="5844970B" w14:textId="132D02F4" w:rsidR="009A25F0" w:rsidRPr="00556BBE" w:rsidRDefault="00866780" w:rsidP="00C740C2">
            <w:pPr>
              <w:spacing w:before="40"/>
            </w:pPr>
            <w:r w:rsidRPr="00866780">
              <w:t>March 2026</w:t>
            </w:r>
          </w:p>
        </w:tc>
      </w:tr>
      <w:tr w:rsidR="009A25F0" w:rsidRPr="00556BBE" w14:paraId="4EB8CBC5" w14:textId="77777777" w:rsidTr="00160103">
        <w:trPr>
          <w:trHeight w:val="20"/>
        </w:trPr>
        <w:tc>
          <w:tcPr>
            <w:tcW w:w="4620" w:type="dxa"/>
            <w:shd w:val="clear" w:color="auto" w:fill="FFFFFF" w:themeFill="background1"/>
          </w:tcPr>
          <w:p w14:paraId="33D6B06E" w14:textId="77777777" w:rsidR="009A25F0" w:rsidRPr="00556BBE" w:rsidRDefault="009A25F0" w:rsidP="00C740C2">
            <w:pPr>
              <w:spacing w:before="40"/>
            </w:pPr>
            <w:r w:rsidRPr="00556BBE">
              <w:t xml:space="preserve">Last Review Date </w:t>
            </w:r>
          </w:p>
        </w:tc>
        <w:tc>
          <w:tcPr>
            <w:tcW w:w="4620" w:type="dxa"/>
          </w:tcPr>
          <w:p w14:paraId="4E3B29A0" w14:textId="16014A22" w:rsidR="009A25F0" w:rsidRPr="00556BBE" w:rsidRDefault="00110C39" w:rsidP="00C740C2">
            <w:pPr>
              <w:spacing w:before="40"/>
            </w:pPr>
            <w:r>
              <w:t>March</w:t>
            </w:r>
            <w:r w:rsidR="004A61DE">
              <w:t xml:space="preserve"> 2026</w:t>
            </w:r>
          </w:p>
        </w:tc>
      </w:tr>
      <w:tr w:rsidR="009A25F0" w:rsidRPr="00556BBE" w14:paraId="73B17351" w14:textId="77777777" w:rsidTr="00160103">
        <w:trPr>
          <w:trHeight w:val="20"/>
        </w:trPr>
        <w:tc>
          <w:tcPr>
            <w:tcW w:w="4620" w:type="dxa"/>
            <w:shd w:val="clear" w:color="auto" w:fill="FFFFFF" w:themeFill="background1"/>
          </w:tcPr>
          <w:p w14:paraId="226E2CF2" w14:textId="77777777" w:rsidR="009A25F0" w:rsidRPr="00556BBE" w:rsidRDefault="009A25F0" w:rsidP="00C740C2">
            <w:pPr>
              <w:spacing w:before="40"/>
            </w:pPr>
            <w:r w:rsidRPr="00556BBE">
              <w:t>Next Review date:</w:t>
            </w:r>
          </w:p>
        </w:tc>
        <w:tc>
          <w:tcPr>
            <w:tcW w:w="4620" w:type="dxa"/>
          </w:tcPr>
          <w:p w14:paraId="77BEF45C" w14:textId="6026C71C" w:rsidR="009A25F0" w:rsidRPr="00556BBE" w:rsidRDefault="00866780" w:rsidP="00C740C2">
            <w:pPr>
              <w:spacing w:before="40"/>
            </w:pPr>
            <w:r w:rsidRPr="00866780">
              <w:t>March 202</w:t>
            </w:r>
            <w:r>
              <w:t>9</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61F8AFC" w14:textId="32489757" w:rsidR="00B42CDB" w:rsidRPr="00556BBE" w:rsidRDefault="00B42CDB" w:rsidP="009A25F0">
      <w:pPr>
        <w:jc w:val="both"/>
        <w:rPr>
          <w:rFonts w:cs="Arial"/>
        </w:rPr>
      </w:pPr>
    </w:p>
    <w:p w14:paraId="538BB8F6" w14:textId="77777777" w:rsidR="00DC011E" w:rsidRDefault="00DC011E" w:rsidP="009A25F0">
      <w:pPr>
        <w:jc w:val="both"/>
        <w:rPr>
          <w:rFonts w:cs="Arial"/>
        </w:rPr>
      </w:pPr>
    </w:p>
    <w:p w14:paraId="64F7E487" w14:textId="77777777" w:rsidR="00DC011E" w:rsidRPr="00556BBE" w:rsidRDefault="00DC011E" w:rsidP="009A25F0">
      <w:pPr>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2848A9">
        <w:trPr>
          <w:trHeight w:val="170"/>
          <w:jc w:val="center"/>
        </w:trPr>
        <w:tc>
          <w:tcPr>
            <w:tcW w:w="4621" w:type="dxa"/>
            <w:shd w:val="clear" w:color="auto" w:fill="FFFFFF" w:themeFill="background1"/>
          </w:tcPr>
          <w:p w14:paraId="7BA24024" w14:textId="77777777" w:rsidR="009A25F0" w:rsidRPr="00556BBE" w:rsidRDefault="009A25F0" w:rsidP="00C740C2">
            <w:r w:rsidRPr="00556BBE">
              <w:t xml:space="preserve">Services </w:t>
            </w:r>
          </w:p>
        </w:tc>
        <w:tc>
          <w:tcPr>
            <w:tcW w:w="4621" w:type="dxa"/>
          </w:tcPr>
          <w:p w14:paraId="1A83AEF3" w14:textId="77777777" w:rsidR="009A25F0" w:rsidRPr="00556BBE" w:rsidRDefault="009A25F0" w:rsidP="00C740C2">
            <w:r w:rsidRPr="00556BBE">
              <w:t>Applicable to</w:t>
            </w:r>
          </w:p>
        </w:tc>
      </w:tr>
      <w:tr w:rsidR="009A25F0" w:rsidRPr="00556BBE" w14:paraId="215ABD15" w14:textId="77777777" w:rsidTr="002848A9">
        <w:trPr>
          <w:trHeight w:val="170"/>
          <w:jc w:val="center"/>
        </w:trPr>
        <w:tc>
          <w:tcPr>
            <w:tcW w:w="4621" w:type="dxa"/>
            <w:shd w:val="clear" w:color="auto" w:fill="FFFFFF" w:themeFill="background1"/>
          </w:tcPr>
          <w:p w14:paraId="226AD64E" w14:textId="77777777" w:rsidR="009A25F0" w:rsidRPr="00556BBE" w:rsidRDefault="009A25F0" w:rsidP="00C740C2">
            <w:r w:rsidRPr="00556BBE">
              <w:t>Trust wide</w:t>
            </w:r>
          </w:p>
        </w:tc>
        <w:tc>
          <w:tcPr>
            <w:tcW w:w="4621" w:type="dxa"/>
          </w:tcPr>
          <w:p w14:paraId="77AC2029" w14:textId="77777777" w:rsidR="009A25F0" w:rsidRPr="00556BBE" w:rsidRDefault="009A25F0" w:rsidP="00C740C2">
            <w:r w:rsidRPr="00556BBE">
              <w:t>Yes</w:t>
            </w:r>
          </w:p>
        </w:tc>
      </w:tr>
      <w:tr w:rsidR="009A25F0" w:rsidRPr="00556BBE" w14:paraId="25A41765" w14:textId="77777777" w:rsidTr="002848A9">
        <w:trPr>
          <w:trHeight w:val="170"/>
          <w:jc w:val="center"/>
        </w:trPr>
        <w:tc>
          <w:tcPr>
            <w:tcW w:w="4621" w:type="dxa"/>
            <w:shd w:val="clear" w:color="auto" w:fill="FFFFFF" w:themeFill="background1"/>
          </w:tcPr>
          <w:p w14:paraId="31148F98" w14:textId="77777777" w:rsidR="009A25F0" w:rsidRPr="00556BBE" w:rsidRDefault="009A25F0" w:rsidP="00C740C2">
            <w:r w:rsidRPr="00556BBE">
              <w:t xml:space="preserve">Mental Health and LD </w:t>
            </w:r>
          </w:p>
        </w:tc>
        <w:tc>
          <w:tcPr>
            <w:tcW w:w="4621" w:type="dxa"/>
          </w:tcPr>
          <w:p w14:paraId="7CD58033" w14:textId="77777777" w:rsidR="009A25F0" w:rsidRPr="00556BBE" w:rsidRDefault="009A25F0" w:rsidP="00C740C2">
            <w:r w:rsidRPr="00556BBE">
              <w:t>Yes</w:t>
            </w:r>
          </w:p>
        </w:tc>
      </w:tr>
      <w:tr w:rsidR="009A25F0" w:rsidRPr="00556BBE" w14:paraId="7C6BB10C" w14:textId="77777777" w:rsidTr="002848A9">
        <w:trPr>
          <w:trHeight w:val="170"/>
          <w:jc w:val="center"/>
        </w:trPr>
        <w:tc>
          <w:tcPr>
            <w:tcW w:w="4621" w:type="dxa"/>
            <w:shd w:val="clear" w:color="auto" w:fill="FFFFFF" w:themeFill="background1"/>
          </w:tcPr>
          <w:p w14:paraId="232242B4" w14:textId="77777777" w:rsidR="009A25F0" w:rsidRPr="00556BBE" w:rsidRDefault="009A25F0" w:rsidP="00C740C2">
            <w:r w:rsidRPr="00556BBE">
              <w:t xml:space="preserve">Community Health Services </w:t>
            </w:r>
          </w:p>
        </w:tc>
        <w:tc>
          <w:tcPr>
            <w:tcW w:w="4621" w:type="dxa"/>
          </w:tcPr>
          <w:p w14:paraId="7465B207" w14:textId="77777777" w:rsidR="009A25F0" w:rsidRPr="00556BBE" w:rsidRDefault="009A25F0" w:rsidP="00C740C2">
            <w:r w:rsidRPr="00556BBE">
              <w:t>Yes</w:t>
            </w:r>
          </w:p>
        </w:tc>
      </w:tr>
      <w:tr w:rsidR="009A25F0" w:rsidRPr="00556BBE" w14:paraId="721B7FAE" w14:textId="77777777" w:rsidTr="002848A9">
        <w:trPr>
          <w:trHeight w:val="170"/>
          <w:jc w:val="center"/>
        </w:trPr>
        <w:tc>
          <w:tcPr>
            <w:tcW w:w="4621" w:type="dxa"/>
            <w:shd w:val="clear" w:color="auto" w:fill="FFFFFF" w:themeFill="background1"/>
          </w:tcPr>
          <w:p w14:paraId="4A7418F6" w14:textId="77777777" w:rsidR="009A25F0" w:rsidRPr="00556BBE" w:rsidRDefault="009A25F0" w:rsidP="00C740C2">
            <w:r w:rsidRPr="00556BBE">
              <w:t>Primary care</w:t>
            </w:r>
          </w:p>
        </w:tc>
        <w:tc>
          <w:tcPr>
            <w:tcW w:w="4621" w:type="dxa"/>
          </w:tcPr>
          <w:p w14:paraId="62EE7C18" w14:textId="77777777" w:rsidR="009A25F0" w:rsidRPr="00556BBE" w:rsidRDefault="009A25F0" w:rsidP="00C740C2">
            <w:r w:rsidRPr="00556BBE">
              <w:t>Yes</w:t>
            </w:r>
          </w:p>
        </w:tc>
      </w:tr>
    </w:tbl>
    <w:p w14:paraId="16885EEA" w14:textId="77777777" w:rsidR="00C27B35" w:rsidRPr="00556BBE" w:rsidRDefault="00C27B35">
      <w:pPr>
        <w:rPr>
          <w:rFonts w:cs="Arial"/>
        </w:rPr>
      </w:pPr>
    </w:p>
    <w:p w14:paraId="08AE017E" w14:textId="77777777" w:rsidR="00AA539A" w:rsidRDefault="00AA539A">
      <w:pPr>
        <w:rPr>
          <w:rFonts w:cs="Arial"/>
        </w:rPr>
      </w:pPr>
    </w:p>
    <w:p w14:paraId="3EFF0235" w14:textId="77777777" w:rsidR="00866780" w:rsidRPr="00556BBE" w:rsidRDefault="00866780">
      <w:pPr>
        <w:rPr>
          <w:rFonts w:cs="Arial"/>
        </w:rPr>
      </w:pPr>
    </w:p>
    <w:p w14:paraId="33C5E16B" w14:textId="1A68BF64" w:rsidR="009A25F0" w:rsidRPr="00556BBE" w:rsidRDefault="009A25F0" w:rsidP="009A25F0">
      <w:pPr>
        <w:pStyle w:val="Subtitle"/>
      </w:pPr>
      <w:r w:rsidRPr="00556BBE">
        <w:lastRenderedPageBreak/>
        <w:t>Version Control Summary</w:t>
      </w:r>
    </w:p>
    <w:p w14:paraId="2D4CCC54" w14:textId="77777777" w:rsidR="007C4082" w:rsidRPr="00556BBE" w:rsidRDefault="007C4082">
      <w:pPr>
        <w:rPr>
          <w:rFonts w:cs="Arial"/>
        </w:rPr>
      </w:pP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689"/>
        <w:gridCol w:w="4309"/>
        <w:gridCol w:w="992"/>
        <w:gridCol w:w="2699"/>
      </w:tblGrid>
      <w:tr w:rsidR="009A25F0" w:rsidRPr="00556BBE" w14:paraId="33F1B993" w14:textId="77777777" w:rsidTr="00A454B9">
        <w:trPr>
          <w:trHeight w:val="20"/>
          <w:jc w:val="center"/>
        </w:trPr>
        <w:tc>
          <w:tcPr>
            <w:tcW w:w="771" w:type="dxa"/>
            <w:shd w:val="clear" w:color="auto" w:fill="FFFFFF" w:themeFill="background1"/>
            <w:vAlign w:val="center"/>
          </w:tcPr>
          <w:p w14:paraId="387F2AE0" w14:textId="3DAB2269" w:rsidR="009A25F0" w:rsidRPr="00BE1371" w:rsidRDefault="009A25F0" w:rsidP="00047919">
            <w:pPr>
              <w:rPr>
                <w:b/>
              </w:rPr>
            </w:pPr>
            <w:bookmarkStart w:id="0" w:name="_Hlk139995769"/>
            <w:r w:rsidRPr="00BE1371">
              <w:rPr>
                <w:b/>
              </w:rPr>
              <w:t>Ver</w:t>
            </w:r>
          </w:p>
        </w:tc>
        <w:tc>
          <w:tcPr>
            <w:tcW w:w="1689" w:type="dxa"/>
            <w:shd w:val="clear" w:color="auto" w:fill="FFFFFF" w:themeFill="background1"/>
            <w:vAlign w:val="center"/>
          </w:tcPr>
          <w:p w14:paraId="019C940B" w14:textId="77777777" w:rsidR="009A25F0" w:rsidRPr="00BE1371" w:rsidRDefault="009A25F0" w:rsidP="00047919">
            <w:pPr>
              <w:rPr>
                <w:b/>
              </w:rPr>
            </w:pPr>
            <w:r w:rsidRPr="00BE1371">
              <w:rPr>
                <w:b/>
              </w:rPr>
              <w:t>Date</w:t>
            </w:r>
          </w:p>
        </w:tc>
        <w:tc>
          <w:tcPr>
            <w:tcW w:w="4309" w:type="dxa"/>
            <w:shd w:val="clear" w:color="auto" w:fill="FFFFFF" w:themeFill="background1"/>
            <w:vAlign w:val="center"/>
          </w:tcPr>
          <w:p w14:paraId="6EE8141A" w14:textId="77777777" w:rsidR="009A25F0" w:rsidRPr="00BE1371" w:rsidRDefault="009A25F0" w:rsidP="00047919">
            <w:pPr>
              <w:rPr>
                <w:b/>
              </w:rPr>
            </w:pPr>
            <w:r w:rsidRPr="00BE1371">
              <w:rPr>
                <w:b/>
              </w:rPr>
              <w:t>Author</w:t>
            </w:r>
          </w:p>
        </w:tc>
        <w:tc>
          <w:tcPr>
            <w:tcW w:w="992" w:type="dxa"/>
            <w:shd w:val="clear" w:color="auto" w:fill="FFFFFF" w:themeFill="background1"/>
            <w:vAlign w:val="center"/>
          </w:tcPr>
          <w:p w14:paraId="58582CCB" w14:textId="77777777" w:rsidR="009A25F0" w:rsidRPr="00BE1371" w:rsidRDefault="009A25F0" w:rsidP="00047919">
            <w:pPr>
              <w:rPr>
                <w:b/>
              </w:rPr>
            </w:pPr>
            <w:r w:rsidRPr="00BE1371">
              <w:rPr>
                <w:b/>
              </w:rPr>
              <w:t>Status</w:t>
            </w:r>
          </w:p>
        </w:tc>
        <w:tc>
          <w:tcPr>
            <w:tcW w:w="2699" w:type="dxa"/>
            <w:shd w:val="clear" w:color="auto" w:fill="FFFFFF" w:themeFill="background1"/>
            <w:vAlign w:val="center"/>
          </w:tcPr>
          <w:p w14:paraId="49BB5D29" w14:textId="77777777" w:rsidR="009A25F0" w:rsidRPr="00BE1371" w:rsidRDefault="009A25F0" w:rsidP="00047919">
            <w:pPr>
              <w:rPr>
                <w:b/>
              </w:rPr>
            </w:pPr>
            <w:r w:rsidRPr="00BE1371">
              <w:rPr>
                <w:b/>
              </w:rPr>
              <w:t>Comment</w:t>
            </w:r>
          </w:p>
        </w:tc>
      </w:tr>
      <w:tr w:rsidR="00E3033C" w:rsidRPr="00556BBE" w14:paraId="5DE2CB41" w14:textId="77777777" w:rsidTr="00A454B9">
        <w:trPr>
          <w:trHeight w:val="20"/>
          <w:jc w:val="center"/>
        </w:trPr>
        <w:tc>
          <w:tcPr>
            <w:tcW w:w="771" w:type="dxa"/>
            <w:vAlign w:val="center"/>
          </w:tcPr>
          <w:p w14:paraId="10999439" w14:textId="38085827" w:rsidR="00E3033C" w:rsidRDefault="0088138A" w:rsidP="00047919">
            <w:r>
              <w:t>0.1</w:t>
            </w:r>
          </w:p>
        </w:tc>
        <w:tc>
          <w:tcPr>
            <w:tcW w:w="1689" w:type="dxa"/>
            <w:vAlign w:val="center"/>
          </w:tcPr>
          <w:p w14:paraId="6ED7FB23" w14:textId="1C369488" w:rsidR="00E3033C" w:rsidRDefault="00472FFF" w:rsidP="00047919">
            <w:r>
              <w:t>March 2025</w:t>
            </w:r>
          </w:p>
        </w:tc>
        <w:tc>
          <w:tcPr>
            <w:tcW w:w="4309" w:type="dxa"/>
            <w:vAlign w:val="center"/>
          </w:tcPr>
          <w:p w14:paraId="6ECA62E6" w14:textId="776F2028" w:rsidR="00E3033C" w:rsidRPr="00556BBE" w:rsidRDefault="00472FFF" w:rsidP="00047919">
            <w:r w:rsidRPr="00556BBE">
              <w:t>Bevan Speariett (Assistant Director of Estates Engineering and Infrastructure)</w:t>
            </w:r>
          </w:p>
        </w:tc>
        <w:tc>
          <w:tcPr>
            <w:tcW w:w="992" w:type="dxa"/>
            <w:vAlign w:val="center"/>
          </w:tcPr>
          <w:p w14:paraId="6541150D" w14:textId="0337D0A1" w:rsidR="00E3033C" w:rsidRDefault="0088138A" w:rsidP="00047919">
            <w:r>
              <w:t>Draft</w:t>
            </w:r>
          </w:p>
        </w:tc>
        <w:tc>
          <w:tcPr>
            <w:tcW w:w="2699" w:type="dxa"/>
            <w:vAlign w:val="center"/>
          </w:tcPr>
          <w:p w14:paraId="0CD18B89" w14:textId="4107D86E" w:rsidR="00E3033C" w:rsidRDefault="0088138A" w:rsidP="00047919">
            <w:r w:rsidRPr="00556BBE">
              <w:t>Initial</w:t>
            </w:r>
            <w:r>
              <w:t xml:space="preserve"> </w:t>
            </w:r>
            <w:r w:rsidR="00EC26A7">
              <w:t>Policy</w:t>
            </w:r>
            <w:r>
              <w:t xml:space="preserve"> drafted</w:t>
            </w:r>
          </w:p>
        </w:tc>
      </w:tr>
      <w:tr w:rsidR="0088138A" w:rsidRPr="00556BBE" w14:paraId="2465702A" w14:textId="77777777" w:rsidTr="00A454B9">
        <w:trPr>
          <w:trHeight w:val="20"/>
          <w:jc w:val="center"/>
        </w:trPr>
        <w:tc>
          <w:tcPr>
            <w:tcW w:w="771" w:type="dxa"/>
            <w:vAlign w:val="center"/>
          </w:tcPr>
          <w:p w14:paraId="0D7419CA" w14:textId="0D58EF59" w:rsidR="0088138A" w:rsidRDefault="0088138A" w:rsidP="0088138A">
            <w:r>
              <w:t>0.</w:t>
            </w:r>
            <w:r w:rsidR="00CE0427">
              <w:t>2</w:t>
            </w:r>
          </w:p>
        </w:tc>
        <w:tc>
          <w:tcPr>
            <w:tcW w:w="1689" w:type="dxa"/>
            <w:vAlign w:val="center"/>
          </w:tcPr>
          <w:p w14:paraId="3A0E05B1" w14:textId="0DF52580" w:rsidR="0088138A" w:rsidRDefault="0088138A" w:rsidP="0088138A">
            <w:r>
              <w:t>March 2025</w:t>
            </w:r>
          </w:p>
        </w:tc>
        <w:tc>
          <w:tcPr>
            <w:tcW w:w="4309" w:type="dxa"/>
            <w:vAlign w:val="center"/>
          </w:tcPr>
          <w:p w14:paraId="46FD30B1" w14:textId="5BE5F9B7" w:rsidR="0088138A" w:rsidRPr="00556BBE" w:rsidRDefault="0088138A" w:rsidP="0088138A">
            <w:r w:rsidRPr="00556BBE">
              <w:t>Bevan Speariett (Assistant Director of Estates Engineering and Infrastructure)</w:t>
            </w:r>
          </w:p>
        </w:tc>
        <w:tc>
          <w:tcPr>
            <w:tcW w:w="992" w:type="dxa"/>
            <w:vAlign w:val="center"/>
          </w:tcPr>
          <w:p w14:paraId="7A41C486" w14:textId="68494FB8" w:rsidR="0088138A" w:rsidRDefault="0088138A" w:rsidP="0088138A">
            <w:r>
              <w:t>Draft</w:t>
            </w:r>
          </w:p>
        </w:tc>
        <w:tc>
          <w:tcPr>
            <w:tcW w:w="2699" w:type="dxa"/>
            <w:vAlign w:val="center"/>
          </w:tcPr>
          <w:p w14:paraId="481D3ACC" w14:textId="078D6F80" w:rsidR="0088138A" w:rsidRPr="00556BBE" w:rsidRDefault="0088138A" w:rsidP="0088138A">
            <w:r>
              <w:t xml:space="preserve">First version of </w:t>
            </w:r>
            <w:r w:rsidR="00EC26A7">
              <w:t>Policy</w:t>
            </w:r>
            <w:r>
              <w:t xml:space="preserve"> reviewed by </w:t>
            </w:r>
            <w:r w:rsidR="003507A4">
              <w:t>Ventilation</w:t>
            </w:r>
            <w:r>
              <w:t xml:space="preserve"> Safety Group.</w:t>
            </w:r>
          </w:p>
        </w:tc>
      </w:tr>
      <w:tr w:rsidR="00CA2CA5" w:rsidRPr="00556BBE" w14:paraId="3CD5EAD6" w14:textId="77777777" w:rsidTr="00A454B9">
        <w:trPr>
          <w:trHeight w:val="20"/>
          <w:jc w:val="center"/>
        </w:trPr>
        <w:tc>
          <w:tcPr>
            <w:tcW w:w="771" w:type="dxa"/>
            <w:vAlign w:val="center"/>
          </w:tcPr>
          <w:p w14:paraId="55775741" w14:textId="1E949F03" w:rsidR="00CA2CA5" w:rsidRDefault="00CA2CA5" w:rsidP="00CA2CA5">
            <w:r>
              <w:t>0.3</w:t>
            </w:r>
          </w:p>
        </w:tc>
        <w:tc>
          <w:tcPr>
            <w:tcW w:w="1689" w:type="dxa"/>
            <w:vAlign w:val="center"/>
          </w:tcPr>
          <w:p w14:paraId="5E5B3B11" w14:textId="14861355" w:rsidR="00CA2CA5" w:rsidRDefault="00CA2CA5" w:rsidP="00CA2CA5">
            <w:r>
              <w:t>June 2025</w:t>
            </w:r>
          </w:p>
        </w:tc>
        <w:tc>
          <w:tcPr>
            <w:tcW w:w="4309" w:type="dxa"/>
            <w:vAlign w:val="center"/>
          </w:tcPr>
          <w:p w14:paraId="6CF5EEF0" w14:textId="0EEA2415" w:rsidR="00CA2CA5" w:rsidRPr="00556BBE" w:rsidRDefault="00CA2CA5" w:rsidP="00CA2CA5">
            <w:r w:rsidRPr="00556BBE">
              <w:t>Bevan Speariett (Assistant Director of Estates Engineering and Infrastructure)</w:t>
            </w:r>
          </w:p>
        </w:tc>
        <w:tc>
          <w:tcPr>
            <w:tcW w:w="992" w:type="dxa"/>
            <w:vAlign w:val="center"/>
          </w:tcPr>
          <w:p w14:paraId="31DC5F61" w14:textId="291F2EBA" w:rsidR="00CA2CA5" w:rsidRDefault="00CA2CA5" w:rsidP="00CA2CA5">
            <w:r>
              <w:t>Draft</w:t>
            </w:r>
          </w:p>
        </w:tc>
        <w:tc>
          <w:tcPr>
            <w:tcW w:w="2699" w:type="dxa"/>
            <w:vAlign w:val="center"/>
          </w:tcPr>
          <w:p w14:paraId="6E43DF2E" w14:textId="6D6993F5" w:rsidR="00CA2CA5" w:rsidRDefault="00DD583C" w:rsidP="00CA2CA5">
            <w:r>
              <w:t>Policy submitted to and approved by Estates Management Team (EMT).</w:t>
            </w:r>
          </w:p>
        </w:tc>
      </w:tr>
      <w:tr w:rsidR="00710CC9" w:rsidRPr="00556BBE" w14:paraId="5CE34E39" w14:textId="77777777" w:rsidTr="00A454B9">
        <w:trPr>
          <w:trHeight w:val="20"/>
          <w:jc w:val="center"/>
        </w:trPr>
        <w:tc>
          <w:tcPr>
            <w:tcW w:w="771" w:type="dxa"/>
            <w:vAlign w:val="center"/>
          </w:tcPr>
          <w:p w14:paraId="32B5E7D5" w14:textId="6DDF307B" w:rsidR="00710CC9" w:rsidRDefault="00710CC9" w:rsidP="00710CC9">
            <w:r>
              <w:t>0.4</w:t>
            </w:r>
          </w:p>
        </w:tc>
        <w:tc>
          <w:tcPr>
            <w:tcW w:w="1689" w:type="dxa"/>
            <w:vAlign w:val="center"/>
          </w:tcPr>
          <w:p w14:paraId="078BA49C" w14:textId="1C8CB74B" w:rsidR="00710CC9" w:rsidRDefault="00710CC9" w:rsidP="00710CC9">
            <w:r>
              <w:t>July 2025</w:t>
            </w:r>
          </w:p>
        </w:tc>
        <w:tc>
          <w:tcPr>
            <w:tcW w:w="4309" w:type="dxa"/>
            <w:vAlign w:val="center"/>
          </w:tcPr>
          <w:p w14:paraId="13369A10" w14:textId="5D6069EC" w:rsidR="00710CC9" w:rsidRPr="00556BBE" w:rsidRDefault="00710CC9" w:rsidP="00710CC9">
            <w:r w:rsidRPr="00556BBE">
              <w:t>Bevan Speariett (Assistant Director of Estates Engineering and Infrastructure)</w:t>
            </w:r>
          </w:p>
        </w:tc>
        <w:tc>
          <w:tcPr>
            <w:tcW w:w="992" w:type="dxa"/>
            <w:vAlign w:val="center"/>
          </w:tcPr>
          <w:p w14:paraId="30C123CB" w14:textId="56CC6CFB" w:rsidR="00710CC9" w:rsidRDefault="00710CC9" w:rsidP="00710CC9">
            <w:r>
              <w:t>Draft</w:t>
            </w:r>
          </w:p>
        </w:tc>
        <w:tc>
          <w:tcPr>
            <w:tcW w:w="2699" w:type="dxa"/>
            <w:vAlign w:val="center"/>
          </w:tcPr>
          <w:p w14:paraId="7C86DD43" w14:textId="4499FEB0" w:rsidR="00710CC9" w:rsidRPr="00710CC9" w:rsidRDefault="00710CC9" w:rsidP="00710CC9">
            <w:pPr>
              <w:spacing w:before="40"/>
              <w:rPr>
                <w:rFonts w:cs="Arial"/>
              </w:rPr>
            </w:pPr>
            <w:r>
              <w:t xml:space="preserve">Submitted for approval at the </w:t>
            </w:r>
            <w:r w:rsidRPr="001E5D3B">
              <w:rPr>
                <w:rFonts w:cs="Arial"/>
              </w:rPr>
              <w:t xml:space="preserve">Infection Prevention </w:t>
            </w:r>
            <w:r>
              <w:rPr>
                <w:rFonts w:cs="Arial"/>
              </w:rPr>
              <w:t xml:space="preserve">&amp; Control </w:t>
            </w:r>
            <w:r w:rsidRPr="001E5D3B">
              <w:rPr>
                <w:rFonts w:cs="Arial"/>
              </w:rPr>
              <w:t>Committee</w:t>
            </w:r>
          </w:p>
        </w:tc>
      </w:tr>
      <w:tr w:rsidR="00507867" w:rsidRPr="00556BBE" w14:paraId="0B7009EA" w14:textId="77777777" w:rsidTr="00A454B9">
        <w:trPr>
          <w:trHeight w:val="20"/>
          <w:jc w:val="center"/>
        </w:trPr>
        <w:tc>
          <w:tcPr>
            <w:tcW w:w="771" w:type="dxa"/>
            <w:vAlign w:val="center"/>
          </w:tcPr>
          <w:p w14:paraId="6A9B5C98" w14:textId="4BC5D812" w:rsidR="00507867" w:rsidRDefault="00507867" w:rsidP="00710CC9">
            <w:r>
              <w:t>0.5</w:t>
            </w:r>
          </w:p>
        </w:tc>
        <w:tc>
          <w:tcPr>
            <w:tcW w:w="1689" w:type="dxa"/>
            <w:vAlign w:val="center"/>
          </w:tcPr>
          <w:p w14:paraId="653C1D17" w14:textId="09BEFC9A" w:rsidR="00507867" w:rsidRDefault="00507867" w:rsidP="00710CC9">
            <w:r>
              <w:t>August 2025</w:t>
            </w:r>
          </w:p>
        </w:tc>
        <w:tc>
          <w:tcPr>
            <w:tcW w:w="4309" w:type="dxa"/>
            <w:vAlign w:val="center"/>
          </w:tcPr>
          <w:p w14:paraId="4E34EE72" w14:textId="727ADE55" w:rsidR="00507867" w:rsidRPr="00556BBE" w:rsidRDefault="00507867" w:rsidP="00710CC9">
            <w:r w:rsidRPr="00556BBE">
              <w:t>Bevan Speariett (Assistant Director of Estates Engineering and Infrastructure)</w:t>
            </w:r>
          </w:p>
        </w:tc>
        <w:tc>
          <w:tcPr>
            <w:tcW w:w="992" w:type="dxa"/>
            <w:vAlign w:val="center"/>
          </w:tcPr>
          <w:p w14:paraId="5FAC6540" w14:textId="517640F4" w:rsidR="00507867" w:rsidRDefault="00507867" w:rsidP="00710CC9">
            <w:r>
              <w:t>Draft</w:t>
            </w:r>
          </w:p>
        </w:tc>
        <w:tc>
          <w:tcPr>
            <w:tcW w:w="2699" w:type="dxa"/>
            <w:vAlign w:val="center"/>
          </w:tcPr>
          <w:p w14:paraId="73B54048" w14:textId="4F853177" w:rsidR="00507867" w:rsidRDefault="00507867" w:rsidP="00710CC9">
            <w:pPr>
              <w:spacing w:before="40"/>
            </w:pPr>
            <w:r>
              <w:t>Policy submitted to and approved at Trust Infection, Prevention and Control Committee</w:t>
            </w:r>
          </w:p>
        </w:tc>
      </w:tr>
      <w:tr w:rsidR="002736A4" w:rsidRPr="00556BBE" w14:paraId="44530E19" w14:textId="77777777" w:rsidTr="00A454B9">
        <w:trPr>
          <w:trHeight w:val="20"/>
          <w:jc w:val="center"/>
        </w:trPr>
        <w:tc>
          <w:tcPr>
            <w:tcW w:w="771" w:type="dxa"/>
            <w:vAlign w:val="center"/>
          </w:tcPr>
          <w:p w14:paraId="1E533C18" w14:textId="60C86021" w:rsidR="002736A4" w:rsidRDefault="002736A4" w:rsidP="002736A4">
            <w:r>
              <w:t>1.0</w:t>
            </w:r>
          </w:p>
        </w:tc>
        <w:tc>
          <w:tcPr>
            <w:tcW w:w="1689" w:type="dxa"/>
            <w:vAlign w:val="center"/>
          </w:tcPr>
          <w:p w14:paraId="7A352D05" w14:textId="2A7417CB" w:rsidR="002736A4" w:rsidRDefault="002736A4" w:rsidP="002736A4">
            <w:r>
              <w:t>January 2026</w:t>
            </w:r>
          </w:p>
        </w:tc>
        <w:tc>
          <w:tcPr>
            <w:tcW w:w="4309" w:type="dxa"/>
            <w:vAlign w:val="center"/>
          </w:tcPr>
          <w:p w14:paraId="650D23E2" w14:textId="4A299A3D" w:rsidR="002736A4" w:rsidRPr="00556BBE" w:rsidRDefault="002736A4" w:rsidP="002736A4">
            <w:r w:rsidRPr="00556BBE">
              <w:t>Bevan Speariett (Assistant Director of Estates Engineering and Infrastructure)</w:t>
            </w:r>
          </w:p>
        </w:tc>
        <w:tc>
          <w:tcPr>
            <w:tcW w:w="992" w:type="dxa"/>
            <w:vAlign w:val="center"/>
          </w:tcPr>
          <w:p w14:paraId="442673BC" w14:textId="0DD19CA1" w:rsidR="002736A4" w:rsidRDefault="002736A4" w:rsidP="002736A4">
            <w:r>
              <w:t>Final</w:t>
            </w:r>
          </w:p>
        </w:tc>
        <w:tc>
          <w:tcPr>
            <w:tcW w:w="2699" w:type="dxa"/>
            <w:vAlign w:val="center"/>
          </w:tcPr>
          <w:p w14:paraId="1232DCF3" w14:textId="33B8B0A4" w:rsidR="002736A4" w:rsidRDefault="002736A4" w:rsidP="002736A4">
            <w:pPr>
              <w:spacing w:before="40"/>
            </w:pPr>
            <w:r>
              <w:t>Ratified at Trust Health, Safety and Security Committee</w:t>
            </w:r>
          </w:p>
        </w:tc>
      </w:tr>
      <w:tr w:rsidR="00D17303" w:rsidRPr="00556BBE" w14:paraId="37D565DC" w14:textId="77777777" w:rsidTr="00A454B9">
        <w:trPr>
          <w:trHeight w:val="20"/>
          <w:jc w:val="center"/>
        </w:trPr>
        <w:tc>
          <w:tcPr>
            <w:tcW w:w="771" w:type="dxa"/>
            <w:vAlign w:val="center"/>
          </w:tcPr>
          <w:p w14:paraId="38329BFA" w14:textId="2E3F8D46" w:rsidR="00D17303" w:rsidRDefault="00D17303" w:rsidP="002736A4">
            <w:r>
              <w:t>1.1</w:t>
            </w:r>
          </w:p>
        </w:tc>
        <w:tc>
          <w:tcPr>
            <w:tcW w:w="1689" w:type="dxa"/>
            <w:vAlign w:val="center"/>
          </w:tcPr>
          <w:p w14:paraId="0896A38F" w14:textId="40096730" w:rsidR="00D17303" w:rsidRDefault="00D17303" w:rsidP="002736A4">
            <w:r>
              <w:t>March 2026</w:t>
            </w:r>
          </w:p>
        </w:tc>
        <w:tc>
          <w:tcPr>
            <w:tcW w:w="4309" w:type="dxa"/>
            <w:vAlign w:val="center"/>
          </w:tcPr>
          <w:p w14:paraId="160D6158" w14:textId="01B38D85" w:rsidR="00D17303" w:rsidRPr="00556BBE" w:rsidRDefault="00D17303" w:rsidP="002736A4">
            <w:r w:rsidRPr="00556BBE">
              <w:t>Bevan Speariett (Assistant Director of Estates Engineering and Infrastructure)</w:t>
            </w:r>
          </w:p>
        </w:tc>
        <w:tc>
          <w:tcPr>
            <w:tcW w:w="992" w:type="dxa"/>
            <w:vAlign w:val="center"/>
          </w:tcPr>
          <w:p w14:paraId="1A5C2FE2" w14:textId="4C32AD4B" w:rsidR="00D17303" w:rsidRDefault="00D17303" w:rsidP="002736A4">
            <w:r>
              <w:t>Final</w:t>
            </w:r>
          </w:p>
        </w:tc>
        <w:tc>
          <w:tcPr>
            <w:tcW w:w="2699" w:type="dxa"/>
            <w:vAlign w:val="center"/>
          </w:tcPr>
          <w:p w14:paraId="5DA5AC71" w14:textId="769283FD" w:rsidR="00D17303" w:rsidRDefault="00D17303" w:rsidP="002736A4">
            <w:pPr>
              <w:spacing w:before="40"/>
            </w:pPr>
            <w:r>
              <w:t xml:space="preserve">Section 11.8 </w:t>
            </w:r>
            <w:r w:rsidR="00110C39">
              <w:t xml:space="preserve">and Introduction </w:t>
            </w:r>
            <w:r>
              <w:t>updated</w:t>
            </w:r>
          </w:p>
        </w:tc>
      </w:tr>
      <w:bookmarkEnd w:id="0"/>
    </w:tbl>
    <w:p w14:paraId="76477C64" w14:textId="77777777" w:rsidR="007C4082" w:rsidRPr="00556BBE" w:rsidRDefault="007C4082">
      <w:pPr>
        <w:rPr>
          <w:rFonts w:cs="Arial"/>
        </w:rPr>
      </w:pPr>
    </w:p>
    <w:p w14:paraId="2F7C0C47" w14:textId="77777777" w:rsidR="007C4082" w:rsidRPr="00556BBE" w:rsidRDefault="007C4082">
      <w:pPr>
        <w:rPr>
          <w:rFonts w:cs="Arial"/>
        </w:rPr>
      </w:pPr>
    </w:p>
    <w:p w14:paraId="44EFD4B0" w14:textId="77777777" w:rsidR="007C4082" w:rsidRPr="00556BBE" w:rsidRDefault="007C4082">
      <w:pPr>
        <w:rPr>
          <w:rFonts w:cs="Arial"/>
        </w:rPr>
      </w:pPr>
    </w:p>
    <w:p w14:paraId="3FBF360F" w14:textId="77777777" w:rsidR="007C4082" w:rsidRPr="00556BBE" w:rsidRDefault="007C4082">
      <w:pPr>
        <w:rPr>
          <w:rFonts w:cs="Arial"/>
        </w:rPr>
      </w:pPr>
    </w:p>
    <w:p w14:paraId="2589BA4A" w14:textId="50AE61C8" w:rsidR="004F6C7C" w:rsidRPr="00556BBE" w:rsidRDefault="004F6C7C">
      <w:pPr>
        <w:spacing w:after="160"/>
      </w:pPr>
      <w:r w:rsidRPr="00556BBE">
        <w:br w:type="page"/>
      </w:r>
    </w:p>
    <w:bookmarkStart w:id="1"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7AE0DBEF" w14:textId="2AFA2DFC" w:rsidR="00110C39" w:rsidRDefault="00B42CDB">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r w:rsidRPr="00556BBE">
            <w:fldChar w:fldCharType="begin"/>
          </w:r>
          <w:r w:rsidRPr="00556BBE">
            <w:instrText xml:space="preserve"> TOC \o "1-1" \h \z \u </w:instrText>
          </w:r>
          <w:r w:rsidRPr="00556BBE">
            <w:fldChar w:fldCharType="separate"/>
          </w:r>
          <w:hyperlink w:anchor="_Toc224224638" w:history="1">
            <w:r w:rsidR="00110C39" w:rsidRPr="00961478">
              <w:rPr>
                <w:rStyle w:val="Hyperlink"/>
                <w:noProof/>
              </w:rPr>
              <w:t>1</w:t>
            </w:r>
            <w:r w:rsidR="00110C39">
              <w:rPr>
                <w:rFonts w:asciiTheme="minorHAnsi" w:eastAsiaTheme="minorEastAsia" w:hAnsiTheme="minorHAnsi"/>
                <w:noProof/>
                <w:kern w:val="2"/>
                <w:sz w:val="24"/>
                <w:szCs w:val="24"/>
                <w:lang w:eastAsia="en-GB"/>
                <w14:ligatures w14:val="standardContextual"/>
              </w:rPr>
              <w:tab/>
            </w:r>
            <w:r w:rsidR="00110C39" w:rsidRPr="00961478">
              <w:rPr>
                <w:rStyle w:val="Hyperlink"/>
                <w:noProof/>
              </w:rPr>
              <w:t>Policy Gateway</w:t>
            </w:r>
            <w:r w:rsidR="00110C39">
              <w:rPr>
                <w:noProof/>
                <w:webHidden/>
              </w:rPr>
              <w:tab/>
            </w:r>
            <w:r w:rsidR="00110C39">
              <w:rPr>
                <w:noProof/>
                <w:webHidden/>
              </w:rPr>
              <w:fldChar w:fldCharType="begin"/>
            </w:r>
            <w:r w:rsidR="00110C39">
              <w:rPr>
                <w:noProof/>
                <w:webHidden/>
              </w:rPr>
              <w:instrText xml:space="preserve"> PAGEREF _Toc224224638 \h </w:instrText>
            </w:r>
            <w:r w:rsidR="00110C39">
              <w:rPr>
                <w:noProof/>
                <w:webHidden/>
              </w:rPr>
            </w:r>
            <w:r w:rsidR="00110C39">
              <w:rPr>
                <w:noProof/>
                <w:webHidden/>
              </w:rPr>
              <w:fldChar w:fldCharType="separate"/>
            </w:r>
            <w:r w:rsidR="00110C39">
              <w:rPr>
                <w:noProof/>
                <w:webHidden/>
              </w:rPr>
              <w:t>4</w:t>
            </w:r>
            <w:r w:rsidR="00110C39">
              <w:rPr>
                <w:noProof/>
                <w:webHidden/>
              </w:rPr>
              <w:fldChar w:fldCharType="end"/>
            </w:r>
          </w:hyperlink>
        </w:p>
        <w:p w14:paraId="1F6253F7" w14:textId="01AA25B7"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39" w:history="1">
            <w:r w:rsidRPr="00961478">
              <w:rPr>
                <w:rStyle w:val="Hyperlink"/>
                <w:noProof/>
              </w:rPr>
              <w:t>2</w:t>
            </w:r>
            <w:r>
              <w:rPr>
                <w:rFonts w:asciiTheme="minorHAnsi" w:eastAsiaTheme="minorEastAsia" w:hAnsiTheme="minorHAnsi"/>
                <w:noProof/>
                <w:kern w:val="2"/>
                <w:sz w:val="24"/>
                <w:szCs w:val="24"/>
                <w:lang w:eastAsia="en-GB"/>
                <w14:ligatures w14:val="standardContextual"/>
              </w:rPr>
              <w:tab/>
            </w:r>
            <w:r w:rsidRPr="00961478">
              <w:rPr>
                <w:rStyle w:val="Hyperlink"/>
                <w:noProof/>
              </w:rPr>
              <w:t>Executive Summary</w:t>
            </w:r>
            <w:r>
              <w:rPr>
                <w:noProof/>
                <w:webHidden/>
              </w:rPr>
              <w:tab/>
            </w:r>
            <w:r>
              <w:rPr>
                <w:noProof/>
                <w:webHidden/>
              </w:rPr>
              <w:fldChar w:fldCharType="begin"/>
            </w:r>
            <w:r>
              <w:rPr>
                <w:noProof/>
                <w:webHidden/>
              </w:rPr>
              <w:instrText xml:space="preserve"> PAGEREF _Toc224224639 \h </w:instrText>
            </w:r>
            <w:r>
              <w:rPr>
                <w:noProof/>
                <w:webHidden/>
              </w:rPr>
            </w:r>
            <w:r>
              <w:rPr>
                <w:noProof/>
                <w:webHidden/>
              </w:rPr>
              <w:fldChar w:fldCharType="separate"/>
            </w:r>
            <w:r>
              <w:rPr>
                <w:noProof/>
                <w:webHidden/>
              </w:rPr>
              <w:t>5</w:t>
            </w:r>
            <w:r>
              <w:rPr>
                <w:noProof/>
                <w:webHidden/>
              </w:rPr>
              <w:fldChar w:fldCharType="end"/>
            </w:r>
          </w:hyperlink>
        </w:p>
        <w:p w14:paraId="1A3BF330" w14:textId="7224B13F"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40" w:history="1">
            <w:r w:rsidRPr="00961478">
              <w:rPr>
                <w:rStyle w:val="Hyperlink"/>
                <w:rFonts w:eastAsia="Arial"/>
                <w:noProof/>
              </w:rPr>
              <w:t>3</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rPr>
              <w:t>Introduction</w:t>
            </w:r>
            <w:r>
              <w:rPr>
                <w:noProof/>
                <w:webHidden/>
              </w:rPr>
              <w:tab/>
            </w:r>
            <w:r>
              <w:rPr>
                <w:noProof/>
                <w:webHidden/>
              </w:rPr>
              <w:fldChar w:fldCharType="begin"/>
            </w:r>
            <w:r>
              <w:rPr>
                <w:noProof/>
                <w:webHidden/>
              </w:rPr>
              <w:instrText xml:space="preserve"> PAGEREF _Toc224224640 \h </w:instrText>
            </w:r>
            <w:r>
              <w:rPr>
                <w:noProof/>
                <w:webHidden/>
              </w:rPr>
            </w:r>
            <w:r>
              <w:rPr>
                <w:noProof/>
                <w:webHidden/>
              </w:rPr>
              <w:fldChar w:fldCharType="separate"/>
            </w:r>
            <w:r>
              <w:rPr>
                <w:noProof/>
                <w:webHidden/>
              </w:rPr>
              <w:t>5</w:t>
            </w:r>
            <w:r>
              <w:rPr>
                <w:noProof/>
                <w:webHidden/>
              </w:rPr>
              <w:fldChar w:fldCharType="end"/>
            </w:r>
          </w:hyperlink>
        </w:p>
        <w:p w14:paraId="08ED44B8" w14:textId="09BE9E06"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41" w:history="1">
            <w:r w:rsidRPr="00961478">
              <w:rPr>
                <w:rStyle w:val="Hyperlink"/>
                <w:noProof/>
              </w:rPr>
              <w:t>4</w:t>
            </w:r>
            <w:r>
              <w:rPr>
                <w:rFonts w:asciiTheme="minorHAnsi" w:eastAsiaTheme="minorEastAsia" w:hAnsiTheme="minorHAnsi"/>
                <w:noProof/>
                <w:kern w:val="2"/>
                <w:sz w:val="24"/>
                <w:szCs w:val="24"/>
                <w:lang w:eastAsia="en-GB"/>
                <w14:ligatures w14:val="standardContextual"/>
              </w:rPr>
              <w:tab/>
            </w:r>
            <w:r w:rsidRPr="00961478">
              <w:rPr>
                <w:rStyle w:val="Hyperlink"/>
                <w:noProof/>
              </w:rPr>
              <w:t>General Policy Statement</w:t>
            </w:r>
            <w:r>
              <w:rPr>
                <w:noProof/>
                <w:webHidden/>
              </w:rPr>
              <w:tab/>
            </w:r>
            <w:r>
              <w:rPr>
                <w:noProof/>
                <w:webHidden/>
              </w:rPr>
              <w:fldChar w:fldCharType="begin"/>
            </w:r>
            <w:r>
              <w:rPr>
                <w:noProof/>
                <w:webHidden/>
              </w:rPr>
              <w:instrText xml:space="preserve"> PAGEREF _Toc224224641 \h </w:instrText>
            </w:r>
            <w:r>
              <w:rPr>
                <w:noProof/>
                <w:webHidden/>
              </w:rPr>
            </w:r>
            <w:r>
              <w:rPr>
                <w:noProof/>
                <w:webHidden/>
              </w:rPr>
              <w:fldChar w:fldCharType="separate"/>
            </w:r>
            <w:r>
              <w:rPr>
                <w:noProof/>
                <w:webHidden/>
              </w:rPr>
              <w:t>6</w:t>
            </w:r>
            <w:r>
              <w:rPr>
                <w:noProof/>
                <w:webHidden/>
              </w:rPr>
              <w:fldChar w:fldCharType="end"/>
            </w:r>
          </w:hyperlink>
        </w:p>
        <w:p w14:paraId="1171F6E0" w14:textId="357614B7"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42" w:history="1">
            <w:r w:rsidRPr="00961478">
              <w:rPr>
                <w:rStyle w:val="Hyperlink"/>
                <w:rFonts w:eastAsia="Arial"/>
                <w:noProof/>
              </w:rPr>
              <w:t>5</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rPr>
              <w:t>Policy Implementation</w:t>
            </w:r>
            <w:r>
              <w:rPr>
                <w:noProof/>
                <w:webHidden/>
              </w:rPr>
              <w:tab/>
            </w:r>
            <w:r>
              <w:rPr>
                <w:noProof/>
                <w:webHidden/>
              </w:rPr>
              <w:fldChar w:fldCharType="begin"/>
            </w:r>
            <w:r>
              <w:rPr>
                <w:noProof/>
                <w:webHidden/>
              </w:rPr>
              <w:instrText xml:space="preserve"> PAGEREF _Toc224224642 \h </w:instrText>
            </w:r>
            <w:r>
              <w:rPr>
                <w:noProof/>
                <w:webHidden/>
              </w:rPr>
            </w:r>
            <w:r>
              <w:rPr>
                <w:noProof/>
                <w:webHidden/>
              </w:rPr>
              <w:fldChar w:fldCharType="separate"/>
            </w:r>
            <w:r>
              <w:rPr>
                <w:noProof/>
                <w:webHidden/>
              </w:rPr>
              <w:t>6</w:t>
            </w:r>
            <w:r>
              <w:rPr>
                <w:noProof/>
                <w:webHidden/>
              </w:rPr>
              <w:fldChar w:fldCharType="end"/>
            </w:r>
          </w:hyperlink>
        </w:p>
        <w:p w14:paraId="5C18B369" w14:textId="04564BF3"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43" w:history="1">
            <w:r w:rsidRPr="00961478">
              <w:rPr>
                <w:rStyle w:val="Hyperlink"/>
                <w:noProof/>
                <w:lang w:val="en-US"/>
              </w:rPr>
              <w:t>6</w:t>
            </w:r>
            <w:r>
              <w:rPr>
                <w:rFonts w:asciiTheme="minorHAnsi" w:eastAsiaTheme="minorEastAsia" w:hAnsiTheme="minorHAnsi"/>
                <w:noProof/>
                <w:kern w:val="2"/>
                <w:sz w:val="24"/>
                <w:szCs w:val="24"/>
                <w:lang w:eastAsia="en-GB"/>
                <w14:ligatures w14:val="standardContextual"/>
              </w:rPr>
              <w:tab/>
            </w:r>
            <w:r w:rsidRPr="00961478">
              <w:rPr>
                <w:rStyle w:val="Hyperlink"/>
                <w:noProof/>
                <w:lang w:val="en-US"/>
              </w:rPr>
              <w:t>Objectives</w:t>
            </w:r>
            <w:r>
              <w:rPr>
                <w:noProof/>
                <w:webHidden/>
              </w:rPr>
              <w:tab/>
            </w:r>
            <w:r>
              <w:rPr>
                <w:noProof/>
                <w:webHidden/>
              </w:rPr>
              <w:fldChar w:fldCharType="begin"/>
            </w:r>
            <w:r>
              <w:rPr>
                <w:noProof/>
                <w:webHidden/>
              </w:rPr>
              <w:instrText xml:space="preserve"> PAGEREF _Toc224224643 \h </w:instrText>
            </w:r>
            <w:r>
              <w:rPr>
                <w:noProof/>
                <w:webHidden/>
              </w:rPr>
            </w:r>
            <w:r>
              <w:rPr>
                <w:noProof/>
                <w:webHidden/>
              </w:rPr>
              <w:fldChar w:fldCharType="separate"/>
            </w:r>
            <w:r>
              <w:rPr>
                <w:noProof/>
                <w:webHidden/>
              </w:rPr>
              <w:t>7</w:t>
            </w:r>
            <w:r>
              <w:rPr>
                <w:noProof/>
                <w:webHidden/>
              </w:rPr>
              <w:fldChar w:fldCharType="end"/>
            </w:r>
          </w:hyperlink>
        </w:p>
        <w:p w14:paraId="3AA79A49" w14:textId="588BE87E"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44" w:history="1">
            <w:r w:rsidRPr="00961478">
              <w:rPr>
                <w:rStyle w:val="Hyperlink"/>
                <w:noProof/>
              </w:rPr>
              <w:t>7</w:t>
            </w:r>
            <w:r>
              <w:rPr>
                <w:rFonts w:asciiTheme="minorHAnsi" w:eastAsiaTheme="minorEastAsia" w:hAnsiTheme="minorHAnsi"/>
                <w:noProof/>
                <w:kern w:val="2"/>
                <w:sz w:val="24"/>
                <w:szCs w:val="24"/>
                <w:lang w:eastAsia="en-GB"/>
                <w14:ligatures w14:val="standardContextual"/>
              </w:rPr>
              <w:tab/>
            </w:r>
            <w:r w:rsidRPr="00961478">
              <w:rPr>
                <w:rStyle w:val="Hyperlink"/>
                <w:noProof/>
              </w:rPr>
              <w:t>Scope</w:t>
            </w:r>
            <w:r>
              <w:rPr>
                <w:noProof/>
                <w:webHidden/>
              </w:rPr>
              <w:tab/>
            </w:r>
            <w:r>
              <w:rPr>
                <w:noProof/>
                <w:webHidden/>
              </w:rPr>
              <w:fldChar w:fldCharType="begin"/>
            </w:r>
            <w:r>
              <w:rPr>
                <w:noProof/>
                <w:webHidden/>
              </w:rPr>
              <w:instrText xml:space="preserve"> PAGEREF _Toc224224644 \h </w:instrText>
            </w:r>
            <w:r>
              <w:rPr>
                <w:noProof/>
                <w:webHidden/>
              </w:rPr>
            </w:r>
            <w:r>
              <w:rPr>
                <w:noProof/>
                <w:webHidden/>
              </w:rPr>
              <w:fldChar w:fldCharType="separate"/>
            </w:r>
            <w:r>
              <w:rPr>
                <w:noProof/>
                <w:webHidden/>
              </w:rPr>
              <w:t>7</w:t>
            </w:r>
            <w:r>
              <w:rPr>
                <w:noProof/>
                <w:webHidden/>
              </w:rPr>
              <w:fldChar w:fldCharType="end"/>
            </w:r>
          </w:hyperlink>
        </w:p>
        <w:p w14:paraId="4AD6C5E0" w14:textId="130FF567"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45" w:history="1">
            <w:r w:rsidRPr="00961478">
              <w:rPr>
                <w:rStyle w:val="Hyperlink"/>
                <w:noProof/>
              </w:rPr>
              <w:t>8</w:t>
            </w:r>
            <w:r>
              <w:rPr>
                <w:rFonts w:asciiTheme="minorHAnsi" w:eastAsiaTheme="minorEastAsia" w:hAnsiTheme="minorHAnsi"/>
                <w:noProof/>
                <w:kern w:val="2"/>
                <w:sz w:val="24"/>
                <w:szCs w:val="24"/>
                <w:lang w:eastAsia="en-GB"/>
                <w14:ligatures w14:val="standardContextual"/>
              </w:rPr>
              <w:tab/>
            </w:r>
            <w:r w:rsidRPr="00961478">
              <w:rPr>
                <w:rStyle w:val="Hyperlink"/>
                <w:noProof/>
              </w:rPr>
              <w:t>Definitions</w:t>
            </w:r>
            <w:r>
              <w:rPr>
                <w:noProof/>
                <w:webHidden/>
              </w:rPr>
              <w:tab/>
            </w:r>
            <w:r>
              <w:rPr>
                <w:noProof/>
                <w:webHidden/>
              </w:rPr>
              <w:fldChar w:fldCharType="begin"/>
            </w:r>
            <w:r>
              <w:rPr>
                <w:noProof/>
                <w:webHidden/>
              </w:rPr>
              <w:instrText xml:space="preserve"> PAGEREF _Toc224224645 \h </w:instrText>
            </w:r>
            <w:r>
              <w:rPr>
                <w:noProof/>
                <w:webHidden/>
              </w:rPr>
            </w:r>
            <w:r>
              <w:rPr>
                <w:noProof/>
                <w:webHidden/>
              </w:rPr>
              <w:fldChar w:fldCharType="separate"/>
            </w:r>
            <w:r>
              <w:rPr>
                <w:noProof/>
                <w:webHidden/>
              </w:rPr>
              <w:t>7</w:t>
            </w:r>
            <w:r>
              <w:rPr>
                <w:noProof/>
                <w:webHidden/>
              </w:rPr>
              <w:fldChar w:fldCharType="end"/>
            </w:r>
          </w:hyperlink>
        </w:p>
        <w:p w14:paraId="2C71F6AC" w14:textId="2A382CBF" w:rsidR="00110C39" w:rsidRDefault="00110C39">
          <w:pPr>
            <w:pStyle w:val="TOC1"/>
            <w:tabs>
              <w:tab w:val="left" w:pos="480"/>
              <w:tab w:val="right" w:leader="dot" w:pos="10456"/>
            </w:tabs>
            <w:rPr>
              <w:rFonts w:asciiTheme="minorHAnsi" w:eastAsiaTheme="minorEastAsia" w:hAnsiTheme="minorHAnsi"/>
              <w:noProof/>
              <w:kern w:val="2"/>
              <w:sz w:val="24"/>
              <w:szCs w:val="24"/>
              <w:lang w:eastAsia="en-GB"/>
              <w14:ligatures w14:val="standardContextual"/>
            </w:rPr>
          </w:pPr>
          <w:hyperlink w:anchor="_Toc224224646" w:history="1">
            <w:r w:rsidRPr="00961478">
              <w:rPr>
                <w:rStyle w:val="Hyperlink"/>
                <w:noProof/>
              </w:rPr>
              <w:t>9</w:t>
            </w:r>
            <w:r>
              <w:rPr>
                <w:rFonts w:asciiTheme="minorHAnsi" w:eastAsiaTheme="minorEastAsia" w:hAnsiTheme="minorHAnsi"/>
                <w:noProof/>
                <w:kern w:val="2"/>
                <w:sz w:val="24"/>
                <w:szCs w:val="24"/>
                <w:lang w:eastAsia="en-GB"/>
                <w14:ligatures w14:val="standardContextual"/>
              </w:rPr>
              <w:tab/>
            </w:r>
            <w:r w:rsidRPr="00961478">
              <w:rPr>
                <w:rStyle w:val="Hyperlink"/>
                <w:noProof/>
              </w:rPr>
              <w:t>Related Trust Policies &amp; Procedures</w:t>
            </w:r>
            <w:r>
              <w:rPr>
                <w:noProof/>
                <w:webHidden/>
              </w:rPr>
              <w:tab/>
            </w:r>
            <w:r>
              <w:rPr>
                <w:noProof/>
                <w:webHidden/>
              </w:rPr>
              <w:fldChar w:fldCharType="begin"/>
            </w:r>
            <w:r>
              <w:rPr>
                <w:noProof/>
                <w:webHidden/>
              </w:rPr>
              <w:instrText xml:space="preserve"> PAGEREF _Toc224224646 \h </w:instrText>
            </w:r>
            <w:r>
              <w:rPr>
                <w:noProof/>
                <w:webHidden/>
              </w:rPr>
            </w:r>
            <w:r>
              <w:rPr>
                <w:noProof/>
                <w:webHidden/>
              </w:rPr>
              <w:fldChar w:fldCharType="separate"/>
            </w:r>
            <w:r>
              <w:rPr>
                <w:noProof/>
                <w:webHidden/>
              </w:rPr>
              <w:t>8</w:t>
            </w:r>
            <w:r>
              <w:rPr>
                <w:noProof/>
                <w:webHidden/>
              </w:rPr>
              <w:fldChar w:fldCharType="end"/>
            </w:r>
          </w:hyperlink>
        </w:p>
        <w:p w14:paraId="2B10E539" w14:textId="11D01979"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47" w:history="1">
            <w:r w:rsidRPr="00961478">
              <w:rPr>
                <w:rStyle w:val="Hyperlink"/>
                <w:noProof/>
              </w:rPr>
              <w:t>10</w:t>
            </w:r>
            <w:r>
              <w:rPr>
                <w:rFonts w:asciiTheme="minorHAnsi" w:eastAsiaTheme="minorEastAsia" w:hAnsiTheme="minorHAnsi"/>
                <w:noProof/>
                <w:kern w:val="2"/>
                <w:sz w:val="24"/>
                <w:szCs w:val="24"/>
                <w:lang w:eastAsia="en-GB"/>
                <w14:ligatures w14:val="standardContextual"/>
              </w:rPr>
              <w:tab/>
            </w:r>
            <w:r w:rsidRPr="00961478">
              <w:rPr>
                <w:rStyle w:val="Hyperlink"/>
                <w:noProof/>
              </w:rPr>
              <w:t>Roles and Responsibilities</w:t>
            </w:r>
            <w:r>
              <w:rPr>
                <w:noProof/>
                <w:webHidden/>
              </w:rPr>
              <w:tab/>
            </w:r>
            <w:r>
              <w:rPr>
                <w:noProof/>
                <w:webHidden/>
              </w:rPr>
              <w:fldChar w:fldCharType="begin"/>
            </w:r>
            <w:r>
              <w:rPr>
                <w:noProof/>
                <w:webHidden/>
              </w:rPr>
              <w:instrText xml:space="preserve"> PAGEREF _Toc224224647 \h </w:instrText>
            </w:r>
            <w:r>
              <w:rPr>
                <w:noProof/>
                <w:webHidden/>
              </w:rPr>
            </w:r>
            <w:r>
              <w:rPr>
                <w:noProof/>
                <w:webHidden/>
              </w:rPr>
              <w:fldChar w:fldCharType="separate"/>
            </w:r>
            <w:r>
              <w:rPr>
                <w:noProof/>
                <w:webHidden/>
              </w:rPr>
              <w:t>8</w:t>
            </w:r>
            <w:r>
              <w:rPr>
                <w:noProof/>
                <w:webHidden/>
              </w:rPr>
              <w:fldChar w:fldCharType="end"/>
            </w:r>
          </w:hyperlink>
        </w:p>
        <w:p w14:paraId="42369326" w14:textId="4EFB33AB"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48" w:history="1">
            <w:r w:rsidRPr="00961478">
              <w:rPr>
                <w:rStyle w:val="Hyperlink"/>
                <w:rFonts w:eastAsia="Arial"/>
                <w:noProof/>
              </w:rPr>
              <w:t>11</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spacing w:val="-1"/>
              </w:rPr>
              <w:t>D</w:t>
            </w:r>
            <w:r w:rsidRPr="00961478">
              <w:rPr>
                <w:rStyle w:val="Hyperlink"/>
                <w:rFonts w:eastAsia="Arial"/>
                <w:noProof/>
              </w:rPr>
              <w:t>ut</w:t>
            </w:r>
            <w:r w:rsidRPr="00961478">
              <w:rPr>
                <w:rStyle w:val="Hyperlink"/>
                <w:rFonts w:eastAsia="Arial"/>
                <w:noProof/>
                <w:spacing w:val="1"/>
              </w:rPr>
              <w:t>i</w:t>
            </w:r>
            <w:r w:rsidRPr="00961478">
              <w:rPr>
                <w:rStyle w:val="Hyperlink"/>
                <w:rFonts w:eastAsia="Arial"/>
                <w:noProof/>
              </w:rPr>
              <w:t>es</w:t>
            </w:r>
            <w:r w:rsidRPr="00961478">
              <w:rPr>
                <w:rStyle w:val="Hyperlink"/>
                <w:rFonts w:eastAsia="Arial"/>
                <w:noProof/>
                <w:spacing w:val="-2"/>
              </w:rPr>
              <w:t xml:space="preserve"> </w:t>
            </w:r>
            <w:r w:rsidRPr="00961478">
              <w:rPr>
                <w:rStyle w:val="Hyperlink"/>
                <w:rFonts w:eastAsia="Arial"/>
                <w:noProof/>
              </w:rPr>
              <w:t>/</w:t>
            </w:r>
            <w:r w:rsidRPr="00961478">
              <w:rPr>
                <w:rStyle w:val="Hyperlink"/>
                <w:rFonts w:eastAsia="Arial"/>
                <w:noProof/>
                <w:spacing w:val="2"/>
              </w:rPr>
              <w:t xml:space="preserve"> </w:t>
            </w:r>
            <w:r w:rsidRPr="00961478">
              <w:rPr>
                <w:rStyle w:val="Hyperlink"/>
                <w:rFonts w:eastAsia="Arial"/>
                <w:noProof/>
                <w:spacing w:val="-1"/>
              </w:rPr>
              <w:t>R</w:t>
            </w:r>
            <w:r w:rsidRPr="00961478">
              <w:rPr>
                <w:rStyle w:val="Hyperlink"/>
                <w:rFonts w:eastAsia="Arial"/>
                <w:noProof/>
              </w:rPr>
              <w:t>e</w:t>
            </w:r>
            <w:r w:rsidRPr="00961478">
              <w:rPr>
                <w:rStyle w:val="Hyperlink"/>
                <w:rFonts w:eastAsia="Arial"/>
                <w:noProof/>
                <w:spacing w:val="-1"/>
              </w:rPr>
              <w:t>s</w:t>
            </w:r>
            <w:r w:rsidRPr="00961478">
              <w:rPr>
                <w:rStyle w:val="Hyperlink"/>
                <w:rFonts w:eastAsia="Arial"/>
                <w:noProof/>
              </w:rPr>
              <w:t>p</w:t>
            </w:r>
            <w:r w:rsidRPr="00961478">
              <w:rPr>
                <w:rStyle w:val="Hyperlink"/>
                <w:rFonts w:eastAsia="Arial"/>
                <w:noProof/>
                <w:spacing w:val="-1"/>
              </w:rPr>
              <w:t>o</w:t>
            </w:r>
            <w:r w:rsidRPr="00961478">
              <w:rPr>
                <w:rStyle w:val="Hyperlink"/>
                <w:rFonts w:eastAsia="Arial"/>
                <w:noProof/>
              </w:rPr>
              <w:t>n</w:t>
            </w:r>
            <w:r w:rsidRPr="00961478">
              <w:rPr>
                <w:rStyle w:val="Hyperlink"/>
                <w:rFonts w:eastAsia="Arial"/>
                <w:noProof/>
                <w:spacing w:val="-3"/>
              </w:rPr>
              <w:t>s</w:t>
            </w:r>
            <w:r w:rsidRPr="00961478">
              <w:rPr>
                <w:rStyle w:val="Hyperlink"/>
                <w:rFonts w:eastAsia="Arial"/>
                <w:noProof/>
                <w:spacing w:val="1"/>
              </w:rPr>
              <w:t>i</w:t>
            </w:r>
            <w:r w:rsidRPr="00961478">
              <w:rPr>
                <w:rStyle w:val="Hyperlink"/>
                <w:rFonts w:eastAsia="Arial"/>
                <w:noProof/>
              </w:rPr>
              <w:t>b</w:t>
            </w:r>
            <w:r w:rsidRPr="00961478">
              <w:rPr>
                <w:rStyle w:val="Hyperlink"/>
                <w:rFonts w:eastAsia="Arial"/>
                <w:noProof/>
                <w:spacing w:val="-2"/>
              </w:rPr>
              <w:t>i</w:t>
            </w:r>
            <w:r w:rsidRPr="00961478">
              <w:rPr>
                <w:rStyle w:val="Hyperlink"/>
                <w:rFonts w:eastAsia="Arial"/>
                <w:noProof/>
                <w:spacing w:val="1"/>
              </w:rPr>
              <w:t>l</w:t>
            </w:r>
            <w:r w:rsidRPr="00961478">
              <w:rPr>
                <w:rStyle w:val="Hyperlink"/>
                <w:rFonts w:eastAsia="Arial"/>
                <w:noProof/>
                <w:spacing w:val="-1"/>
              </w:rPr>
              <w:t>i</w:t>
            </w:r>
            <w:r w:rsidRPr="00961478">
              <w:rPr>
                <w:rStyle w:val="Hyperlink"/>
                <w:rFonts w:eastAsia="Arial"/>
                <w:noProof/>
                <w:spacing w:val="1"/>
              </w:rPr>
              <w:t>ti</w:t>
            </w:r>
            <w:r w:rsidRPr="00961478">
              <w:rPr>
                <w:rStyle w:val="Hyperlink"/>
                <w:rFonts w:eastAsia="Arial"/>
                <w:noProof/>
                <w:spacing w:val="-3"/>
              </w:rPr>
              <w:t>e</w:t>
            </w:r>
            <w:r w:rsidRPr="00961478">
              <w:rPr>
                <w:rStyle w:val="Hyperlink"/>
                <w:rFonts w:eastAsia="Arial"/>
                <w:noProof/>
              </w:rPr>
              <w:t>s</w:t>
            </w:r>
            <w:r>
              <w:rPr>
                <w:noProof/>
                <w:webHidden/>
              </w:rPr>
              <w:tab/>
            </w:r>
            <w:r>
              <w:rPr>
                <w:noProof/>
                <w:webHidden/>
              </w:rPr>
              <w:fldChar w:fldCharType="begin"/>
            </w:r>
            <w:r>
              <w:rPr>
                <w:noProof/>
                <w:webHidden/>
              </w:rPr>
              <w:instrText xml:space="preserve"> PAGEREF _Toc224224648 \h </w:instrText>
            </w:r>
            <w:r>
              <w:rPr>
                <w:noProof/>
                <w:webHidden/>
              </w:rPr>
            </w:r>
            <w:r>
              <w:rPr>
                <w:noProof/>
                <w:webHidden/>
              </w:rPr>
              <w:fldChar w:fldCharType="separate"/>
            </w:r>
            <w:r>
              <w:rPr>
                <w:noProof/>
                <w:webHidden/>
              </w:rPr>
              <w:t>9</w:t>
            </w:r>
            <w:r>
              <w:rPr>
                <w:noProof/>
                <w:webHidden/>
              </w:rPr>
              <w:fldChar w:fldCharType="end"/>
            </w:r>
          </w:hyperlink>
        </w:p>
        <w:p w14:paraId="42B7F1AB" w14:textId="33542B6B"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49" w:history="1">
            <w:r w:rsidRPr="00961478">
              <w:rPr>
                <w:rStyle w:val="Hyperlink"/>
                <w:rFonts w:eastAsia="Times New Roman"/>
                <w:noProof/>
              </w:rPr>
              <w:t>12</w:t>
            </w:r>
            <w:r>
              <w:rPr>
                <w:rFonts w:asciiTheme="minorHAnsi" w:eastAsiaTheme="minorEastAsia" w:hAnsiTheme="minorHAnsi"/>
                <w:noProof/>
                <w:kern w:val="2"/>
                <w:sz w:val="24"/>
                <w:szCs w:val="24"/>
                <w:lang w:eastAsia="en-GB"/>
                <w14:ligatures w14:val="standardContextual"/>
              </w:rPr>
              <w:tab/>
            </w:r>
            <w:r w:rsidRPr="00961478">
              <w:rPr>
                <w:rStyle w:val="Hyperlink"/>
                <w:rFonts w:eastAsia="Times New Roman"/>
                <w:noProof/>
              </w:rPr>
              <w:t>Maintenance of Ventilation Systems</w:t>
            </w:r>
            <w:r>
              <w:rPr>
                <w:noProof/>
                <w:webHidden/>
              </w:rPr>
              <w:tab/>
            </w:r>
            <w:r>
              <w:rPr>
                <w:noProof/>
                <w:webHidden/>
              </w:rPr>
              <w:fldChar w:fldCharType="begin"/>
            </w:r>
            <w:r>
              <w:rPr>
                <w:noProof/>
                <w:webHidden/>
              </w:rPr>
              <w:instrText xml:space="preserve"> PAGEREF _Toc224224649 \h </w:instrText>
            </w:r>
            <w:r>
              <w:rPr>
                <w:noProof/>
                <w:webHidden/>
              </w:rPr>
            </w:r>
            <w:r>
              <w:rPr>
                <w:noProof/>
                <w:webHidden/>
              </w:rPr>
              <w:fldChar w:fldCharType="separate"/>
            </w:r>
            <w:r>
              <w:rPr>
                <w:noProof/>
                <w:webHidden/>
              </w:rPr>
              <w:t>12</w:t>
            </w:r>
            <w:r>
              <w:rPr>
                <w:noProof/>
                <w:webHidden/>
              </w:rPr>
              <w:fldChar w:fldCharType="end"/>
            </w:r>
          </w:hyperlink>
        </w:p>
        <w:p w14:paraId="25BF174C" w14:textId="43EA3615"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0" w:history="1">
            <w:r w:rsidRPr="00961478">
              <w:rPr>
                <w:rStyle w:val="Hyperlink"/>
                <w:noProof/>
              </w:rPr>
              <w:t>13</w:t>
            </w:r>
            <w:r>
              <w:rPr>
                <w:rFonts w:asciiTheme="minorHAnsi" w:eastAsiaTheme="minorEastAsia" w:hAnsiTheme="minorHAnsi"/>
                <w:noProof/>
                <w:kern w:val="2"/>
                <w:sz w:val="24"/>
                <w:szCs w:val="24"/>
                <w:lang w:eastAsia="en-GB"/>
                <w14:ligatures w14:val="standardContextual"/>
              </w:rPr>
              <w:tab/>
            </w:r>
            <w:r w:rsidRPr="00961478">
              <w:rPr>
                <w:rStyle w:val="Hyperlink"/>
                <w:noProof/>
              </w:rPr>
              <w:t>Remedial Works</w:t>
            </w:r>
            <w:r>
              <w:rPr>
                <w:noProof/>
                <w:webHidden/>
              </w:rPr>
              <w:tab/>
            </w:r>
            <w:r>
              <w:rPr>
                <w:noProof/>
                <w:webHidden/>
              </w:rPr>
              <w:fldChar w:fldCharType="begin"/>
            </w:r>
            <w:r>
              <w:rPr>
                <w:noProof/>
                <w:webHidden/>
              </w:rPr>
              <w:instrText xml:space="preserve"> PAGEREF _Toc224224650 \h </w:instrText>
            </w:r>
            <w:r>
              <w:rPr>
                <w:noProof/>
                <w:webHidden/>
              </w:rPr>
            </w:r>
            <w:r>
              <w:rPr>
                <w:noProof/>
                <w:webHidden/>
              </w:rPr>
              <w:fldChar w:fldCharType="separate"/>
            </w:r>
            <w:r>
              <w:rPr>
                <w:noProof/>
                <w:webHidden/>
              </w:rPr>
              <w:t>12</w:t>
            </w:r>
            <w:r>
              <w:rPr>
                <w:noProof/>
                <w:webHidden/>
              </w:rPr>
              <w:fldChar w:fldCharType="end"/>
            </w:r>
          </w:hyperlink>
        </w:p>
        <w:p w14:paraId="2EED80D9" w14:textId="56E6D220"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1" w:history="1">
            <w:r w:rsidRPr="00961478">
              <w:rPr>
                <w:rStyle w:val="Hyperlink"/>
                <w:rFonts w:eastAsia="Arial"/>
                <w:noProof/>
              </w:rPr>
              <w:t>14</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rPr>
              <w:t>Records</w:t>
            </w:r>
            <w:r>
              <w:rPr>
                <w:noProof/>
                <w:webHidden/>
              </w:rPr>
              <w:tab/>
            </w:r>
            <w:r>
              <w:rPr>
                <w:noProof/>
                <w:webHidden/>
              </w:rPr>
              <w:fldChar w:fldCharType="begin"/>
            </w:r>
            <w:r>
              <w:rPr>
                <w:noProof/>
                <w:webHidden/>
              </w:rPr>
              <w:instrText xml:space="preserve"> PAGEREF _Toc224224651 \h </w:instrText>
            </w:r>
            <w:r>
              <w:rPr>
                <w:noProof/>
                <w:webHidden/>
              </w:rPr>
            </w:r>
            <w:r>
              <w:rPr>
                <w:noProof/>
                <w:webHidden/>
              </w:rPr>
              <w:fldChar w:fldCharType="separate"/>
            </w:r>
            <w:r>
              <w:rPr>
                <w:noProof/>
                <w:webHidden/>
              </w:rPr>
              <w:t>13</w:t>
            </w:r>
            <w:r>
              <w:rPr>
                <w:noProof/>
                <w:webHidden/>
              </w:rPr>
              <w:fldChar w:fldCharType="end"/>
            </w:r>
          </w:hyperlink>
        </w:p>
        <w:p w14:paraId="6874CE2F" w14:textId="6475156E"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2" w:history="1">
            <w:r w:rsidRPr="00961478">
              <w:rPr>
                <w:rStyle w:val="Hyperlink"/>
                <w:noProof/>
              </w:rPr>
              <w:t>15</w:t>
            </w:r>
            <w:r>
              <w:rPr>
                <w:rFonts w:asciiTheme="minorHAnsi" w:eastAsiaTheme="minorEastAsia" w:hAnsiTheme="minorHAnsi"/>
                <w:noProof/>
                <w:kern w:val="2"/>
                <w:sz w:val="24"/>
                <w:szCs w:val="24"/>
                <w:lang w:eastAsia="en-GB"/>
                <w14:ligatures w14:val="standardContextual"/>
              </w:rPr>
              <w:tab/>
            </w:r>
            <w:r w:rsidRPr="00961478">
              <w:rPr>
                <w:rStyle w:val="Hyperlink"/>
                <w:noProof/>
              </w:rPr>
              <w:t>Schematics</w:t>
            </w:r>
            <w:r>
              <w:rPr>
                <w:noProof/>
                <w:webHidden/>
              </w:rPr>
              <w:tab/>
            </w:r>
            <w:r>
              <w:rPr>
                <w:noProof/>
                <w:webHidden/>
              </w:rPr>
              <w:fldChar w:fldCharType="begin"/>
            </w:r>
            <w:r>
              <w:rPr>
                <w:noProof/>
                <w:webHidden/>
              </w:rPr>
              <w:instrText xml:space="preserve"> PAGEREF _Toc224224652 \h </w:instrText>
            </w:r>
            <w:r>
              <w:rPr>
                <w:noProof/>
                <w:webHidden/>
              </w:rPr>
            </w:r>
            <w:r>
              <w:rPr>
                <w:noProof/>
                <w:webHidden/>
              </w:rPr>
              <w:fldChar w:fldCharType="separate"/>
            </w:r>
            <w:r>
              <w:rPr>
                <w:noProof/>
                <w:webHidden/>
              </w:rPr>
              <w:t>13</w:t>
            </w:r>
            <w:r>
              <w:rPr>
                <w:noProof/>
                <w:webHidden/>
              </w:rPr>
              <w:fldChar w:fldCharType="end"/>
            </w:r>
          </w:hyperlink>
        </w:p>
        <w:p w14:paraId="6416DA9B" w14:textId="4EDF3A1B"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3" w:history="1">
            <w:r w:rsidRPr="00961478">
              <w:rPr>
                <w:rStyle w:val="Hyperlink"/>
                <w:noProof/>
              </w:rPr>
              <w:t>16</w:t>
            </w:r>
            <w:r>
              <w:rPr>
                <w:rFonts w:asciiTheme="minorHAnsi" w:eastAsiaTheme="minorEastAsia" w:hAnsiTheme="minorHAnsi"/>
                <w:noProof/>
                <w:kern w:val="2"/>
                <w:sz w:val="24"/>
                <w:szCs w:val="24"/>
                <w:lang w:eastAsia="en-GB"/>
                <w14:ligatures w14:val="standardContextual"/>
              </w:rPr>
              <w:tab/>
            </w:r>
            <w:r w:rsidRPr="00961478">
              <w:rPr>
                <w:rStyle w:val="Hyperlink"/>
                <w:noProof/>
              </w:rPr>
              <w:t>Ventilation Spaces</w:t>
            </w:r>
            <w:r>
              <w:rPr>
                <w:noProof/>
                <w:webHidden/>
              </w:rPr>
              <w:tab/>
            </w:r>
            <w:r>
              <w:rPr>
                <w:noProof/>
                <w:webHidden/>
              </w:rPr>
              <w:fldChar w:fldCharType="begin"/>
            </w:r>
            <w:r>
              <w:rPr>
                <w:noProof/>
                <w:webHidden/>
              </w:rPr>
              <w:instrText xml:space="preserve"> PAGEREF _Toc224224653 \h </w:instrText>
            </w:r>
            <w:r>
              <w:rPr>
                <w:noProof/>
                <w:webHidden/>
              </w:rPr>
            </w:r>
            <w:r>
              <w:rPr>
                <w:noProof/>
                <w:webHidden/>
              </w:rPr>
              <w:fldChar w:fldCharType="separate"/>
            </w:r>
            <w:r>
              <w:rPr>
                <w:noProof/>
                <w:webHidden/>
              </w:rPr>
              <w:t>13</w:t>
            </w:r>
            <w:r>
              <w:rPr>
                <w:noProof/>
                <w:webHidden/>
              </w:rPr>
              <w:fldChar w:fldCharType="end"/>
            </w:r>
          </w:hyperlink>
        </w:p>
        <w:p w14:paraId="5BCD5DF9" w14:textId="71ED7D87"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4" w:history="1">
            <w:r w:rsidRPr="00961478">
              <w:rPr>
                <w:rStyle w:val="Hyperlink"/>
                <w:rFonts w:eastAsia="Arial"/>
                <w:noProof/>
              </w:rPr>
              <w:t>17</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rPr>
              <w:t>Incident Reporting</w:t>
            </w:r>
            <w:r>
              <w:rPr>
                <w:noProof/>
                <w:webHidden/>
              </w:rPr>
              <w:tab/>
            </w:r>
            <w:r>
              <w:rPr>
                <w:noProof/>
                <w:webHidden/>
              </w:rPr>
              <w:fldChar w:fldCharType="begin"/>
            </w:r>
            <w:r>
              <w:rPr>
                <w:noProof/>
                <w:webHidden/>
              </w:rPr>
              <w:instrText xml:space="preserve"> PAGEREF _Toc224224654 \h </w:instrText>
            </w:r>
            <w:r>
              <w:rPr>
                <w:noProof/>
                <w:webHidden/>
              </w:rPr>
            </w:r>
            <w:r>
              <w:rPr>
                <w:noProof/>
                <w:webHidden/>
              </w:rPr>
              <w:fldChar w:fldCharType="separate"/>
            </w:r>
            <w:r>
              <w:rPr>
                <w:noProof/>
                <w:webHidden/>
              </w:rPr>
              <w:t>13</w:t>
            </w:r>
            <w:r>
              <w:rPr>
                <w:noProof/>
                <w:webHidden/>
              </w:rPr>
              <w:fldChar w:fldCharType="end"/>
            </w:r>
          </w:hyperlink>
        </w:p>
        <w:p w14:paraId="709B0859" w14:textId="6F29A7F6"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5" w:history="1">
            <w:r w:rsidRPr="00961478">
              <w:rPr>
                <w:rStyle w:val="Hyperlink"/>
                <w:rFonts w:eastAsia="Arial"/>
                <w:noProof/>
              </w:rPr>
              <w:t>18</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spacing w:val="-1"/>
              </w:rPr>
              <w:t>Policy</w:t>
            </w:r>
            <w:r w:rsidRPr="00961478">
              <w:rPr>
                <w:rStyle w:val="Hyperlink"/>
                <w:rFonts w:eastAsia="Arial"/>
                <w:noProof/>
                <w:spacing w:val="-4"/>
              </w:rPr>
              <w:t xml:space="preserve"> </w:t>
            </w:r>
            <w:r w:rsidRPr="00961478">
              <w:rPr>
                <w:rStyle w:val="Hyperlink"/>
                <w:rFonts w:eastAsia="Arial"/>
                <w:noProof/>
                <w:spacing w:val="-1"/>
              </w:rPr>
              <w:t>R</w:t>
            </w:r>
            <w:r w:rsidRPr="00961478">
              <w:rPr>
                <w:rStyle w:val="Hyperlink"/>
                <w:rFonts w:eastAsia="Arial"/>
                <w:noProof/>
                <w:spacing w:val="2"/>
              </w:rPr>
              <w:t>e</w:t>
            </w:r>
            <w:r w:rsidRPr="00961478">
              <w:rPr>
                <w:rStyle w:val="Hyperlink"/>
                <w:rFonts w:eastAsia="Arial"/>
                <w:noProof/>
                <w:spacing w:val="-3"/>
              </w:rPr>
              <w:t>v</w:t>
            </w:r>
            <w:r w:rsidRPr="00961478">
              <w:rPr>
                <w:rStyle w:val="Hyperlink"/>
                <w:rFonts w:eastAsia="Arial"/>
                <w:noProof/>
                <w:spacing w:val="1"/>
              </w:rPr>
              <w:t>i</w:t>
            </w:r>
            <w:r w:rsidRPr="00961478">
              <w:rPr>
                <w:rStyle w:val="Hyperlink"/>
                <w:rFonts w:eastAsia="Arial"/>
                <w:noProof/>
                <w:spacing w:val="-3"/>
              </w:rPr>
              <w:t>e</w:t>
            </w:r>
            <w:r w:rsidRPr="00961478">
              <w:rPr>
                <w:rStyle w:val="Hyperlink"/>
                <w:rFonts w:eastAsia="Arial"/>
                <w:noProof/>
              </w:rPr>
              <w:t>w</w:t>
            </w:r>
            <w:r>
              <w:rPr>
                <w:noProof/>
                <w:webHidden/>
              </w:rPr>
              <w:tab/>
            </w:r>
            <w:r>
              <w:rPr>
                <w:noProof/>
                <w:webHidden/>
              </w:rPr>
              <w:fldChar w:fldCharType="begin"/>
            </w:r>
            <w:r>
              <w:rPr>
                <w:noProof/>
                <w:webHidden/>
              </w:rPr>
              <w:instrText xml:space="preserve"> PAGEREF _Toc224224655 \h </w:instrText>
            </w:r>
            <w:r>
              <w:rPr>
                <w:noProof/>
                <w:webHidden/>
              </w:rPr>
            </w:r>
            <w:r>
              <w:rPr>
                <w:noProof/>
                <w:webHidden/>
              </w:rPr>
              <w:fldChar w:fldCharType="separate"/>
            </w:r>
            <w:r>
              <w:rPr>
                <w:noProof/>
                <w:webHidden/>
              </w:rPr>
              <w:t>13</w:t>
            </w:r>
            <w:r>
              <w:rPr>
                <w:noProof/>
                <w:webHidden/>
              </w:rPr>
              <w:fldChar w:fldCharType="end"/>
            </w:r>
          </w:hyperlink>
        </w:p>
        <w:p w14:paraId="069C37F2" w14:textId="018C178E"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6" w:history="1">
            <w:r w:rsidRPr="00961478">
              <w:rPr>
                <w:rStyle w:val="Hyperlink"/>
                <w:rFonts w:eastAsia="Arial"/>
                <w:noProof/>
              </w:rPr>
              <w:t>19</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spacing w:val="1"/>
              </w:rPr>
              <w:t>M</w:t>
            </w:r>
            <w:r w:rsidRPr="00961478">
              <w:rPr>
                <w:rStyle w:val="Hyperlink"/>
                <w:rFonts w:eastAsia="Arial"/>
                <w:noProof/>
              </w:rPr>
              <w:t>o</w:t>
            </w:r>
            <w:r w:rsidRPr="00961478">
              <w:rPr>
                <w:rStyle w:val="Hyperlink"/>
                <w:rFonts w:eastAsia="Arial"/>
                <w:noProof/>
                <w:spacing w:val="-1"/>
              </w:rPr>
              <w:t>ni</w:t>
            </w:r>
            <w:r w:rsidRPr="00961478">
              <w:rPr>
                <w:rStyle w:val="Hyperlink"/>
                <w:rFonts w:eastAsia="Arial"/>
                <w:noProof/>
                <w:spacing w:val="1"/>
              </w:rPr>
              <w:t>t</w:t>
            </w:r>
            <w:r w:rsidRPr="00961478">
              <w:rPr>
                <w:rStyle w:val="Hyperlink"/>
                <w:rFonts w:eastAsia="Arial"/>
                <w:noProof/>
              </w:rPr>
              <w:t>or</w:t>
            </w:r>
            <w:r w:rsidRPr="00961478">
              <w:rPr>
                <w:rStyle w:val="Hyperlink"/>
                <w:rFonts w:eastAsia="Arial"/>
                <w:noProof/>
                <w:spacing w:val="1"/>
              </w:rPr>
              <w:t>i</w:t>
            </w:r>
            <w:r w:rsidRPr="00961478">
              <w:rPr>
                <w:rStyle w:val="Hyperlink"/>
                <w:rFonts w:eastAsia="Arial"/>
                <w:noProof/>
                <w:spacing w:val="-3"/>
              </w:rPr>
              <w:t>n</w:t>
            </w:r>
            <w:r w:rsidRPr="00961478">
              <w:rPr>
                <w:rStyle w:val="Hyperlink"/>
                <w:rFonts w:eastAsia="Arial"/>
                <w:noProof/>
              </w:rPr>
              <w:t>g and C</w:t>
            </w:r>
            <w:r w:rsidRPr="00961478">
              <w:rPr>
                <w:rStyle w:val="Hyperlink"/>
                <w:rFonts w:eastAsia="Arial"/>
                <w:noProof/>
                <w:spacing w:val="-1"/>
              </w:rPr>
              <w:t>o</w:t>
            </w:r>
            <w:r w:rsidRPr="00961478">
              <w:rPr>
                <w:rStyle w:val="Hyperlink"/>
                <w:rFonts w:eastAsia="Arial"/>
                <w:noProof/>
              </w:rPr>
              <w:t>m</w:t>
            </w:r>
            <w:r w:rsidRPr="00961478">
              <w:rPr>
                <w:rStyle w:val="Hyperlink"/>
                <w:rFonts w:eastAsia="Arial"/>
                <w:noProof/>
                <w:spacing w:val="-2"/>
              </w:rPr>
              <w:t>p</w:t>
            </w:r>
            <w:r w:rsidRPr="00961478">
              <w:rPr>
                <w:rStyle w:val="Hyperlink"/>
                <w:rFonts w:eastAsia="Arial"/>
                <w:noProof/>
                <w:spacing w:val="1"/>
              </w:rPr>
              <w:t>li</w:t>
            </w:r>
            <w:r w:rsidRPr="00961478">
              <w:rPr>
                <w:rStyle w:val="Hyperlink"/>
                <w:rFonts w:eastAsia="Arial"/>
                <w:noProof/>
              </w:rPr>
              <w:t>a</w:t>
            </w:r>
            <w:r w:rsidRPr="00961478">
              <w:rPr>
                <w:rStyle w:val="Hyperlink"/>
                <w:rFonts w:eastAsia="Arial"/>
                <w:noProof/>
                <w:spacing w:val="-1"/>
              </w:rPr>
              <w:t>n</w:t>
            </w:r>
            <w:r w:rsidRPr="00961478">
              <w:rPr>
                <w:rStyle w:val="Hyperlink"/>
                <w:rFonts w:eastAsia="Arial"/>
                <w:noProof/>
              </w:rPr>
              <w:t>ce</w:t>
            </w:r>
            <w:r>
              <w:rPr>
                <w:noProof/>
                <w:webHidden/>
              </w:rPr>
              <w:tab/>
            </w:r>
            <w:r>
              <w:rPr>
                <w:noProof/>
                <w:webHidden/>
              </w:rPr>
              <w:fldChar w:fldCharType="begin"/>
            </w:r>
            <w:r>
              <w:rPr>
                <w:noProof/>
                <w:webHidden/>
              </w:rPr>
              <w:instrText xml:space="preserve"> PAGEREF _Toc224224656 \h </w:instrText>
            </w:r>
            <w:r>
              <w:rPr>
                <w:noProof/>
                <w:webHidden/>
              </w:rPr>
            </w:r>
            <w:r>
              <w:rPr>
                <w:noProof/>
                <w:webHidden/>
              </w:rPr>
              <w:fldChar w:fldCharType="separate"/>
            </w:r>
            <w:r>
              <w:rPr>
                <w:noProof/>
                <w:webHidden/>
              </w:rPr>
              <w:t>14</w:t>
            </w:r>
            <w:r>
              <w:rPr>
                <w:noProof/>
                <w:webHidden/>
              </w:rPr>
              <w:fldChar w:fldCharType="end"/>
            </w:r>
          </w:hyperlink>
        </w:p>
        <w:p w14:paraId="321AEAE6" w14:textId="4E4F193C"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7" w:history="1">
            <w:r w:rsidRPr="00961478">
              <w:rPr>
                <w:rStyle w:val="Hyperlink"/>
                <w:rFonts w:eastAsia="Arial"/>
                <w:noProof/>
              </w:rPr>
              <w:t>20</w:t>
            </w:r>
            <w:r>
              <w:rPr>
                <w:rFonts w:asciiTheme="minorHAnsi" w:eastAsiaTheme="minorEastAsia" w:hAnsiTheme="minorHAnsi"/>
                <w:noProof/>
                <w:kern w:val="2"/>
                <w:sz w:val="24"/>
                <w:szCs w:val="24"/>
                <w:lang w:eastAsia="en-GB"/>
                <w14:ligatures w14:val="standardContextual"/>
              </w:rPr>
              <w:tab/>
            </w:r>
            <w:r w:rsidRPr="00961478">
              <w:rPr>
                <w:rStyle w:val="Hyperlink"/>
                <w:rFonts w:eastAsia="Arial"/>
                <w:noProof/>
              </w:rPr>
              <w:t>Monitoring Groups</w:t>
            </w:r>
            <w:r>
              <w:rPr>
                <w:noProof/>
                <w:webHidden/>
              </w:rPr>
              <w:tab/>
            </w:r>
            <w:r>
              <w:rPr>
                <w:noProof/>
                <w:webHidden/>
              </w:rPr>
              <w:fldChar w:fldCharType="begin"/>
            </w:r>
            <w:r>
              <w:rPr>
                <w:noProof/>
                <w:webHidden/>
              </w:rPr>
              <w:instrText xml:space="preserve"> PAGEREF _Toc224224657 \h </w:instrText>
            </w:r>
            <w:r>
              <w:rPr>
                <w:noProof/>
                <w:webHidden/>
              </w:rPr>
            </w:r>
            <w:r>
              <w:rPr>
                <w:noProof/>
                <w:webHidden/>
              </w:rPr>
              <w:fldChar w:fldCharType="separate"/>
            </w:r>
            <w:r>
              <w:rPr>
                <w:noProof/>
                <w:webHidden/>
              </w:rPr>
              <w:t>14</w:t>
            </w:r>
            <w:r>
              <w:rPr>
                <w:noProof/>
                <w:webHidden/>
              </w:rPr>
              <w:fldChar w:fldCharType="end"/>
            </w:r>
          </w:hyperlink>
        </w:p>
        <w:p w14:paraId="4DB244EF" w14:textId="3AE3DFFD"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8" w:history="1">
            <w:r w:rsidRPr="00961478">
              <w:rPr>
                <w:rStyle w:val="Hyperlink"/>
                <w:noProof/>
                <w:lang w:val="en-US"/>
              </w:rPr>
              <w:t>21</w:t>
            </w:r>
            <w:r>
              <w:rPr>
                <w:rFonts w:asciiTheme="minorHAnsi" w:eastAsiaTheme="minorEastAsia" w:hAnsiTheme="minorHAnsi"/>
                <w:noProof/>
                <w:kern w:val="2"/>
                <w:sz w:val="24"/>
                <w:szCs w:val="24"/>
                <w:lang w:eastAsia="en-GB"/>
                <w14:ligatures w14:val="standardContextual"/>
              </w:rPr>
              <w:tab/>
            </w:r>
            <w:r w:rsidRPr="00961478">
              <w:rPr>
                <w:rStyle w:val="Hyperlink"/>
                <w:noProof/>
                <w:lang w:val="en-US"/>
              </w:rPr>
              <w:t>References</w:t>
            </w:r>
            <w:r>
              <w:rPr>
                <w:noProof/>
                <w:webHidden/>
              </w:rPr>
              <w:tab/>
            </w:r>
            <w:r>
              <w:rPr>
                <w:noProof/>
                <w:webHidden/>
              </w:rPr>
              <w:fldChar w:fldCharType="begin"/>
            </w:r>
            <w:r>
              <w:rPr>
                <w:noProof/>
                <w:webHidden/>
              </w:rPr>
              <w:instrText xml:space="preserve"> PAGEREF _Toc224224658 \h </w:instrText>
            </w:r>
            <w:r>
              <w:rPr>
                <w:noProof/>
                <w:webHidden/>
              </w:rPr>
            </w:r>
            <w:r>
              <w:rPr>
                <w:noProof/>
                <w:webHidden/>
              </w:rPr>
              <w:fldChar w:fldCharType="separate"/>
            </w:r>
            <w:r>
              <w:rPr>
                <w:noProof/>
                <w:webHidden/>
              </w:rPr>
              <w:t>15</w:t>
            </w:r>
            <w:r>
              <w:rPr>
                <w:noProof/>
                <w:webHidden/>
              </w:rPr>
              <w:fldChar w:fldCharType="end"/>
            </w:r>
          </w:hyperlink>
        </w:p>
        <w:p w14:paraId="4B0B5453" w14:textId="5D0E5CF5"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59" w:history="1">
            <w:r w:rsidRPr="00961478">
              <w:rPr>
                <w:rStyle w:val="Hyperlink"/>
                <w:noProof/>
              </w:rPr>
              <w:t>22</w:t>
            </w:r>
            <w:r>
              <w:rPr>
                <w:rFonts w:asciiTheme="minorHAnsi" w:eastAsiaTheme="minorEastAsia" w:hAnsiTheme="minorHAnsi"/>
                <w:noProof/>
                <w:kern w:val="2"/>
                <w:sz w:val="24"/>
                <w:szCs w:val="24"/>
                <w:lang w:eastAsia="en-GB"/>
                <w14:ligatures w14:val="standardContextual"/>
              </w:rPr>
              <w:tab/>
            </w:r>
            <w:r w:rsidRPr="00961478">
              <w:rPr>
                <w:rStyle w:val="Hyperlink"/>
                <w:noProof/>
              </w:rPr>
              <w:t>Appendix A: Policy Equalities Impact Assessment</w:t>
            </w:r>
            <w:r>
              <w:rPr>
                <w:noProof/>
                <w:webHidden/>
              </w:rPr>
              <w:tab/>
            </w:r>
            <w:r>
              <w:rPr>
                <w:noProof/>
                <w:webHidden/>
              </w:rPr>
              <w:fldChar w:fldCharType="begin"/>
            </w:r>
            <w:r>
              <w:rPr>
                <w:noProof/>
                <w:webHidden/>
              </w:rPr>
              <w:instrText xml:space="preserve"> PAGEREF _Toc224224659 \h </w:instrText>
            </w:r>
            <w:r>
              <w:rPr>
                <w:noProof/>
                <w:webHidden/>
              </w:rPr>
            </w:r>
            <w:r>
              <w:rPr>
                <w:noProof/>
                <w:webHidden/>
              </w:rPr>
              <w:fldChar w:fldCharType="separate"/>
            </w:r>
            <w:r>
              <w:rPr>
                <w:noProof/>
                <w:webHidden/>
              </w:rPr>
              <w:t>16</w:t>
            </w:r>
            <w:r>
              <w:rPr>
                <w:noProof/>
                <w:webHidden/>
              </w:rPr>
              <w:fldChar w:fldCharType="end"/>
            </w:r>
          </w:hyperlink>
        </w:p>
        <w:p w14:paraId="0CAEC348" w14:textId="28DA1873" w:rsidR="00110C39" w:rsidRDefault="00110C39">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224224660" w:history="1">
            <w:r w:rsidRPr="00961478">
              <w:rPr>
                <w:rStyle w:val="Hyperlink"/>
                <w:rFonts w:cs="Arial"/>
                <w:noProof/>
              </w:rPr>
              <w:t>23</w:t>
            </w:r>
            <w:r>
              <w:rPr>
                <w:rFonts w:asciiTheme="minorHAnsi" w:eastAsiaTheme="minorEastAsia" w:hAnsiTheme="minorHAnsi"/>
                <w:noProof/>
                <w:kern w:val="2"/>
                <w:sz w:val="24"/>
                <w:szCs w:val="24"/>
                <w:lang w:eastAsia="en-GB"/>
                <w14:ligatures w14:val="standardContextual"/>
              </w:rPr>
              <w:tab/>
            </w:r>
            <w:r w:rsidRPr="00961478">
              <w:rPr>
                <w:rStyle w:val="Hyperlink"/>
                <w:noProof/>
              </w:rPr>
              <w:t>Appendix B: Policy Submission Form / Checklist</w:t>
            </w:r>
            <w:r>
              <w:rPr>
                <w:noProof/>
                <w:webHidden/>
              </w:rPr>
              <w:tab/>
            </w:r>
            <w:r>
              <w:rPr>
                <w:noProof/>
                <w:webHidden/>
              </w:rPr>
              <w:fldChar w:fldCharType="begin"/>
            </w:r>
            <w:r>
              <w:rPr>
                <w:noProof/>
                <w:webHidden/>
              </w:rPr>
              <w:instrText xml:space="preserve"> PAGEREF _Toc224224660 \h </w:instrText>
            </w:r>
            <w:r>
              <w:rPr>
                <w:noProof/>
                <w:webHidden/>
              </w:rPr>
            </w:r>
            <w:r>
              <w:rPr>
                <w:noProof/>
                <w:webHidden/>
              </w:rPr>
              <w:fldChar w:fldCharType="separate"/>
            </w:r>
            <w:r>
              <w:rPr>
                <w:noProof/>
                <w:webHidden/>
              </w:rPr>
              <w:t>18</w:t>
            </w:r>
            <w:r>
              <w:rPr>
                <w:noProof/>
                <w:webHidden/>
              </w:rPr>
              <w:fldChar w:fldCharType="end"/>
            </w:r>
          </w:hyperlink>
        </w:p>
        <w:p w14:paraId="2DEC7904" w14:textId="27864D71" w:rsidR="00B42CDB" w:rsidRPr="00556BBE" w:rsidRDefault="00B42CDB" w:rsidP="00B42CDB">
          <w:pPr>
            <w:rPr>
              <w:bCs/>
              <w:noProof/>
            </w:rPr>
          </w:pPr>
          <w:r w:rsidRPr="00556BBE">
            <w:fldChar w:fldCharType="end"/>
          </w:r>
        </w:p>
      </w:sdtContent>
    </w:sdt>
    <w:bookmarkEnd w:id="1" w:displacedByCustomXml="prev"/>
    <w:p w14:paraId="4EA27CC1" w14:textId="671B29A1" w:rsidR="008B651C" w:rsidRDefault="008B651C" w:rsidP="00B42CDB">
      <w:pPr>
        <w:jc w:val="center"/>
        <w:rPr>
          <w:rFonts w:cs="Arial"/>
          <w:sz w:val="28"/>
          <w:szCs w:val="28"/>
          <w:u w:val="single"/>
        </w:rPr>
      </w:pPr>
    </w:p>
    <w:p w14:paraId="233E8F93" w14:textId="77777777" w:rsidR="00E91E06" w:rsidRDefault="00E91E06" w:rsidP="00B42CDB">
      <w:pPr>
        <w:jc w:val="center"/>
        <w:rPr>
          <w:rFonts w:cs="Arial"/>
          <w:sz w:val="28"/>
          <w:szCs w:val="28"/>
          <w:u w:val="single"/>
        </w:rPr>
      </w:pPr>
    </w:p>
    <w:p w14:paraId="749B896F" w14:textId="77777777" w:rsidR="00E91E06" w:rsidRDefault="00E91E06" w:rsidP="00B42CDB">
      <w:pPr>
        <w:jc w:val="center"/>
        <w:rPr>
          <w:rFonts w:cs="Arial"/>
          <w:sz w:val="28"/>
          <w:szCs w:val="28"/>
          <w:u w:val="single"/>
        </w:rPr>
      </w:pPr>
    </w:p>
    <w:p w14:paraId="73E3FB68" w14:textId="77777777" w:rsidR="00E91E06" w:rsidRDefault="00E91E06" w:rsidP="00B42CDB">
      <w:pPr>
        <w:jc w:val="center"/>
        <w:rPr>
          <w:rFonts w:cs="Arial"/>
          <w:sz w:val="28"/>
          <w:szCs w:val="28"/>
          <w:u w:val="single"/>
        </w:rPr>
      </w:pPr>
    </w:p>
    <w:p w14:paraId="47075D9A" w14:textId="77777777" w:rsidR="00E91E06" w:rsidRDefault="00E91E06" w:rsidP="00B42CDB">
      <w:pPr>
        <w:jc w:val="center"/>
        <w:rPr>
          <w:rFonts w:cs="Arial"/>
          <w:sz w:val="28"/>
          <w:szCs w:val="28"/>
          <w:u w:val="single"/>
        </w:rPr>
      </w:pPr>
    </w:p>
    <w:p w14:paraId="61674AC1" w14:textId="77777777" w:rsidR="00E91E06" w:rsidRDefault="00E91E06" w:rsidP="00B42CDB">
      <w:pPr>
        <w:jc w:val="center"/>
        <w:rPr>
          <w:rFonts w:cs="Arial"/>
          <w:sz w:val="28"/>
          <w:szCs w:val="28"/>
          <w:u w:val="single"/>
        </w:rPr>
      </w:pPr>
    </w:p>
    <w:p w14:paraId="77A099C8" w14:textId="77777777" w:rsidR="003507A4" w:rsidRDefault="003507A4" w:rsidP="00B42CDB">
      <w:pPr>
        <w:jc w:val="center"/>
        <w:rPr>
          <w:rFonts w:cs="Arial"/>
          <w:sz w:val="28"/>
          <w:szCs w:val="28"/>
          <w:u w:val="single"/>
        </w:rPr>
      </w:pPr>
    </w:p>
    <w:p w14:paraId="200EE4FE" w14:textId="77777777" w:rsidR="00E91E06" w:rsidRDefault="00E91E06" w:rsidP="00B42CDB">
      <w:pPr>
        <w:jc w:val="center"/>
        <w:rPr>
          <w:rFonts w:cs="Arial"/>
          <w:sz w:val="28"/>
          <w:szCs w:val="28"/>
          <w:u w:val="single"/>
        </w:rPr>
      </w:pPr>
    </w:p>
    <w:p w14:paraId="08C89D7D" w14:textId="3B919A3B" w:rsidR="00011A77" w:rsidRPr="003507A4" w:rsidRDefault="00EC26A7" w:rsidP="00011A77">
      <w:pPr>
        <w:pStyle w:val="Heading1"/>
      </w:pPr>
      <w:bookmarkStart w:id="2" w:name="_Toc130391608"/>
      <w:bookmarkStart w:id="3" w:name="_Toc133905002"/>
      <w:bookmarkStart w:id="4" w:name="_Toc224224638"/>
      <w:bookmarkStart w:id="5" w:name="_Hlk139996068"/>
      <w:r w:rsidRPr="003507A4">
        <w:lastRenderedPageBreak/>
        <w:t>Policy</w:t>
      </w:r>
      <w:r w:rsidR="00011A77" w:rsidRPr="003507A4">
        <w:t xml:space="preserve"> Gateway</w:t>
      </w:r>
      <w:bookmarkEnd w:id="2"/>
      <w:bookmarkEnd w:id="3"/>
      <w:bookmarkEnd w:id="4"/>
    </w:p>
    <w:p w14:paraId="40C1CE72" w14:textId="78F6874A" w:rsidR="00011A77" w:rsidRPr="003507A4" w:rsidRDefault="00011A77" w:rsidP="000F7F16">
      <w:pPr>
        <w:widowControl w:val="0"/>
        <w:autoSpaceDE w:val="0"/>
        <w:autoSpaceDN w:val="0"/>
        <w:adjustRightInd w:val="0"/>
        <w:ind w:left="-142"/>
        <w:rPr>
          <w:rFonts w:eastAsia="Calibri" w:cs="Arial"/>
          <w:sz w:val="16"/>
          <w:szCs w:val="16"/>
        </w:rPr>
      </w:pPr>
      <w:r w:rsidRPr="003507A4">
        <w:rPr>
          <w:rFonts w:cs="Arial"/>
        </w:rPr>
        <w:t>Please complete the checklist and tables below to provide assurance around the</w:t>
      </w:r>
      <w:r w:rsidR="00CE0427" w:rsidRPr="003507A4">
        <w:rPr>
          <w:rFonts w:cs="Arial"/>
        </w:rPr>
        <w:t xml:space="preserve"> </w:t>
      </w:r>
      <w:r w:rsidR="003507A4" w:rsidRPr="003507A4">
        <w:rPr>
          <w:rFonts w:cs="Arial"/>
        </w:rPr>
        <w:t>Ventilation</w:t>
      </w:r>
      <w:r w:rsidR="007E785E" w:rsidRPr="003507A4">
        <w:rPr>
          <w:rFonts w:cs="Arial"/>
        </w:rPr>
        <w:t xml:space="preserve"> Safety </w:t>
      </w:r>
      <w:r w:rsidR="00EC26A7" w:rsidRPr="003507A4">
        <w:rPr>
          <w:rFonts w:cs="Arial"/>
        </w:rPr>
        <w:t>Policy</w:t>
      </w:r>
      <w:r w:rsidRPr="003507A4">
        <w:rPr>
          <w:rFonts w:cs="Arial"/>
        </w:rPr>
        <w:t xml:space="preserve"> review process.</w:t>
      </w:r>
    </w:p>
    <w:tbl>
      <w:tblPr>
        <w:tblStyle w:val="TableGrid1"/>
        <w:tblW w:w="10681" w:type="dxa"/>
        <w:jc w:val="center"/>
        <w:tblLook w:val="04A0" w:firstRow="1" w:lastRow="0" w:firstColumn="1" w:lastColumn="0" w:noHBand="0" w:noVBand="1"/>
      </w:tblPr>
      <w:tblGrid>
        <w:gridCol w:w="10681"/>
      </w:tblGrid>
      <w:tr w:rsidR="002C275A" w:rsidRPr="003507A4" w14:paraId="5CBA28C7" w14:textId="77777777" w:rsidTr="00F153E9">
        <w:trPr>
          <w:trHeight w:val="340"/>
          <w:jc w:val="center"/>
        </w:trPr>
        <w:tc>
          <w:tcPr>
            <w:tcW w:w="10681" w:type="dxa"/>
            <w:shd w:val="clear" w:color="auto" w:fill="F2F2F2" w:themeFill="background1" w:themeFillShade="F2"/>
            <w:vAlign w:val="center"/>
          </w:tcPr>
          <w:p w14:paraId="3DA42207" w14:textId="70A5131A" w:rsidR="002C275A" w:rsidRPr="003507A4" w:rsidRDefault="003507A4" w:rsidP="002C275A">
            <w:pPr>
              <w:rPr>
                <w:rFonts w:eastAsia="Calibri" w:cs="Arial"/>
              </w:rPr>
            </w:pPr>
            <w:r w:rsidRPr="003507A4">
              <w:rPr>
                <w:rFonts w:eastAsia="Calibri" w:cs="Arial"/>
              </w:rPr>
              <w:t>Ventilation</w:t>
            </w:r>
            <w:r w:rsidR="00CE0427" w:rsidRPr="003507A4">
              <w:rPr>
                <w:rFonts w:eastAsia="Calibri" w:cs="Arial"/>
              </w:rPr>
              <w:t xml:space="preserve"> </w:t>
            </w:r>
            <w:r w:rsidR="007E785E" w:rsidRPr="003507A4">
              <w:rPr>
                <w:rFonts w:eastAsia="Calibri" w:cs="Arial"/>
              </w:rPr>
              <w:t xml:space="preserve">Safety </w:t>
            </w:r>
            <w:r w:rsidR="00EC26A7" w:rsidRPr="003507A4">
              <w:rPr>
                <w:rFonts w:eastAsia="Calibri" w:cs="Arial"/>
              </w:rPr>
              <w:t>Policy</w:t>
            </w:r>
            <w:r w:rsidR="002C275A" w:rsidRPr="003507A4">
              <w:rPr>
                <w:rFonts w:eastAsia="Calibri" w:cs="Arial"/>
              </w:rPr>
              <w:t xml:space="preserve"> Checklist</w:t>
            </w:r>
          </w:p>
        </w:tc>
      </w:tr>
      <w:tr w:rsidR="00011A77" w:rsidRPr="003507A4" w14:paraId="01BD1204" w14:textId="77777777" w:rsidTr="006945F9">
        <w:trPr>
          <w:trHeight w:val="1757"/>
          <w:jc w:val="center"/>
        </w:trPr>
        <w:tc>
          <w:tcPr>
            <w:tcW w:w="10681" w:type="dxa"/>
            <w:vAlign w:val="center"/>
          </w:tcPr>
          <w:p w14:paraId="6619B24B" w14:textId="77777777" w:rsidR="00011A77" w:rsidRPr="003507A4" w:rsidRDefault="00011A77" w:rsidP="002C275A">
            <w:pPr>
              <w:rPr>
                <w:rFonts w:eastAsia="Calibri" w:cs="Arial"/>
                <w:sz w:val="4"/>
                <w:szCs w:val="4"/>
              </w:rPr>
            </w:pPr>
          </w:p>
          <w:p w14:paraId="02D9E102" w14:textId="5AED3BF9" w:rsidR="00011A77" w:rsidRPr="003507A4" w:rsidRDefault="00011A77" w:rsidP="002C275A">
            <w:pPr>
              <w:rPr>
                <w:rFonts w:eastAsia="Calibri" w:cs="Arial"/>
              </w:rPr>
            </w:pPr>
            <w:r w:rsidRPr="003507A4">
              <w:rPr>
                <w:rFonts w:ascii="Segoe UI Symbol" w:eastAsia="Calibri" w:hAnsi="Segoe UI Symbol" w:cs="Segoe UI Symbol"/>
              </w:rPr>
              <w:t>☒</w:t>
            </w:r>
            <w:r w:rsidRPr="003507A4">
              <w:rPr>
                <w:rFonts w:eastAsia="Calibri" w:cs="Arial"/>
              </w:rPr>
              <w:t xml:space="preserve"> I have involved everyone who should be consulted about this </w:t>
            </w:r>
            <w:r w:rsidR="00EC26A7" w:rsidRPr="003507A4">
              <w:rPr>
                <w:rFonts w:eastAsia="Calibri" w:cs="Arial"/>
              </w:rPr>
              <w:t>Policy</w:t>
            </w:r>
            <w:r w:rsidRPr="003507A4">
              <w:rPr>
                <w:rFonts w:eastAsia="Calibri" w:cs="Arial"/>
              </w:rPr>
              <w:t>/guidance</w:t>
            </w:r>
          </w:p>
          <w:p w14:paraId="7B99C391" w14:textId="77777777" w:rsidR="00011A77" w:rsidRPr="003507A4" w:rsidRDefault="00011A77" w:rsidP="002C275A">
            <w:pPr>
              <w:ind w:left="360"/>
              <w:contextualSpacing/>
              <w:rPr>
                <w:rFonts w:eastAsia="Calibri" w:cs="Arial"/>
                <w:sz w:val="4"/>
                <w:szCs w:val="4"/>
              </w:rPr>
            </w:pPr>
          </w:p>
          <w:p w14:paraId="2D66BE6A" w14:textId="7D70DDFE" w:rsidR="00011A77" w:rsidRPr="003507A4" w:rsidRDefault="00011A77" w:rsidP="002C275A">
            <w:pPr>
              <w:rPr>
                <w:rFonts w:eastAsia="Calibri" w:cs="Arial"/>
              </w:rPr>
            </w:pPr>
            <w:r w:rsidRPr="003507A4">
              <w:rPr>
                <w:rFonts w:ascii="Segoe UI Symbol" w:eastAsia="Calibri" w:hAnsi="Segoe UI Symbol" w:cs="Segoe UI Symbol"/>
              </w:rPr>
              <w:t>☒</w:t>
            </w:r>
            <w:r w:rsidRPr="003507A4">
              <w:rPr>
                <w:rFonts w:eastAsia="Calibri" w:cs="Arial"/>
              </w:rPr>
              <w:t xml:space="preserve"> I have identified the target audience for this </w:t>
            </w:r>
            <w:r w:rsidR="00EC26A7" w:rsidRPr="003507A4">
              <w:rPr>
                <w:rFonts w:eastAsia="Calibri" w:cs="Arial"/>
              </w:rPr>
              <w:t>Policy</w:t>
            </w:r>
            <w:r w:rsidRPr="003507A4">
              <w:rPr>
                <w:rFonts w:eastAsia="Calibri" w:cs="Arial"/>
              </w:rPr>
              <w:t>/guidance</w:t>
            </w:r>
            <w:r w:rsidRPr="003507A4">
              <w:rPr>
                <w:rFonts w:eastAsia="Calibri" w:cs="Arial"/>
              </w:rPr>
              <w:tab/>
            </w:r>
            <w:r w:rsidRPr="003507A4">
              <w:rPr>
                <w:rFonts w:eastAsia="Calibri" w:cs="Arial"/>
              </w:rPr>
              <w:tab/>
            </w:r>
            <w:r w:rsidRPr="003507A4">
              <w:rPr>
                <w:rFonts w:eastAsia="Calibri" w:cs="Arial"/>
              </w:rPr>
              <w:tab/>
            </w:r>
            <w:r w:rsidRPr="003507A4">
              <w:rPr>
                <w:rFonts w:eastAsia="Calibri" w:cs="Arial"/>
              </w:rPr>
              <w:tab/>
            </w:r>
          </w:p>
          <w:p w14:paraId="59A3A726" w14:textId="78F305F9" w:rsidR="00011A77" w:rsidRPr="003507A4" w:rsidRDefault="00011A77" w:rsidP="002C275A">
            <w:pPr>
              <w:rPr>
                <w:rFonts w:eastAsia="Calibri" w:cs="Arial"/>
              </w:rPr>
            </w:pPr>
            <w:r w:rsidRPr="003507A4">
              <w:rPr>
                <w:rFonts w:ascii="Segoe UI Symbol" w:eastAsia="Calibri" w:hAnsi="Segoe UI Symbol" w:cs="Segoe UI Symbol"/>
              </w:rPr>
              <w:t>☒</w:t>
            </w:r>
            <w:r w:rsidRPr="003507A4">
              <w:rPr>
                <w:rFonts w:eastAsia="Calibri" w:cs="Arial"/>
              </w:rPr>
              <w:t xml:space="preserve"> I have completed the correct template fully and properly</w:t>
            </w:r>
          </w:p>
          <w:p w14:paraId="765030F2" w14:textId="77777777" w:rsidR="00011A77" w:rsidRPr="003507A4" w:rsidRDefault="00011A77" w:rsidP="006945F9">
            <w:pPr>
              <w:contextualSpacing/>
              <w:rPr>
                <w:rFonts w:eastAsia="Calibri" w:cs="Arial"/>
                <w:sz w:val="4"/>
                <w:szCs w:val="4"/>
              </w:rPr>
            </w:pPr>
          </w:p>
          <w:p w14:paraId="7D72B370" w14:textId="43935D59" w:rsidR="00011A77" w:rsidRPr="003507A4" w:rsidRDefault="00011A77" w:rsidP="002C275A">
            <w:pPr>
              <w:rPr>
                <w:rFonts w:eastAsia="Calibri" w:cs="Arial"/>
              </w:rPr>
            </w:pPr>
            <w:r w:rsidRPr="003507A4">
              <w:rPr>
                <w:rFonts w:ascii="Segoe UI Symbol" w:eastAsia="Calibri" w:hAnsi="Segoe UI Symbol" w:cs="Segoe UI Symbol"/>
              </w:rPr>
              <w:t>☒</w:t>
            </w:r>
            <w:r w:rsidRPr="003507A4">
              <w:rPr>
                <w:rFonts w:eastAsia="Calibri" w:cs="Arial"/>
              </w:rPr>
              <w:t xml:space="preserve"> I have identified the correct approval route for this </w:t>
            </w:r>
            <w:r w:rsidR="00EC26A7" w:rsidRPr="003507A4">
              <w:rPr>
                <w:rFonts w:eastAsia="Calibri" w:cs="Arial"/>
              </w:rPr>
              <w:t>Policy</w:t>
            </w:r>
            <w:r w:rsidRPr="003507A4">
              <w:rPr>
                <w:rFonts w:eastAsia="Calibri" w:cs="Arial"/>
              </w:rPr>
              <w:t>/guidance</w:t>
            </w:r>
            <w:r w:rsidRPr="003507A4">
              <w:rPr>
                <w:rFonts w:eastAsia="Calibri" w:cs="Arial"/>
              </w:rPr>
              <w:tab/>
            </w:r>
            <w:r w:rsidRPr="003507A4">
              <w:rPr>
                <w:rFonts w:eastAsia="Calibri" w:cs="Arial"/>
              </w:rPr>
              <w:tab/>
            </w:r>
          </w:p>
          <w:p w14:paraId="345AD5E3" w14:textId="77777777" w:rsidR="00011A77" w:rsidRPr="003507A4" w:rsidRDefault="00011A77" w:rsidP="006945F9">
            <w:pPr>
              <w:rPr>
                <w:rFonts w:eastAsia="Calibri" w:cs="Arial"/>
                <w:sz w:val="4"/>
                <w:szCs w:val="4"/>
              </w:rPr>
            </w:pPr>
          </w:p>
          <w:p w14:paraId="1BCC253B" w14:textId="13956459" w:rsidR="00011A77" w:rsidRPr="003507A4" w:rsidRDefault="00011A77" w:rsidP="002C275A">
            <w:pPr>
              <w:rPr>
                <w:rFonts w:eastAsia="Calibri" w:cs="Arial"/>
              </w:rPr>
            </w:pPr>
            <w:r w:rsidRPr="003507A4">
              <w:rPr>
                <w:rFonts w:ascii="Segoe UI Symbol" w:eastAsia="Calibri" w:hAnsi="Segoe UI Symbol" w:cs="Segoe UI Symbol"/>
              </w:rPr>
              <w:t>☒</w:t>
            </w:r>
            <w:r w:rsidRPr="003507A4">
              <w:rPr>
                <w:rFonts w:eastAsia="Calibri" w:cs="Arial"/>
              </w:rPr>
              <w:t xml:space="preserve"> I have saved a word version of this </w:t>
            </w:r>
            <w:r w:rsidR="00EC26A7" w:rsidRPr="003507A4">
              <w:rPr>
                <w:rFonts w:eastAsia="Calibri" w:cs="Arial"/>
              </w:rPr>
              <w:t>Policy</w:t>
            </w:r>
            <w:r w:rsidRPr="003507A4">
              <w:rPr>
                <w:rFonts w:eastAsia="Calibri" w:cs="Arial"/>
              </w:rPr>
              <w:t xml:space="preserve">/guidance for future reviews and reference </w:t>
            </w:r>
          </w:p>
        </w:tc>
      </w:tr>
    </w:tbl>
    <w:p w14:paraId="0B3A1A9B" w14:textId="77777777" w:rsidR="00011A77" w:rsidRPr="003507A4" w:rsidRDefault="00011A77">
      <w:pPr>
        <w:rPr>
          <w:sz w:val="4"/>
          <w:szCs w:val="4"/>
        </w:rPr>
      </w:pPr>
    </w:p>
    <w:tbl>
      <w:tblPr>
        <w:tblStyle w:val="TableGrid1"/>
        <w:tblW w:w="10681" w:type="dxa"/>
        <w:jc w:val="center"/>
        <w:tblLook w:val="04A0" w:firstRow="1" w:lastRow="0" w:firstColumn="1" w:lastColumn="0" w:noHBand="0" w:noVBand="1"/>
      </w:tblPr>
      <w:tblGrid>
        <w:gridCol w:w="10681"/>
      </w:tblGrid>
      <w:tr w:rsidR="00011A77" w:rsidRPr="003507A4" w14:paraId="4C2C6190" w14:textId="77777777" w:rsidTr="004A1BAB">
        <w:trPr>
          <w:trHeight w:val="340"/>
          <w:jc w:val="center"/>
        </w:trPr>
        <w:tc>
          <w:tcPr>
            <w:tcW w:w="10681" w:type="dxa"/>
            <w:shd w:val="clear" w:color="auto" w:fill="F2F2F2" w:themeFill="background1" w:themeFillShade="F2"/>
            <w:vAlign w:val="center"/>
          </w:tcPr>
          <w:p w14:paraId="4D68E52A" w14:textId="77777777" w:rsidR="00011A77" w:rsidRPr="003507A4" w:rsidRDefault="00011A77" w:rsidP="002C275A">
            <w:pPr>
              <w:widowControl w:val="0"/>
              <w:autoSpaceDE w:val="0"/>
              <w:autoSpaceDN w:val="0"/>
              <w:adjustRightInd w:val="0"/>
              <w:rPr>
                <w:rFonts w:cs="Arial"/>
              </w:rPr>
            </w:pPr>
            <w:r w:rsidRPr="003507A4">
              <w:rPr>
                <w:rFonts w:cs="Arial"/>
              </w:rPr>
              <w:t>Please set out what makes you an appropriate person to conduct this review:</w:t>
            </w:r>
          </w:p>
        </w:tc>
      </w:tr>
      <w:tr w:rsidR="00011A77" w:rsidRPr="003507A4" w14:paraId="396F8DD0" w14:textId="77777777" w:rsidTr="004A1BAB">
        <w:trPr>
          <w:trHeight w:val="340"/>
          <w:jc w:val="center"/>
        </w:trPr>
        <w:tc>
          <w:tcPr>
            <w:tcW w:w="10681" w:type="dxa"/>
            <w:vAlign w:val="center"/>
          </w:tcPr>
          <w:p w14:paraId="4FF65D8B" w14:textId="4A506B17" w:rsidR="00011A77" w:rsidRPr="003507A4" w:rsidRDefault="00011A77" w:rsidP="002C275A">
            <w:pPr>
              <w:widowControl w:val="0"/>
              <w:autoSpaceDE w:val="0"/>
              <w:autoSpaceDN w:val="0"/>
              <w:adjustRightInd w:val="0"/>
              <w:rPr>
                <w:rFonts w:cs="Arial"/>
              </w:rPr>
            </w:pPr>
            <w:r w:rsidRPr="003507A4">
              <w:rPr>
                <w:rFonts w:cs="Arial"/>
              </w:rPr>
              <w:t>I am the Assistant Director or Estates, Engineering and Infrastructure</w:t>
            </w:r>
          </w:p>
        </w:tc>
      </w:tr>
    </w:tbl>
    <w:p w14:paraId="07A0491F" w14:textId="77777777" w:rsidR="00011A77" w:rsidRPr="003507A4" w:rsidRDefault="00011A77" w:rsidP="00011A77">
      <w:pPr>
        <w:widowControl w:val="0"/>
        <w:autoSpaceDE w:val="0"/>
        <w:autoSpaceDN w:val="0"/>
        <w:adjustRightInd w:val="0"/>
        <w:rPr>
          <w:rFonts w:cs="Arial"/>
          <w:sz w:val="4"/>
          <w:szCs w:val="4"/>
        </w:rPr>
      </w:pPr>
    </w:p>
    <w:tbl>
      <w:tblPr>
        <w:tblStyle w:val="TableGrid1"/>
        <w:tblW w:w="10681" w:type="dxa"/>
        <w:jc w:val="center"/>
        <w:tblLook w:val="04A0" w:firstRow="1" w:lastRow="0" w:firstColumn="1" w:lastColumn="0" w:noHBand="0" w:noVBand="1"/>
      </w:tblPr>
      <w:tblGrid>
        <w:gridCol w:w="10681"/>
      </w:tblGrid>
      <w:tr w:rsidR="00011A77" w:rsidRPr="003507A4" w14:paraId="4BE5BD1C" w14:textId="77777777" w:rsidTr="005C1570">
        <w:trPr>
          <w:trHeight w:val="340"/>
          <w:jc w:val="center"/>
        </w:trPr>
        <w:tc>
          <w:tcPr>
            <w:tcW w:w="10681" w:type="dxa"/>
            <w:shd w:val="clear" w:color="auto" w:fill="F2F2F2" w:themeFill="background1" w:themeFillShade="F2"/>
            <w:vAlign w:val="center"/>
          </w:tcPr>
          <w:p w14:paraId="2B21D499" w14:textId="0E3376F6" w:rsidR="00011A77" w:rsidRPr="003507A4" w:rsidRDefault="00011A77" w:rsidP="002C275A">
            <w:pPr>
              <w:widowControl w:val="0"/>
              <w:autoSpaceDE w:val="0"/>
              <w:autoSpaceDN w:val="0"/>
              <w:adjustRightInd w:val="0"/>
              <w:rPr>
                <w:rFonts w:cs="Arial"/>
              </w:rPr>
            </w:pPr>
            <w:r w:rsidRPr="003507A4">
              <w:rPr>
                <w:rFonts w:cs="Arial"/>
              </w:rPr>
              <w:t xml:space="preserve">Please set out the legislation, </w:t>
            </w:r>
            <w:r w:rsidR="00047919" w:rsidRPr="003507A4">
              <w:rPr>
                <w:rFonts w:cs="Arial"/>
              </w:rPr>
              <w:t>guidance,</w:t>
            </w:r>
            <w:r w:rsidRPr="003507A4">
              <w:rPr>
                <w:rFonts w:cs="Arial"/>
              </w:rPr>
              <w:t xml:space="preserve"> and best practice you consulted for this review:</w:t>
            </w:r>
          </w:p>
        </w:tc>
      </w:tr>
      <w:tr w:rsidR="00011A77" w:rsidRPr="003507A4" w14:paraId="5D472664" w14:textId="77777777" w:rsidTr="004A7543">
        <w:trPr>
          <w:trHeight w:val="907"/>
          <w:jc w:val="center"/>
        </w:trPr>
        <w:tc>
          <w:tcPr>
            <w:tcW w:w="10681" w:type="dxa"/>
            <w:vAlign w:val="center"/>
          </w:tcPr>
          <w:p w14:paraId="4C1480A2" w14:textId="77777777" w:rsidR="003879FB" w:rsidRPr="003507A4" w:rsidRDefault="003879FB" w:rsidP="003879FB">
            <w:r w:rsidRPr="003507A4">
              <w:t>Health and Safety at Work etc Act 1974</w:t>
            </w:r>
          </w:p>
          <w:p w14:paraId="49979E38" w14:textId="77777777" w:rsidR="003879FB" w:rsidRPr="003507A4" w:rsidRDefault="003879FB" w:rsidP="003879FB">
            <w:r w:rsidRPr="003507A4">
              <w:t>Control of Substances Hazardous to Health (COSHH) Regulations 2002</w:t>
            </w:r>
          </w:p>
          <w:p w14:paraId="589D9C3D" w14:textId="77777777" w:rsidR="003879FB" w:rsidRPr="003507A4" w:rsidRDefault="003879FB" w:rsidP="003879FB">
            <w:r w:rsidRPr="003507A4">
              <w:t>Workplace (Health, Safety and Welfare) Regulations 1992</w:t>
            </w:r>
          </w:p>
          <w:p w14:paraId="317FBE75" w14:textId="77777777" w:rsidR="003879FB" w:rsidRPr="003507A4" w:rsidRDefault="003879FB" w:rsidP="003879FB">
            <w:r w:rsidRPr="003507A4">
              <w:t>Building Regulations Approved Documents L and F</w:t>
            </w:r>
          </w:p>
          <w:p w14:paraId="0CBA505F" w14:textId="77777777" w:rsidR="003879FB" w:rsidRPr="003507A4" w:rsidRDefault="003879FB" w:rsidP="003879FB">
            <w:r w:rsidRPr="003507A4">
              <w:t>Health and Social Care Act 2008 (Regulated Activities) Regulations 2014</w:t>
            </w:r>
          </w:p>
          <w:p w14:paraId="62A9F306" w14:textId="77777777" w:rsidR="003879FB" w:rsidRPr="003507A4" w:rsidRDefault="003879FB" w:rsidP="003879FB">
            <w:r w:rsidRPr="003507A4">
              <w:t>The Medicines Act 1968 and Human Medicines Regulations 2012</w:t>
            </w:r>
          </w:p>
          <w:p w14:paraId="2CDD14F5" w14:textId="77777777" w:rsidR="003879FB" w:rsidRPr="003507A4" w:rsidRDefault="003879FB" w:rsidP="003879FB">
            <w:pPr>
              <w:rPr>
                <w:rFonts w:eastAsia="Arial"/>
                <w:lang w:val="en-US"/>
              </w:rPr>
            </w:pPr>
            <w:r w:rsidRPr="003507A4">
              <w:rPr>
                <w:rFonts w:eastAsia="Calibri"/>
                <w:lang w:val="en-US"/>
              </w:rPr>
              <w:t>Building Act 1984</w:t>
            </w:r>
          </w:p>
          <w:p w14:paraId="3879C46F" w14:textId="77777777" w:rsidR="003879FB" w:rsidRPr="003507A4" w:rsidRDefault="003879FB" w:rsidP="003879FB">
            <w:pPr>
              <w:rPr>
                <w:rFonts w:eastAsia="Arial"/>
                <w:lang w:val="en-US"/>
              </w:rPr>
            </w:pPr>
            <w:r w:rsidRPr="003507A4">
              <w:rPr>
                <w:rFonts w:eastAsia="Arial"/>
                <w:lang w:val="en-US"/>
              </w:rPr>
              <w:t>Building Safety Act 2022</w:t>
            </w:r>
          </w:p>
          <w:p w14:paraId="3271B077" w14:textId="77777777" w:rsidR="003879FB" w:rsidRPr="003507A4" w:rsidRDefault="003879FB" w:rsidP="003879FB">
            <w:pPr>
              <w:rPr>
                <w:rFonts w:eastAsia="Arial"/>
                <w:lang w:val="en-US"/>
              </w:rPr>
            </w:pPr>
            <w:r w:rsidRPr="003507A4">
              <w:rPr>
                <w:rFonts w:eastAsia="Arial"/>
                <w:lang w:val="en-US"/>
              </w:rPr>
              <w:t>Fire Safety Act 2021</w:t>
            </w:r>
          </w:p>
          <w:p w14:paraId="4E8B8C69" w14:textId="77777777" w:rsidR="003879FB" w:rsidRPr="003507A4" w:rsidRDefault="003879FB" w:rsidP="003879FB">
            <w:pPr>
              <w:rPr>
                <w:color w:val="000000"/>
              </w:rPr>
            </w:pPr>
            <w:r w:rsidRPr="003507A4">
              <w:rPr>
                <w:color w:val="000000"/>
              </w:rPr>
              <w:t>Construction (Design and Management) Regulations 2015</w:t>
            </w:r>
          </w:p>
          <w:p w14:paraId="5A968769" w14:textId="77777777" w:rsidR="003879FB" w:rsidRPr="003507A4" w:rsidRDefault="003879FB" w:rsidP="003879FB">
            <w:pPr>
              <w:rPr>
                <w:color w:val="000000"/>
              </w:rPr>
            </w:pPr>
            <w:r w:rsidRPr="003507A4">
              <w:rPr>
                <w:color w:val="000000"/>
              </w:rPr>
              <w:t>Electricity at Work Regulations 1989</w:t>
            </w:r>
          </w:p>
          <w:p w14:paraId="5BD5BD3B" w14:textId="77777777" w:rsidR="003879FB" w:rsidRPr="003507A4" w:rsidRDefault="003879FB" w:rsidP="003879FB">
            <w:pPr>
              <w:rPr>
                <w:color w:val="000000"/>
              </w:rPr>
            </w:pPr>
            <w:r w:rsidRPr="003507A4">
              <w:rPr>
                <w:color w:val="000000"/>
              </w:rPr>
              <w:t>Management of Health and Safety at Work Regulations 1999</w:t>
            </w:r>
          </w:p>
          <w:p w14:paraId="31C96477" w14:textId="77777777" w:rsidR="003879FB" w:rsidRPr="003507A4" w:rsidRDefault="003879FB" w:rsidP="003879FB">
            <w:pPr>
              <w:rPr>
                <w:color w:val="000000"/>
              </w:rPr>
            </w:pPr>
            <w:r w:rsidRPr="003507A4">
              <w:rPr>
                <w:color w:val="000000"/>
              </w:rPr>
              <w:t>Provision and Use of Work Equipment Regulations 1998</w:t>
            </w:r>
          </w:p>
          <w:p w14:paraId="161FEF84" w14:textId="77777777" w:rsidR="003879FB" w:rsidRPr="003507A4" w:rsidRDefault="003879FB" w:rsidP="003879FB">
            <w:pPr>
              <w:rPr>
                <w:color w:val="000000"/>
              </w:rPr>
            </w:pPr>
            <w:r w:rsidRPr="003507A4">
              <w:rPr>
                <w:color w:val="000000"/>
              </w:rPr>
              <w:t>Reporting of Injuries, Diseases and Dangerous Occurrences Regulations 2013 (RIDDOR)</w:t>
            </w:r>
          </w:p>
          <w:p w14:paraId="62345CF7" w14:textId="77777777" w:rsidR="003879FB" w:rsidRPr="003507A4" w:rsidRDefault="003879FB" w:rsidP="003879FB">
            <w:pPr>
              <w:rPr>
                <w:color w:val="000000"/>
              </w:rPr>
            </w:pPr>
            <w:r w:rsidRPr="003507A4">
              <w:rPr>
                <w:color w:val="000000"/>
              </w:rPr>
              <w:t>Workplace (Health, Safety and Welfare) Regulations 1992</w:t>
            </w:r>
          </w:p>
          <w:p w14:paraId="0DDF4A8C" w14:textId="77777777" w:rsidR="003879FB" w:rsidRPr="003507A4" w:rsidRDefault="003879FB" w:rsidP="003879FB">
            <w:pPr>
              <w:rPr>
                <w:color w:val="000000"/>
              </w:rPr>
            </w:pPr>
            <w:r w:rsidRPr="003507A4">
              <w:rPr>
                <w:color w:val="000000"/>
              </w:rPr>
              <w:t>Regulatory Reform (Fire Safety) Order 2005</w:t>
            </w:r>
          </w:p>
          <w:p w14:paraId="4A3B9608" w14:textId="6F72D692" w:rsidR="003879FB" w:rsidRPr="003507A4" w:rsidRDefault="003879FB" w:rsidP="003879FB">
            <w:r w:rsidRPr="003507A4">
              <w:t>CIBSE Guidance</w:t>
            </w:r>
          </w:p>
          <w:p w14:paraId="3339CE17" w14:textId="6B5DEA1A" w:rsidR="003879FB" w:rsidRPr="003507A4" w:rsidRDefault="003879FB" w:rsidP="003879FB">
            <w:r w:rsidRPr="003507A4">
              <w:t xml:space="preserve">HSG 258 (Health and Safety Executive Guidance) Controlling airborne contaminants at work – A guide to local exhaust </w:t>
            </w:r>
            <w:r w:rsidR="003507A4" w:rsidRPr="003507A4">
              <w:t>Ventilation</w:t>
            </w:r>
            <w:r w:rsidRPr="003507A4">
              <w:t xml:space="preserve"> (LEV)</w:t>
            </w:r>
          </w:p>
          <w:p w14:paraId="6F8A8ED2" w14:textId="3B9167CE" w:rsidR="003879FB" w:rsidRPr="003507A4" w:rsidRDefault="003879FB" w:rsidP="003879FB">
            <w:r w:rsidRPr="003507A4">
              <w:t xml:space="preserve">Health Technical Memorandum (HTM) 03-01 Specialised </w:t>
            </w:r>
            <w:r w:rsidR="003507A4" w:rsidRPr="003507A4">
              <w:t>Ventilation</w:t>
            </w:r>
            <w:r w:rsidRPr="003507A4">
              <w:t xml:space="preserve"> for healthcare premises. Part – A: The concept, design, specification, installation and acceptance testing of healthcare </w:t>
            </w:r>
            <w:r w:rsidR="003507A4" w:rsidRPr="003507A4">
              <w:t>Ventilation Systems</w:t>
            </w:r>
            <w:r w:rsidR="001670ED" w:rsidRPr="003507A4">
              <w:t xml:space="preserve"> and </w:t>
            </w:r>
            <w:r w:rsidRPr="003507A4">
              <w:t>Part – B: Operational Management and Performance Verification.</w:t>
            </w:r>
          </w:p>
          <w:p w14:paraId="1CAABDFC" w14:textId="1C32B08A" w:rsidR="00011A77" w:rsidRPr="003507A4" w:rsidRDefault="00011A77" w:rsidP="002C275A">
            <w:pPr>
              <w:widowControl w:val="0"/>
              <w:autoSpaceDE w:val="0"/>
              <w:autoSpaceDN w:val="0"/>
              <w:adjustRightInd w:val="0"/>
              <w:rPr>
                <w:rFonts w:cs="Arial"/>
              </w:rPr>
            </w:pPr>
            <w:r w:rsidRPr="003507A4">
              <w:rPr>
                <w:rFonts w:cs="Arial"/>
              </w:rPr>
              <w:t>Other references as detailed within this</w:t>
            </w:r>
            <w:r w:rsidR="00287911" w:rsidRPr="003507A4">
              <w:rPr>
                <w:rFonts w:cs="Arial"/>
              </w:rPr>
              <w:t xml:space="preserve"> </w:t>
            </w:r>
            <w:r w:rsidR="00EC26A7" w:rsidRPr="003507A4">
              <w:rPr>
                <w:rFonts w:cs="Arial"/>
              </w:rPr>
              <w:t>Policy</w:t>
            </w:r>
            <w:r w:rsidR="00287911" w:rsidRPr="003507A4">
              <w:rPr>
                <w:rFonts w:cs="Arial"/>
              </w:rPr>
              <w:t xml:space="preserve"> document.</w:t>
            </w:r>
          </w:p>
        </w:tc>
      </w:tr>
    </w:tbl>
    <w:p w14:paraId="0D98ACDD" w14:textId="77777777" w:rsidR="00011A77" w:rsidRPr="003507A4" w:rsidRDefault="00011A77" w:rsidP="00011A77">
      <w:pPr>
        <w:rPr>
          <w:rFonts w:cs="Arial"/>
          <w:b/>
          <w:bCs/>
          <w:sz w:val="4"/>
          <w:szCs w:val="4"/>
        </w:rPr>
      </w:pPr>
    </w:p>
    <w:tbl>
      <w:tblPr>
        <w:tblStyle w:val="TableGrid1"/>
        <w:tblW w:w="10681" w:type="dxa"/>
        <w:jc w:val="center"/>
        <w:tblLook w:val="04A0" w:firstRow="1" w:lastRow="0" w:firstColumn="1" w:lastColumn="0" w:noHBand="0" w:noVBand="1"/>
      </w:tblPr>
      <w:tblGrid>
        <w:gridCol w:w="10681"/>
      </w:tblGrid>
      <w:tr w:rsidR="00011A77" w:rsidRPr="003507A4" w14:paraId="7EDE2CF3" w14:textId="77777777" w:rsidTr="000113DC">
        <w:trPr>
          <w:trHeight w:val="340"/>
          <w:jc w:val="center"/>
        </w:trPr>
        <w:tc>
          <w:tcPr>
            <w:tcW w:w="10681" w:type="dxa"/>
            <w:shd w:val="clear" w:color="auto" w:fill="F2F2F2" w:themeFill="background1" w:themeFillShade="F2"/>
            <w:vAlign w:val="center"/>
          </w:tcPr>
          <w:p w14:paraId="352C484B" w14:textId="4E4372DB" w:rsidR="00011A77" w:rsidRPr="003507A4" w:rsidRDefault="00011A77" w:rsidP="002C275A">
            <w:pPr>
              <w:widowControl w:val="0"/>
              <w:autoSpaceDE w:val="0"/>
              <w:autoSpaceDN w:val="0"/>
              <w:adjustRightInd w:val="0"/>
              <w:rPr>
                <w:rFonts w:cs="Arial"/>
              </w:rPr>
            </w:pPr>
            <w:r w:rsidRPr="003507A4">
              <w:rPr>
                <w:rFonts w:cs="Arial"/>
              </w:rPr>
              <w:t xml:space="preserve">Please identify the key people you involved in reviewing this </w:t>
            </w:r>
            <w:r w:rsidR="00EC26A7" w:rsidRPr="003507A4">
              <w:rPr>
                <w:rFonts w:cs="Arial"/>
              </w:rPr>
              <w:t>Policy</w:t>
            </w:r>
            <w:r w:rsidRPr="003507A4">
              <w:rPr>
                <w:rFonts w:cs="Arial"/>
              </w:rPr>
              <w:t xml:space="preserve"> why, and when:</w:t>
            </w:r>
          </w:p>
        </w:tc>
      </w:tr>
      <w:tr w:rsidR="00011A77" w:rsidRPr="003507A4" w14:paraId="47C1399B" w14:textId="77777777" w:rsidTr="000113DC">
        <w:trPr>
          <w:trHeight w:val="340"/>
          <w:jc w:val="center"/>
        </w:trPr>
        <w:tc>
          <w:tcPr>
            <w:tcW w:w="10681" w:type="dxa"/>
            <w:vAlign w:val="center"/>
          </w:tcPr>
          <w:p w14:paraId="4971F082" w14:textId="3761E990" w:rsidR="00011A77" w:rsidRDefault="00011A77" w:rsidP="002C275A">
            <w:pPr>
              <w:widowControl w:val="0"/>
              <w:autoSpaceDE w:val="0"/>
              <w:autoSpaceDN w:val="0"/>
              <w:adjustRightInd w:val="0"/>
              <w:rPr>
                <w:rFonts w:cs="Arial"/>
              </w:rPr>
            </w:pPr>
            <w:r w:rsidRPr="003507A4">
              <w:rPr>
                <w:rFonts w:cs="Arial"/>
              </w:rPr>
              <w:t xml:space="preserve">The </w:t>
            </w:r>
            <w:r w:rsidR="003507A4" w:rsidRPr="003507A4">
              <w:rPr>
                <w:rFonts w:cs="Arial"/>
              </w:rPr>
              <w:t>Ventilation</w:t>
            </w:r>
            <w:r w:rsidRPr="003507A4">
              <w:rPr>
                <w:rFonts w:cs="Arial"/>
              </w:rPr>
              <w:t xml:space="preserve"> Safety Group on </w:t>
            </w:r>
            <w:r w:rsidR="000113DC" w:rsidRPr="003507A4">
              <w:rPr>
                <w:rFonts w:cs="Arial"/>
              </w:rPr>
              <w:t>3</w:t>
            </w:r>
            <w:r w:rsidR="000113DC" w:rsidRPr="003507A4">
              <w:rPr>
                <w:rFonts w:cs="Arial"/>
                <w:vertAlign w:val="superscript"/>
              </w:rPr>
              <w:t>rd</w:t>
            </w:r>
            <w:r w:rsidR="000113DC" w:rsidRPr="003507A4">
              <w:rPr>
                <w:rFonts w:cs="Arial"/>
              </w:rPr>
              <w:t xml:space="preserve"> March 2025</w:t>
            </w:r>
          </w:p>
          <w:p w14:paraId="24750CF3" w14:textId="77777777" w:rsidR="00AA6513" w:rsidRDefault="00AA6513" w:rsidP="002C275A">
            <w:pPr>
              <w:widowControl w:val="0"/>
              <w:autoSpaceDE w:val="0"/>
              <w:autoSpaceDN w:val="0"/>
              <w:adjustRightInd w:val="0"/>
              <w:rPr>
                <w:rFonts w:cs="Arial"/>
              </w:rPr>
            </w:pPr>
            <w:r>
              <w:rPr>
                <w:rFonts w:cs="Arial"/>
              </w:rPr>
              <w:t>The Estates Management Team on 17</w:t>
            </w:r>
            <w:r w:rsidRPr="007B6426">
              <w:rPr>
                <w:rFonts w:cs="Arial"/>
                <w:vertAlign w:val="superscript"/>
              </w:rPr>
              <w:t>th</w:t>
            </w:r>
            <w:r>
              <w:rPr>
                <w:rFonts w:cs="Arial"/>
              </w:rPr>
              <w:t xml:space="preserve"> of June 2025</w:t>
            </w:r>
          </w:p>
          <w:p w14:paraId="2B7ECF2E" w14:textId="77777777" w:rsidR="00481108" w:rsidRDefault="00481108" w:rsidP="002C275A">
            <w:pPr>
              <w:widowControl w:val="0"/>
              <w:autoSpaceDE w:val="0"/>
              <w:autoSpaceDN w:val="0"/>
              <w:adjustRightInd w:val="0"/>
              <w:rPr>
                <w:rFonts w:cs="Arial"/>
              </w:rPr>
            </w:pPr>
            <w:r>
              <w:rPr>
                <w:rFonts w:cs="Arial"/>
              </w:rPr>
              <w:t>The Infection, Prevention</w:t>
            </w:r>
            <w:r w:rsidR="002623E3">
              <w:rPr>
                <w:rFonts w:cs="Arial"/>
              </w:rPr>
              <w:t xml:space="preserve"> and Control Committee on 13</w:t>
            </w:r>
            <w:r w:rsidR="002623E3" w:rsidRPr="002623E3">
              <w:rPr>
                <w:rFonts w:cs="Arial"/>
                <w:vertAlign w:val="superscript"/>
              </w:rPr>
              <w:t>th</w:t>
            </w:r>
            <w:r w:rsidR="002623E3">
              <w:rPr>
                <w:rFonts w:cs="Arial"/>
              </w:rPr>
              <w:t xml:space="preserve"> of August 2025</w:t>
            </w:r>
          </w:p>
          <w:p w14:paraId="2C6F5FF6" w14:textId="57B8F0D2" w:rsidR="002623E3" w:rsidRPr="003507A4" w:rsidRDefault="002623E3" w:rsidP="002C275A">
            <w:pPr>
              <w:widowControl w:val="0"/>
              <w:autoSpaceDE w:val="0"/>
              <w:autoSpaceDN w:val="0"/>
              <w:adjustRightInd w:val="0"/>
              <w:rPr>
                <w:rFonts w:cs="Arial"/>
              </w:rPr>
            </w:pPr>
            <w:r>
              <w:rPr>
                <w:rFonts w:cs="Arial"/>
              </w:rPr>
              <w:t>The Health, Safety and Security Committee on 21</w:t>
            </w:r>
            <w:r w:rsidRPr="002623E3">
              <w:rPr>
                <w:rFonts w:cs="Arial"/>
                <w:vertAlign w:val="superscript"/>
              </w:rPr>
              <w:t>st</w:t>
            </w:r>
            <w:r>
              <w:rPr>
                <w:rFonts w:cs="Arial"/>
              </w:rPr>
              <w:t xml:space="preserve"> of January 2026</w:t>
            </w:r>
          </w:p>
        </w:tc>
      </w:tr>
    </w:tbl>
    <w:p w14:paraId="5ACBD5F6" w14:textId="77777777" w:rsidR="00011A77" w:rsidRPr="003507A4" w:rsidRDefault="00011A77" w:rsidP="00011A77">
      <w:pPr>
        <w:rPr>
          <w:rFonts w:cs="Arial"/>
          <w:b/>
          <w:bCs/>
          <w:sz w:val="4"/>
          <w:szCs w:val="4"/>
        </w:rPr>
      </w:pPr>
    </w:p>
    <w:tbl>
      <w:tblPr>
        <w:tblStyle w:val="TableGrid1"/>
        <w:tblW w:w="10681" w:type="dxa"/>
        <w:jc w:val="center"/>
        <w:tblLook w:val="04A0" w:firstRow="1" w:lastRow="0" w:firstColumn="1" w:lastColumn="0" w:noHBand="0" w:noVBand="1"/>
      </w:tblPr>
      <w:tblGrid>
        <w:gridCol w:w="10681"/>
      </w:tblGrid>
      <w:tr w:rsidR="00011A77" w:rsidRPr="003507A4" w14:paraId="0DB94504" w14:textId="77777777" w:rsidTr="000113DC">
        <w:trPr>
          <w:trHeight w:val="340"/>
          <w:jc w:val="center"/>
        </w:trPr>
        <w:tc>
          <w:tcPr>
            <w:tcW w:w="10681" w:type="dxa"/>
            <w:shd w:val="clear" w:color="auto" w:fill="F2F2F2" w:themeFill="background1" w:themeFillShade="F2"/>
            <w:vAlign w:val="center"/>
          </w:tcPr>
          <w:p w14:paraId="58DC125C" w14:textId="77777777" w:rsidR="00011A77" w:rsidRPr="003507A4" w:rsidRDefault="00011A77" w:rsidP="002C275A">
            <w:pPr>
              <w:widowControl w:val="0"/>
              <w:autoSpaceDE w:val="0"/>
              <w:autoSpaceDN w:val="0"/>
              <w:adjustRightInd w:val="0"/>
              <w:rPr>
                <w:rFonts w:cs="Arial"/>
              </w:rPr>
            </w:pPr>
            <w:r w:rsidRPr="003507A4">
              <w:rPr>
                <w:rFonts w:cs="Arial"/>
              </w:rPr>
              <w:t>Summarise the key changes you have made and why:</w:t>
            </w:r>
          </w:p>
        </w:tc>
      </w:tr>
      <w:tr w:rsidR="00011A77" w:rsidRPr="003507A4" w14:paraId="4DDFC62F" w14:textId="77777777" w:rsidTr="001670ED">
        <w:trPr>
          <w:trHeight w:val="340"/>
          <w:jc w:val="center"/>
        </w:trPr>
        <w:tc>
          <w:tcPr>
            <w:tcW w:w="10681" w:type="dxa"/>
            <w:vAlign w:val="center"/>
          </w:tcPr>
          <w:p w14:paraId="73D1ACD1" w14:textId="0E677967" w:rsidR="00CF400E" w:rsidRPr="003507A4" w:rsidRDefault="006945F9" w:rsidP="002C275A">
            <w:pPr>
              <w:widowControl w:val="0"/>
              <w:autoSpaceDE w:val="0"/>
              <w:autoSpaceDN w:val="0"/>
              <w:adjustRightInd w:val="0"/>
              <w:rPr>
                <w:rFonts w:cs="Arial"/>
              </w:rPr>
            </w:pPr>
            <w:r w:rsidRPr="003507A4">
              <w:rPr>
                <w:rFonts w:cs="Arial"/>
              </w:rPr>
              <w:t xml:space="preserve">First version of this </w:t>
            </w:r>
            <w:r w:rsidR="00EC26A7" w:rsidRPr="003507A4">
              <w:rPr>
                <w:rFonts w:cs="Arial"/>
              </w:rPr>
              <w:t>Policy</w:t>
            </w:r>
          </w:p>
        </w:tc>
      </w:tr>
    </w:tbl>
    <w:p w14:paraId="7408FF68" w14:textId="7050986D" w:rsidR="007C4082" w:rsidRPr="003507A4" w:rsidRDefault="008B651C" w:rsidP="00B42CDB">
      <w:pPr>
        <w:pStyle w:val="Heading1"/>
      </w:pPr>
      <w:bookmarkStart w:id="6" w:name="_Toc224224639"/>
      <w:bookmarkEnd w:id="5"/>
      <w:r w:rsidRPr="003507A4">
        <w:lastRenderedPageBreak/>
        <w:t>Executive Summary</w:t>
      </w:r>
      <w:bookmarkEnd w:id="6"/>
    </w:p>
    <w:p w14:paraId="69BE3B15" w14:textId="6CC46A14" w:rsidR="0000084F" w:rsidRPr="003507A4" w:rsidRDefault="0000084F" w:rsidP="0000084F">
      <w:pPr>
        <w:spacing w:after="160"/>
        <w:rPr>
          <w:rFonts w:eastAsia="Calibri"/>
        </w:rPr>
      </w:pPr>
      <w:bookmarkStart w:id="7" w:name="_Toc108699018"/>
      <w:bookmarkStart w:id="8" w:name="_Toc141881020"/>
      <w:r w:rsidRPr="003507A4">
        <w:rPr>
          <w:rFonts w:eastAsia="Calibri"/>
        </w:rPr>
        <w:t xml:space="preserve">The </w:t>
      </w:r>
      <w:r w:rsidR="00EC26A7" w:rsidRPr="003507A4">
        <w:rPr>
          <w:rFonts w:eastAsia="Calibri"/>
        </w:rPr>
        <w:t>Policy</w:t>
      </w:r>
      <w:r w:rsidRPr="003507A4">
        <w:rPr>
          <w:rFonts w:eastAsia="Calibri"/>
        </w:rPr>
        <w:t xml:space="preserve"> of East London NHS Foundation Trust (the Trust) is to provide and maintain safe and healthy working conditions, equipment, and systems of work for all staff, patients, service users and visitors, and to provide such resources, information, </w:t>
      </w:r>
      <w:r w:rsidR="00FB4D6A" w:rsidRPr="003507A4">
        <w:rPr>
          <w:rFonts w:eastAsia="Calibri"/>
        </w:rPr>
        <w:t>training,</w:t>
      </w:r>
      <w:r w:rsidRPr="003507A4">
        <w:rPr>
          <w:rFonts w:eastAsia="Calibri"/>
        </w:rPr>
        <w:t xml:space="preserve"> and supervision as they need for this purpose. The Trust aims to do all that is reasonably practicable to manage </w:t>
      </w:r>
      <w:r w:rsidR="003507A4" w:rsidRPr="003507A4">
        <w:rPr>
          <w:rFonts w:eastAsia="Calibri"/>
        </w:rPr>
        <w:t>Ventilation Systems</w:t>
      </w:r>
      <w:r w:rsidRPr="003507A4">
        <w:rPr>
          <w:rFonts w:eastAsia="Calibri"/>
        </w:rPr>
        <w:t xml:space="preserve"> safely and to follow the steps laid out in the following </w:t>
      </w:r>
      <w:r w:rsidR="00EC26A7" w:rsidRPr="003507A4">
        <w:rPr>
          <w:rFonts w:eastAsia="Calibri"/>
        </w:rPr>
        <w:t>Policy</w:t>
      </w:r>
      <w:r w:rsidRPr="003507A4">
        <w:rPr>
          <w:rFonts w:eastAsia="Calibri"/>
        </w:rPr>
        <w:t xml:space="preserve"> to ensure staff, patients, service users and visitors are safe. It is considered essential that management and staff should work together positively to achieve an environment compatible with the provision of the highest quality services where health hazards to patients and others are minimised, so far as is reasonably practicable.</w:t>
      </w:r>
    </w:p>
    <w:p w14:paraId="144E6989" w14:textId="4EA645E3" w:rsidR="00BC133E" w:rsidRPr="003507A4" w:rsidRDefault="00BC133E" w:rsidP="00BC133E">
      <w:pPr>
        <w:spacing w:after="160"/>
        <w:rPr>
          <w:rFonts w:eastAsia="Calibri"/>
          <w:b/>
          <w:lang w:val="en-US"/>
        </w:rPr>
      </w:pPr>
      <w:r w:rsidRPr="003507A4">
        <w:rPr>
          <w:rFonts w:eastAsia="Arial" w:cs="Arial"/>
          <w:spacing w:val="2"/>
        </w:rPr>
        <w:t>T</w:t>
      </w:r>
      <w:r w:rsidRPr="003507A4">
        <w:rPr>
          <w:rFonts w:eastAsia="Arial" w:cs="Arial"/>
        </w:rPr>
        <w:t>h</w:t>
      </w:r>
      <w:r w:rsidRPr="003507A4">
        <w:rPr>
          <w:rFonts w:eastAsia="Arial" w:cs="Arial"/>
          <w:spacing w:val="-1"/>
        </w:rPr>
        <w:t>i</w:t>
      </w:r>
      <w:r w:rsidRPr="003507A4">
        <w:rPr>
          <w:rFonts w:eastAsia="Arial" w:cs="Arial"/>
        </w:rPr>
        <w:t>s</w:t>
      </w:r>
      <w:r w:rsidRPr="003507A4">
        <w:rPr>
          <w:rFonts w:eastAsia="Arial" w:cs="Arial"/>
          <w:spacing w:val="1"/>
        </w:rPr>
        <w:t xml:space="preserve"> </w:t>
      </w:r>
      <w:r w:rsidR="00EC26A7" w:rsidRPr="003507A4">
        <w:rPr>
          <w:rFonts w:eastAsia="Arial" w:cs="Arial"/>
        </w:rPr>
        <w:t>Policy</w:t>
      </w:r>
      <w:r w:rsidRPr="003507A4">
        <w:rPr>
          <w:rFonts w:eastAsia="Arial" w:cs="Arial"/>
          <w:spacing w:val="-1"/>
        </w:rPr>
        <w:t xml:space="preserve"> </w:t>
      </w:r>
      <w:r w:rsidRPr="003507A4">
        <w:rPr>
          <w:rFonts w:eastAsia="Arial" w:cs="Arial"/>
        </w:rPr>
        <w:t>h</w:t>
      </w:r>
      <w:r w:rsidRPr="003507A4">
        <w:rPr>
          <w:rFonts w:eastAsia="Arial" w:cs="Arial"/>
          <w:spacing w:val="-1"/>
        </w:rPr>
        <w:t>a</w:t>
      </w:r>
      <w:r w:rsidRPr="003507A4">
        <w:rPr>
          <w:rFonts w:eastAsia="Arial" w:cs="Arial"/>
        </w:rPr>
        <w:t>s</w:t>
      </w:r>
      <w:r w:rsidRPr="003507A4">
        <w:rPr>
          <w:rFonts w:eastAsia="Arial" w:cs="Arial"/>
          <w:spacing w:val="1"/>
        </w:rPr>
        <w:t xml:space="preserve"> </w:t>
      </w:r>
      <w:r w:rsidR="00F4245C" w:rsidRPr="003507A4">
        <w:rPr>
          <w:rFonts w:eastAsia="Arial" w:cs="Arial"/>
          <w:spacing w:val="1"/>
        </w:rPr>
        <w:t xml:space="preserve">therefore </w:t>
      </w:r>
      <w:r w:rsidRPr="003507A4">
        <w:rPr>
          <w:rFonts w:eastAsia="Arial" w:cs="Arial"/>
        </w:rPr>
        <w:t>b</w:t>
      </w:r>
      <w:r w:rsidRPr="003507A4">
        <w:rPr>
          <w:rFonts w:eastAsia="Arial" w:cs="Arial"/>
          <w:spacing w:val="-1"/>
        </w:rPr>
        <w:t>e</w:t>
      </w:r>
      <w:r w:rsidRPr="003507A4">
        <w:rPr>
          <w:rFonts w:eastAsia="Arial" w:cs="Arial"/>
        </w:rPr>
        <w:t>en</w:t>
      </w:r>
      <w:r w:rsidRPr="003507A4">
        <w:rPr>
          <w:rFonts w:eastAsia="Arial" w:cs="Arial"/>
          <w:spacing w:val="-2"/>
        </w:rPr>
        <w:t xml:space="preserve"> </w:t>
      </w:r>
      <w:r w:rsidRPr="003507A4">
        <w:rPr>
          <w:rFonts w:eastAsia="Arial" w:cs="Arial"/>
        </w:rPr>
        <w:t>pr</w:t>
      </w:r>
      <w:r w:rsidRPr="003507A4">
        <w:rPr>
          <w:rFonts w:eastAsia="Arial" w:cs="Arial"/>
          <w:spacing w:val="-2"/>
        </w:rPr>
        <w:t>o</w:t>
      </w:r>
      <w:r w:rsidRPr="003507A4">
        <w:rPr>
          <w:rFonts w:eastAsia="Arial" w:cs="Arial"/>
        </w:rPr>
        <w:t>d</w:t>
      </w:r>
      <w:r w:rsidRPr="003507A4">
        <w:rPr>
          <w:rFonts w:eastAsia="Arial" w:cs="Arial"/>
          <w:spacing w:val="-1"/>
        </w:rPr>
        <w:t>u</w:t>
      </w:r>
      <w:r w:rsidRPr="003507A4">
        <w:rPr>
          <w:rFonts w:eastAsia="Arial" w:cs="Arial"/>
        </w:rPr>
        <w:t xml:space="preserve">ced </w:t>
      </w:r>
      <w:r w:rsidRPr="003507A4">
        <w:rPr>
          <w:rFonts w:eastAsia="Arial" w:cs="Arial"/>
          <w:spacing w:val="-1"/>
        </w:rPr>
        <w:t>i</w:t>
      </w:r>
      <w:r w:rsidRPr="003507A4">
        <w:rPr>
          <w:rFonts w:eastAsia="Arial" w:cs="Arial"/>
        </w:rPr>
        <w:t>n o</w:t>
      </w:r>
      <w:r w:rsidRPr="003507A4">
        <w:rPr>
          <w:rFonts w:eastAsia="Arial" w:cs="Arial"/>
          <w:spacing w:val="1"/>
        </w:rPr>
        <w:t>r</w:t>
      </w:r>
      <w:r w:rsidRPr="003507A4">
        <w:rPr>
          <w:rFonts w:eastAsia="Arial" w:cs="Arial"/>
        </w:rPr>
        <w:t>d</w:t>
      </w:r>
      <w:r w:rsidRPr="003507A4">
        <w:rPr>
          <w:rFonts w:eastAsia="Arial" w:cs="Arial"/>
          <w:spacing w:val="-3"/>
        </w:rPr>
        <w:t>e</w:t>
      </w:r>
      <w:r w:rsidRPr="003507A4">
        <w:rPr>
          <w:rFonts w:eastAsia="Arial" w:cs="Arial"/>
        </w:rPr>
        <w:t xml:space="preserve">r </w:t>
      </w:r>
      <w:r w:rsidRPr="003507A4">
        <w:rPr>
          <w:rFonts w:eastAsia="Arial" w:cs="Arial"/>
          <w:spacing w:val="1"/>
        </w:rPr>
        <w:t>t</w:t>
      </w:r>
      <w:r w:rsidRPr="003507A4">
        <w:rPr>
          <w:rFonts w:eastAsia="Arial" w:cs="Arial"/>
        </w:rPr>
        <w:t>h</w:t>
      </w:r>
      <w:r w:rsidRPr="003507A4">
        <w:rPr>
          <w:rFonts w:eastAsia="Arial" w:cs="Arial"/>
          <w:spacing w:val="-3"/>
        </w:rPr>
        <w:t>a</w:t>
      </w:r>
      <w:r w:rsidRPr="003507A4">
        <w:rPr>
          <w:rFonts w:eastAsia="Arial" w:cs="Arial"/>
        </w:rPr>
        <w:t>t</w:t>
      </w:r>
      <w:r w:rsidRPr="003507A4">
        <w:rPr>
          <w:rFonts w:eastAsia="Arial" w:cs="Arial"/>
          <w:spacing w:val="2"/>
        </w:rPr>
        <w:t xml:space="preserve"> </w:t>
      </w:r>
      <w:r w:rsidRPr="003507A4">
        <w:rPr>
          <w:rFonts w:eastAsia="Arial" w:cs="Arial"/>
        </w:rPr>
        <w:t>a</w:t>
      </w:r>
      <w:r w:rsidRPr="003507A4">
        <w:rPr>
          <w:rFonts w:eastAsia="Arial" w:cs="Arial"/>
          <w:spacing w:val="-1"/>
        </w:rPr>
        <w:t>l</w:t>
      </w:r>
      <w:r w:rsidRPr="003507A4">
        <w:rPr>
          <w:rFonts w:eastAsia="Arial" w:cs="Arial"/>
        </w:rPr>
        <w:t xml:space="preserve">l </w:t>
      </w:r>
      <w:r w:rsidRPr="003507A4">
        <w:rPr>
          <w:rFonts w:eastAsia="Arial" w:cs="Arial"/>
          <w:spacing w:val="-3"/>
        </w:rPr>
        <w:t>e</w:t>
      </w:r>
      <w:r w:rsidRPr="003507A4">
        <w:rPr>
          <w:rFonts w:eastAsia="Arial" w:cs="Arial"/>
          <w:spacing w:val="1"/>
        </w:rPr>
        <w:t>m</w:t>
      </w:r>
      <w:r w:rsidRPr="003507A4">
        <w:rPr>
          <w:rFonts w:eastAsia="Arial" w:cs="Arial"/>
        </w:rPr>
        <w:t>p</w:t>
      </w:r>
      <w:r w:rsidRPr="003507A4">
        <w:rPr>
          <w:rFonts w:eastAsia="Arial" w:cs="Arial"/>
          <w:spacing w:val="-1"/>
        </w:rPr>
        <w:t>l</w:t>
      </w:r>
      <w:r w:rsidRPr="003507A4">
        <w:rPr>
          <w:rFonts w:eastAsia="Arial" w:cs="Arial"/>
        </w:rPr>
        <w:t>o</w:t>
      </w:r>
      <w:r w:rsidRPr="003507A4">
        <w:rPr>
          <w:rFonts w:eastAsia="Arial" w:cs="Arial"/>
          <w:spacing w:val="-3"/>
        </w:rPr>
        <w:t>y</w:t>
      </w:r>
      <w:r w:rsidRPr="003507A4">
        <w:rPr>
          <w:rFonts w:eastAsia="Arial" w:cs="Arial"/>
        </w:rPr>
        <w:t>e</w:t>
      </w:r>
      <w:r w:rsidRPr="003507A4">
        <w:rPr>
          <w:rFonts w:eastAsia="Arial" w:cs="Arial"/>
          <w:spacing w:val="-1"/>
        </w:rPr>
        <w:t>e</w:t>
      </w:r>
      <w:r w:rsidRPr="003507A4">
        <w:rPr>
          <w:rFonts w:eastAsia="Arial" w:cs="Arial"/>
        </w:rPr>
        <w:t>s</w:t>
      </w:r>
      <w:r w:rsidRPr="003507A4">
        <w:rPr>
          <w:rFonts w:eastAsia="Arial" w:cs="Arial"/>
          <w:spacing w:val="1"/>
        </w:rPr>
        <w:t xml:space="preserve"> and contractors </w:t>
      </w:r>
      <w:r w:rsidRPr="003507A4">
        <w:rPr>
          <w:rFonts w:eastAsia="Arial" w:cs="Arial"/>
        </w:rPr>
        <w:t>are</w:t>
      </w:r>
      <w:r w:rsidRPr="003507A4">
        <w:rPr>
          <w:rFonts w:eastAsia="Arial" w:cs="Arial"/>
          <w:spacing w:val="1"/>
        </w:rPr>
        <w:t xml:space="preserve"> </w:t>
      </w:r>
      <w:r w:rsidRPr="003507A4">
        <w:rPr>
          <w:rFonts w:eastAsia="Arial" w:cs="Arial"/>
        </w:rPr>
        <w:t>a</w:t>
      </w:r>
      <w:r w:rsidRPr="003507A4">
        <w:rPr>
          <w:rFonts w:eastAsia="Arial" w:cs="Arial"/>
          <w:spacing w:val="-4"/>
        </w:rPr>
        <w:t>w</w:t>
      </w:r>
      <w:r w:rsidRPr="003507A4">
        <w:rPr>
          <w:rFonts w:eastAsia="Arial" w:cs="Arial"/>
        </w:rPr>
        <w:t>are</w:t>
      </w:r>
      <w:r w:rsidRPr="003507A4">
        <w:rPr>
          <w:rFonts w:eastAsia="Arial" w:cs="Arial"/>
          <w:spacing w:val="1"/>
        </w:rPr>
        <w:t xml:space="preserve"> </w:t>
      </w:r>
      <w:r w:rsidRPr="003507A4">
        <w:rPr>
          <w:rFonts w:eastAsia="Arial" w:cs="Arial"/>
          <w:spacing w:val="-3"/>
        </w:rPr>
        <w:t>o</w:t>
      </w:r>
      <w:r w:rsidRPr="003507A4">
        <w:rPr>
          <w:rFonts w:eastAsia="Arial" w:cs="Arial"/>
        </w:rPr>
        <w:t>f</w:t>
      </w:r>
      <w:r w:rsidRPr="003507A4">
        <w:rPr>
          <w:rFonts w:eastAsia="Arial" w:cs="Arial"/>
          <w:spacing w:val="2"/>
        </w:rPr>
        <w:t xml:space="preserve"> </w:t>
      </w:r>
      <w:r w:rsidRPr="003507A4">
        <w:rPr>
          <w:rFonts w:eastAsia="Arial" w:cs="Arial"/>
          <w:spacing w:val="-3"/>
        </w:rPr>
        <w:t>b</w:t>
      </w:r>
      <w:r w:rsidRPr="003507A4">
        <w:rPr>
          <w:rFonts w:eastAsia="Arial" w:cs="Arial"/>
        </w:rPr>
        <w:t>oth</w:t>
      </w:r>
      <w:r w:rsidRPr="003507A4">
        <w:rPr>
          <w:rFonts w:eastAsia="Arial" w:cs="Arial"/>
          <w:spacing w:val="-1"/>
        </w:rPr>
        <w:t xml:space="preserve"> </w:t>
      </w:r>
      <w:r w:rsidRPr="003507A4">
        <w:rPr>
          <w:rFonts w:eastAsia="Arial" w:cs="Arial"/>
          <w:spacing w:val="1"/>
        </w:rPr>
        <w:t>t</w:t>
      </w:r>
      <w:r w:rsidRPr="003507A4">
        <w:rPr>
          <w:rFonts w:eastAsia="Arial" w:cs="Arial"/>
        </w:rPr>
        <w:t xml:space="preserve">he </w:t>
      </w:r>
      <w:r w:rsidRPr="003507A4">
        <w:rPr>
          <w:rFonts w:eastAsia="Arial" w:cs="Arial"/>
          <w:spacing w:val="2"/>
        </w:rPr>
        <w:t>T</w:t>
      </w:r>
      <w:r w:rsidRPr="003507A4">
        <w:rPr>
          <w:rFonts w:eastAsia="Arial" w:cs="Arial"/>
          <w:spacing w:val="1"/>
        </w:rPr>
        <w:t>r</w:t>
      </w:r>
      <w:r w:rsidRPr="003507A4">
        <w:rPr>
          <w:rFonts w:eastAsia="Arial" w:cs="Arial"/>
          <w:spacing w:val="-3"/>
        </w:rPr>
        <w:t>u</w:t>
      </w:r>
      <w:r w:rsidRPr="003507A4">
        <w:rPr>
          <w:rFonts w:eastAsia="Arial" w:cs="Arial"/>
        </w:rPr>
        <w:t>s</w:t>
      </w:r>
      <w:r w:rsidRPr="003507A4">
        <w:rPr>
          <w:rFonts w:eastAsia="Arial" w:cs="Arial"/>
          <w:spacing w:val="1"/>
        </w:rPr>
        <w:t>t</w:t>
      </w:r>
      <w:r w:rsidRPr="003507A4">
        <w:rPr>
          <w:rFonts w:eastAsia="Arial" w:cs="Arial"/>
          <w:spacing w:val="-1"/>
        </w:rPr>
        <w:t>’</w:t>
      </w:r>
      <w:r w:rsidRPr="003507A4">
        <w:rPr>
          <w:rFonts w:eastAsia="Arial" w:cs="Arial"/>
        </w:rPr>
        <w:t>s</w:t>
      </w:r>
      <w:r w:rsidRPr="003507A4">
        <w:rPr>
          <w:rFonts w:eastAsia="Arial" w:cs="Arial"/>
          <w:spacing w:val="-1"/>
        </w:rPr>
        <w:t xml:space="preserve"> </w:t>
      </w:r>
      <w:r w:rsidRPr="003507A4">
        <w:rPr>
          <w:rFonts w:eastAsia="Arial" w:cs="Arial"/>
        </w:rPr>
        <w:t>a</w:t>
      </w:r>
      <w:r w:rsidRPr="003507A4">
        <w:rPr>
          <w:rFonts w:eastAsia="Arial" w:cs="Arial"/>
          <w:spacing w:val="-1"/>
        </w:rPr>
        <w:t>n</w:t>
      </w:r>
      <w:r w:rsidRPr="003507A4">
        <w:rPr>
          <w:rFonts w:eastAsia="Arial" w:cs="Arial"/>
        </w:rPr>
        <w:t>d</w:t>
      </w:r>
      <w:r w:rsidRPr="003507A4">
        <w:rPr>
          <w:rFonts w:eastAsia="Arial" w:cs="Arial"/>
          <w:spacing w:val="-2"/>
        </w:rPr>
        <w:t xml:space="preserve"> </w:t>
      </w:r>
      <w:r w:rsidRPr="003507A4">
        <w:rPr>
          <w:rFonts w:eastAsia="Arial" w:cs="Arial"/>
          <w:spacing w:val="1"/>
        </w:rPr>
        <w:t>t</w:t>
      </w:r>
      <w:r w:rsidRPr="003507A4">
        <w:rPr>
          <w:rFonts w:eastAsia="Arial" w:cs="Arial"/>
        </w:rPr>
        <w:t>h</w:t>
      </w:r>
      <w:r w:rsidRPr="003507A4">
        <w:rPr>
          <w:rFonts w:eastAsia="Arial" w:cs="Arial"/>
          <w:spacing w:val="-1"/>
        </w:rPr>
        <w:t>ei</w:t>
      </w:r>
      <w:r w:rsidRPr="003507A4">
        <w:rPr>
          <w:rFonts w:eastAsia="Arial" w:cs="Arial"/>
        </w:rPr>
        <w:t>r</w:t>
      </w:r>
      <w:r w:rsidRPr="003507A4">
        <w:rPr>
          <w:rFonts w:eastAsia="Arial" w:cs="Arial"/>
          <w:spacing w:val="2"/>
        </w:rPr>
        <w:t xml:space="preserve"> </w:t>
      </w:r>
      <w:r w:rsidRPr="003507A4">
        <w:rPr>
          <w:rFonts w:eastAsia="Arial" w:cs="Arial"/>
        </w:rPr>
        <w:t>o</w:t>
      </w:r>
      <w:r w:rsidRPr="003507A4">
        <w:rPr>
          <w:rFonts w:eastAsia="Arial" w:cs="Arial"/>
          <w:spacing w:val="-4"/>
        </w:rPr>
        <w:t>w</w:t>
      </w:r>
      <w:r w:rsidRPr="003507A4">
        <w:rPr>
          <w:rFonts w:eastAsia="Arial" w:cs="Arial"/>
        </w:rPr>
        <w:t xml:space="preserve">n </w:t>
      </w:r>
      <w:r w:rsidRPr="003507A4">
        <w:rPr>
          <w:rFonts w:eastAsia="Arial" w:cs="Arial"/>
          <w:spacing w:val="1"/>
        </w:rPr>
        <w:t>r</w:t>
      </w:r>
      <w:r w:rsidRPr="003507A4">
        <w:rPr>
          <w:rFonts w:eastAsia="Arial" w:cs="Arial"/>
        </w:rPr>
        <w:t>e</w:t>
      </w:r>
      <w:r w:rsidRPr="003507A4">
        <w:rPr>
          <w:rFonts w:eastAsia="Arial" w:cs="Arial"/>
          <w:spacing w:val="-3"/>
        </w:rPr>
        <w:t>s</w:t>
      </w:r>
      <w:r w:rsidRPr="003507A4">
        <w:rPr>
          <w:rFonts w:eastAsia="Arial" w:cs="Arial"/>
        </w:rPr>
        <w:t>p</w:t>
      </w:r>
      <w:r w:rsidRPr="003507A4">
        <w:rPr>
          <w:rFonts w:eastAsia="Arial" w:cs="Arial"/>
          <w:spacing w:val="-1"/>
        </w:rPr>
        <w:t>o</w:t>
      </w:r>
      <w:r w:rsidRPr="003507A4">
        <w:rPr>
          <w:rFonts w:eastAsia="Arial" w:cs="Arial"/>
        </w:rPr>
        <w:t>ns</w:t>
      </w:r>
      <w:r w:rsidRPr="003507A4">
        <w:rPr>
          <w:rFonts w:eastAsia="Arial" w:cs="Arial"/>
          <w:spacing w:val="-1"/>
        </w:rPr>
        <w:t>i</w:t>
      </w:r>
      <w:r w:rsidRPr="003507A4">
        <w:rPr>
          <w:rFonts w:eastAsia="Arial" w:cs="Arial"/>
        </w:rPr>
        <w:t>b</w:t>
      </w:r>
      <w:r w:rsidRPr="003507A4">
        <w:rPr>
          <w:rFonts w:eastAsia="Arial" w:cs="Arial"/>
          <w:spacing w:val="-1"/>
        </w:rPr>
        <w:t>ili</w:t>
      </w:r>
      <w:r w:rsidRPr="003507A4">
        <w:rPr>
          <w:rFonts w:eastAsia="Arial" w:cs="Arial"/>
          <w:spacing w:val="1"/>
        </w:rPr>
        <w:t>t</w:t>
      </w:r>
      <w:r w:rsidRPr="003507A4">
        <w:rPr>
          <w:rFonts w:eastAsia="Arial" w:cs="Arial"/>
          <w:spacing w:val="-1"/>
        </w:rPr>
        <w:t>i</w:t>
      </w:r>
      <w:r w:rsidRPr="003507A4">
        <w:rPr>
          <w:rFonts w:eastAsia="Arial" w:cs="Arial"/>
        </w:rPr>
        <w:t>es und</w:t>
      </w:r>
      <w:r w:rsidRPr="003507A4">
        <w:rPr>
          <w:rFonts w:eastAsia="Arial" w:cs="Arial"/>
          <w:spacing w:val="-1"/>
        </w:rPr>
        <w:t>e</w:t>
      </w:r>
      <w:r w:rsidRPr="003507A4">
        <w:rPr>
          <w:rFonts w:eastAsia="Arial" w:cs="Arial"/>
        </w:rPr>
        <w:t>r</w:t>
      </w:r>
      <w:r w:rsidRPr="003507A4">
        <w:rPr>
          <w:rFonts w:eastAsia="Arial" w:cs="Arial"/>
          <w:spacing w:val="2"/>
        </w:rPr>
        <w:t xml:space="preserve"> </w:t>
      </w:r>
      <w:r w:rsidRPr="003507A4">
        <w:rPr>
          <w:rFonts w:eastAsia="Arial" w:cs="Arial"/>
          <w:spacing w:val="1"/>
        </w:rPr>
        <w:t>t</w:t>
      </w:r>
      <w:r w:rsidRPr="003507A4">
        <w:rPr>
          <w:rFonts w:eastAsia="Arial" w:cs="Arial"/>
        </w:rPr>
        <w:t>he</w:t>
      </w:r>
      <w:r w:rsidRPr="003507A4">
        <w:rPr>
          <w:rFonts w:eastAsia="Arial" w:cs="Arial"/>
          <w:spacing w:val="-2"/>
        </w:rPr>
        <w:t xml:space="preserve"> </w:t>
      </w:r>
      <w:r w:rsidRPr="003507A4">
        <w:rPr>
          <w:rFonts w:eastAsia="Arial" w:cs="Arial"/>
          <w:spacing w:val="-3"/>
        </w:rPr>
        <w:t>H</w:t>
      </w:r>
      <w:r w:rsidRPr="003507A4">
        <w:rPr>
          <w:rFonts w:eastAsia="Arial" w:cs="Arial"/>
        </w:rPr>
        <w:t>e</w:t>
      </w:r>
      <w:r w:rsidRPr="003507A4">
        <w:rPr>
          <w:rFonts w:eastAsia="Arial" w:cs="Arial"/>
          <w:spacing w:val="-1"/>
        </w:rPr>
        <w:t>al</w:t>
      </w:r>
      <w:r w:rsidRPr="003507A4">
        <w:rPr>
          <w:rFonts w:eastAsia="Arial" w:cs="Arial"/>
          <w:spacing w:val="1"/>
        </w:rPr>
        <w:t>t</w:t>
      </w:r>
      <w:r w:rsidRPr="003507A4">
        <w:rPr>
          <w:rFonts w:eastAsia="Arial" w:cs="Arial"/>
        </w:rPr>
        <w:t>h and S</w:t>
      </w:r>
      <w:r w:rsidRPr="003507A4">
        <w:rPr>
          <w:rFonts w:eastAsia="Arial" w:cs="Arial"/>
          <w:spacing w:val="-3"/>
        </w:rPr>
        <w:t>a</w:t>
      </w:r>
      <w:r w:rsidRPr="003507A4">
        <w:rPr>
          <w:rFonts w:eastAsia="Arial" w:cs="Arial"/>
          <w:spacing w:val="1"/>
        </w:rPr>
        <w:t>f</w:t>
      </w:r>
      <w:r w:rsidRPr="003507A4">
        <w:rPr>
          <w:rFonts w:eastAsia="Arial" w:cs="Arial"/>
        </w:rPr>
        <w:t>ety</w:t>
      </w:r>
      <w:r w:rsidRPr="003507A4">
        <w:rPr>
          <w:rFonts w:eastAsia="Arial" w:cs="Arial"/>
          <w:spacing w:val="-1"/>
        </w:rPr>
        <w:t xml:space="preserve"> </w:t>
      </w:r>
      <w:r w:rsidRPr="003507A4">
        <w:rPr>
          <w:rFonts w:eastAsia="Arial" w:cs="Arial"/>
        </w:rPr>
        <w:t>at</w:t>
      </w:r>
      <w:r w:rsidRPr="003507A4">
        <w:rPr>
          <w:rFonts w:eastAsia="Arial" w:cs="Arial"/>
          <w:spacing w:val="-8"/>
        </w:rPr>
        <w:t xml:space="preserve"> </w:t>
      </w:r>
      <w:r w:rsidRPr="003507A4">
        <w:rPr>
          <w:rFonts w:eastAsia="Arial" w:cs="Arial"/>
          <w:spacing w:val="7"/>
        </w:rPr>
        <w:t>W</w:t>
      </w:r>
      <w:r w:rsidRPr="003507A4">
        <w:rPr>
          <w:rFonts w:eastAsia="Arial" w:cs="Arial"/>
          <w:spacing w:val="-3"/>
        </w:rPr>
        <w:t>o</w:t>
      </w:r>
      <w:r w:rsidRPr="003507A4">
        <w:rPr>
          <w:rFonts w:eastAsia="Arial" w:cs="Arial"/>
          <w:spacing w:val="-2"/>
        </w:rPr>
        <w:t>r</w:t>
      </w:r>
      <w:r w:rsidRPr="003507A4">
        <w:rPr>
          <w:rFonts w:eastAsia="Arial" w:cs="Arial"/>
        </w:rPr>
        <w:t>k</w:t>
      </w:r>
      <w:r w:rsidRPr="003507A4">
        <w:rPr>
          <w:rFonts w:eastAsia="Arial" w:cs="Arial"/>
          <w:spacing w:val="1"/>
        </w:rPr>
        <w:t xml:space="preserve"> </w:t>
      </w:r>
      <w:r w:rsidRPr="003507A4">
        <w:rPr>
          <w:rFonts w:eastAsia="Arial" w:cs="Arial"/>
          <w:spacing w:val="-1"/>
        </w:rPr>
        <w:t>A</w:t>
      </w:r>
      <w:r w:rsidRPr="003507A4">
        <w:rPr>
          <w:rFonts w:eastAsia="Arial" w:cs="Arial"/>
        </w:rPr>
        <w:t>ct 1</w:t>
      </w:r>
      <w:r w:rsidRPr="003507A4">
        <w:rPr>
          <w:rFonts w:eastAsia="Arial" w:cs="Arial"/>
          <w:spacing w:val="-1"/>
        </w:rPr>
        <w:t>9</w:t>
      </w:r>
      <w:r w:rsidRPr="003507A4">
        <w:rPr>
          <w:rFonts w:eastAsia="Arial" w:cs="Arial"/>
        </w:rPr>
        <w:t xml:space="preserve">74 </w:t>
      </w:r>
      <w:r w:rsidRPr="003507A4">
        <w:rPr>
          <w:rFonts w:eastAsia="Arial" w:cs="Arial"/>
          <w:spacing w:val="1"/>
        </w:rPr>
        <w:t>(</w:t>
      </w:r>
      <w:r w:rsidRPr="003507A4">
        <w:rPr>
          <w:rFonts w:eastAsia="Arial" w:cs="Arial"/>
          <w:spacing w:val="-1"/>
        </w:rPr>
        <w:t>HS</w:t>
      </w:r>
      <w:r w:rsidRPr="003507A4">
        <w:rPr>
          <w:rFonts w:eastAsia="Arial" w:cs="Arial"/>
          <w:spacing w:val="-6"/>
        </w:rPr>
        <w:t>A</w:t>
      </w:r>
      <w:r w:rsidRPr="003507A4">
        <w:rPr>
          <w:rFonts w:eastAsia="Arial" w:cs="Arial"/>
          <w:spacing w:val="7"/>
        </w:rPr>
        <w:t>W</w:t>
      </w:r>
      <w:r w:rsidRPr="003507A4">
        <w:rPr>
          <w:rFonts w:eastAsia="Arial" w:cs="Arial"/>
          <w:spacing w:val="-3"/>
        </w:rPr>
        <w:t>A</w:t>
      </w:r>
      <w:r w:rsidRPr="003507A4">
        <w:rPr>
          <w:rFonts w:eastAsia="Arial" w:cs="Arial"/>
          <w:spacing w:val="2"/>
        </w:rPr>
        <w:t>)</w:t>
      </w:r>
      <w:r w:rsidRPr="003507A4">
        <w:rPr>
          <w:rFonts w:eastAsia="Arial" w:cs="Arial"/>
        </w:rPr>
        <w:t xml:space="preserve">, </w:t>
      </w:r>
      <w:r w:rsidRPr="003507A4">
        <w:rPr>
          <w:rFonts w:eastAsia="Arial" w:cs="Arial"/>
          <w:spacing w:val="-3"/>
        </w:rPr>
        <w:t>w</w:t>
      </w:r>
      <w:r w:rsidRPr="003507A4">
        <w:rPr>
          <w:rFonts w:eastAsia="Arial" w:cs="Arial"/>
          <w:spacing w:val="-1"/>
        </w:rPr>
        <w:t>i</w:t>
      </w:r>
      <w:r w:rsidRPr="003507A4">
        <w:rPr>
          <w:rFonts w:eastAsia="Arial" w:cs="Arial"/>
          <w:spacing w:val="1"/>
        </w:rPr>
        <w:t>t</w:t>
      </w:r>
      <w:r w:rsidRPr="003507A4">
        <w:rPr>
          <w:rFonts w:eastAsia="Arial" w:cs="Arial"/>
        </w:rPr>
        <w:t xml:space="preserve">h respect </w:t>
      </w:r>
      <w:r w:rsidRPr="003507A4">
        <w:rPr>
          <w:rFonts w:eastAsia="Arial" w:cs="Arial"/>
          <w:spacing w:val="1"/>
        </w:rPr>
        <w:t>t</w:t>
      </w:r>
      <w:r w:rsidRPr="003507A4">
        <w:rPr>
          <w:rFonts w:eastAsia="Arial" w:cs="Arial"/>
        </w:rPr>
        <w:t>o</w:t>
      </w:r>
      <w:r w:rsidRPr="003507A4">
        <w:rPr>
          <w:rFonts w:eastAsia="Arial" w:cs="Arial"/>
          <w:spacing w:val="-2"/>
        </w:rPr>
        <w:t xml:space="preserve"> </w:t>
      </w:r>
      <w:r w:rsidR="003507A4" w:rsidRPr="003507A4">
        <w:rPr>
          <w:rFonts w:eastAsia="Arial" w:cs="Arial"/>
          <w:spacing w:val="-1"/>
        </w:rPr>
        <w:t>Ventilation Systems</w:t>
      </w:r>
      <w:r w:rsidRPr="003507A4">
        <w:rPr>
          <w:rFonts w:eastAsia="Arial" w:cs="Arial"/>
        </w:rPr>
        <w:t>, Infrastructure a</w:t>
      </w:r>
      <w:r w:rsidRPr="003507A4">
        <w:rPr>
          <w:rFonts w:eastAsia="Arial" w:cs="Arial"/>
          <w:spacing w:val="-1"/>
        </w:rPr>
        <w:t>n</w:t>
      </w:r>
      <w:r w:rsidRPr="003507A4">
        <w:rPr>
          <w:rFonts w:eastAsia="Arial" w:cs="Arial"/>
        </w:rPr>
        <w:t>d E</w:t>
      </w:r>
      <w:r w:rsidRPr="003507A4">
        <w:rPr>
          <w:rFonts w:eastAsia="Arial" w:cs="Arial"/>
          <w:spacing w:val="2"/>
        </w:rPr>
        <w:t>q</w:t>
      </w:r>
      <w:r w:rsidRPr="003507A4">
        <w:rPr>
          <w:rFonts w:eastAsia="Arial" w:cs="Arial"/>
        </w:rPr>
        <w:t>u</w:t>
      </w:r>
      <w:r w:rsidRPr="003507A4">
        <w:rPr>
          <w:rFonts w:eastAsia="Arial" w:cs="Arial"/>
          <w:spacing w:val="-1"/>
        </w:rPr>
        <w:t>i</w:t>
      </w:r>
      <w:r w:rsidRPr="003507A4">
        <w:rPr>
          <w:rFonts w:eastAsia="Arial" w:cs="Arial"/>
          <w:spacing w:val="-3"/>
        </w:rPr>
        <w:t>p</w:t>
      </w:r>
      <w:r w:rsidRPr="003507A4">
        <w:rPr>
          <w:rFonts w:eastAsia="Arial" w:cs="Arial"/>
          <w:spacing w:val="1"/>
        </w:rPr>
        <w:t>m</w:t>
      </w:r>
      <w:r w:rsidRPr="003507A4">
        <w:rPr>
          <w:rFonts w:eastAsia="Arial" w:cs="Arial"/>
        </w:rPr>
        <w:t>e</w:t>
      </w:r>
      <w:r w:rsidRPr="003507A4">
        <w:rPr>
          <w:rFonts w:eastAsia="Arial" w:cs="Arial"/>
          <w:spacing w:val="-1"/>
        </w:rPr>
        <w:t>n</w:t>
      </w:r>
      <w:r w:rsidRPr="003507A4">
        <w:rPr>
          <w:rFonts w:eastAsia="Arial" w:cs="Arial"/>
        </w:rPr>
        <w:t>t co</w:t>
      </w:r>
      <w:r w:rsidRPr="003507A4">
        <w:rPr>
          <w:rFonts w:eastAsia="Arial" w:cs="Arial"/>
          <w:spacing w:val="-3"/>
        </w:rPr>
        <w:t>v</w:t>
      </w:r>
      <w:r w:rsidRPr="003507A4">
        <w:rPr>
          <w:rFonts w:eastAsia="Arial" w:cs="Arial"/>
        </w:rPr>
        <w:t>ered</w:t>
      </w:r>
      <w:r w:rsidRPr="003507A4">
        <w:rPr>
          <w:rFonts w:eastAsia="Arial" w:cs="Arial"/>
          <w:spacing w:val="1"/>
        </w:rPr>
        <w:t xml:space="preserve"> </w:t>
      </w:r>
      <w:r w:rsidRPr="003507A4">
        <w:rPr>
          <w:rFonts w:eastAsia="Arial" w:cs="Arial"/>
        </w:rPr>
        <w:t>by</w:t>
      </w:r>
      <w:r w:rsidRPr="003507A4">
        <w:rPr>
          <w:rFonts w:eastAsia="Arial" w:cs="Arial"/>
          <w:spacing w:val="-1"/>
        </w:rPr>
        <w:t xml:space="preserve"> statutory regulations</w:t>
      </w:r>
      <w:r w:rsidR="00A57DAE" w:rsidRPr="003507A4">
        <w:rPr>
          <w:rFonts w:eastAsia="Arial" w:cs="Arial"/>
          <w:spacing w:val="-1"/>
        </w:rPr>
        <w:t>. T</w:t>
      </w:r>
      <w:r w:rsidRPr="003507A4">
        <w:rPr>
          <w:rFonts w:eastAsia="Arial" w:cs="Arial"/>
        </w:rPr>
        <w:t>he</w:t>
      </w:r>
      <w:r w:rsidRPr="003507A4">
        <w:rPr>
          <w:rFonts w:eastAsia="Arial" w:cs="Arial"/>
          <w:spacing w:val="-4"/>
        </w:rPr>
        <w:t xml:space="preserve"> </w:t>
      </w:r>
      <w:r w:rsidRPr="003507A4">
        <w:rPr>
          <w:rFonts w:eastAsia="Arial" w:cs="Arial"/>
          <w:spacing w:val="2"/>
        </w:rPr>
        <w:t>T</w:t>
      </w:r>
      <w:r w:rsidRPr="003507A4">
        <w:rPr>
          <w:rFonts w:eastAsia="Arial" w:cs="Arial"/>
          <w:spacing w:val="1"/>
        </w:rPr>
        <w:t>r</w:t>
      </w:r>
      <w:r w:rsidRPr="003507A4">
        <w:rPr>
          <w:rFonts w:eastAsia="Arial" w:cs="Arial"/>
        </w:rPr>
        <w:t>u</w:t>
      </w:r>
      <w:r w:rsidRPr="003507A4">
        <w:rPr>
          <w:rFonts w:eastAsia="Arial" w:cs="Arial"/>
          <w:spacing w:val="-3"/>
        </w:rPr>
        <w:t>s</w:t>
      </w:r>
      <w:r w:rsidRPr="003507A4">
        <w:rPr>
          <w:rFonts w:eastAsia="Arial" w:cs="Arial"/>
        </w:rPr>
        <w:t>t</w:t>
      </w:r>
      <w:r w:rsidRPr="003507A4">
        <w:rPr>
          <w:rFonts w:eastAsia="Arial" w:cs="Arial"/>
          <w:spacing w:val="2"/>
        </w:rPr>
        <w:t xml:space="preserve"> </w:t>
      </w:r>
      <w:r w:rsidRPr="003507A4">
        <w:rPr>
          <w:rFonts w:eastAsia="Arial" w:cs="Arial"/>
        </w:rPr>
        <w:t>h</w:t>
      </w:r>
      <w:r w:rsidRPr="003507A4">
        <w:rPr>
          <w:rFonts w:eastAsia="Arial" w:cs="Arial"/>
          <w:spacing w:val="-1"/>
        </w:rPr>
        <w:t>a</w:t>
      </w:r>
      <w:r w:rsidRPr="003507A4">
        <w:rPr>
          <w:rFonts w:eastAsia="Arial" w:cs="Arial"/>
        </w:rPr>
        <w:t>s a</w:t>
      </w:r>
      <w:r w:rsidRPr="003507A4">
        <w:rPr>
          <w:rFonts w:eastAsia="Arial" w:cs="Arial"/>
          <w:spacing w:val="-1"/>
        </w:rPr>
        <w:t>d</w:t>
      </w:r>
      <w:r w:rsidRPr="003507A4">
        <w:rPr>
          <w:rFonts w:eastAsia="Arial" w:cs="Arial"/>
        </w:rPr>
        <w:t>o</w:t>
      </w:r>
      <w:r w:rsidRPr="003507A4">
        <w:rPr>
          <w:rFonts w:eastAsia="Arial" w:cs="Arial"/>
          <w:spacing w:val="-1"/>
        </w:rPr>
        <w:t>p</w:t>
      </w:r>
      <w:r w:rsidRPr="003507A4">
        <w:rPr>
          <w:rFonts w:eastAsia="Arial" w:cs="Arial"/>
          <w:spacing w:val="1"/>
        </w:rPr>
        <w:t>t</w:t>
      </w:r>
      <w:r w:rsidRPr="003507A4">
        <w:rPr>
          <w:rFonts w:eastAsia="Arial" w:cs="Arial"/>
        </w:rPr>
        <w:t>ed</w:t>
      </w:r>
      <w:r w:rsidRPr="003507A4">
        <w:rPr>
          <w:rFonts w:eastAsia="Arial" w:cs="Arial"/>
          <w:spacing w:val="-2"/>
        </w:rPr>
        <w:t xml:space="preserve"> </w:t>
      </w:r>
      <w:r w:rsidRPr="003507A4">
        <w:rPr>
          <w:rFonts w:eastAsia="Arial" w:cs="Arial"/>
          <w:spacing w:val="1"/>
        </w:rPr>
        <w:t>t</w:t>
      </w:r>
      <w:r w:rsidRPr="003507A4">
        <w:rPr>
          <w:rFonts w:eastAsia="Arial" w:cs="Arial"/>
        </w:rPr>
        <w:t xml:space="preserve">he </w:t>
      </w:r>
      <w:r w:rsidRPr="003507A4">
        <w:rPr>
          <w:rFonts w:eastAsia="Arial" w:cs="Arial"/>
          <w:spacing w:val="-1"/>
        </w:rPr>
        <w:t>D</w:t>
      </w:r>
      <w:r w:rsidRPr="003507A4">
        <w:rPr>
          <w:rFonts w:eastAsia="Arial" w:cs="Arial"/>
        </w:rPr>
        <w:t>e</w:t>
      </w:r>
      <w:r w:rsidRPr="003507A4">
        <w:rPr>
          <w:rFonts w:eastAsia="Arial" w:cs="Arial"/>
          <w:spacing w:val="-1"/>
        </w:rPr>
        <w:t>p</w:t>
      </w:r>
      <w:r w:rsidRPr="003507A4">
        <w:rPr>
          <w:rFonts w:eastAsia="Arial" w:cs="Arial"/>
          <w:spacing w:val="-3"/>
        </w:rPr>
        <w:t>a</w:t>
      </w:r>
      <w:r w:rsidRPr="003507A4">
        <w:rPr>
          <w:rFonts w:eastAsia="Arial" w:cs="Arial"/>
          <w:spacing w:val="1"/>
        </w:rPr>
        <w:t>r</w:t>
      </w:r>
      <w:r w:rsidRPr="003507A4">
        <w:rPr>
          <w:rFonts w:eastAsia="Arial" w:cs="Arial"/>
          <w:spacing w:val="-1"/>
        </w:rPr>
        <w:t>t</w:t>
      </w:r>
      <w:r w:rsidRPr="003507A4">
        <w:rPr>
          <w:rFonts w:eastAsia="Arial" w:cs="Arial"/>
          <w:spacing w:val="1"/>
        </w:rPr>
        <w:t>m</w:t>
      </w:r>
      <w:r w:rsidRPr="003507A4">
        <w:rPr>
          <w:rFonts w:eastAsia="Arial" w:cs="Arial"/>
        </w:rPr>
        <w:t>e</w:t>
      </w:r>
      <w:r w:rsidRPr="003507A4">
        <w:rPr>
          <w:rFonts w:eastAsia="Arial" w:cs="Arial"/>
          <w:spacing w:val="-1"/>
        </w:rPr>
        <w:t>n</w:t>
      </w:r>
      <w:r w:rsidRPr="003507A4">
        <w:rPr>
          <w:rFonts w:eastAsia="Arial" w:cs="Arial"/>
        </w:rPr>
        <w:t>t</w:t>
      </w:r>
      <w:r w:rsidRPr="003507A4">
        <w:rPr>
          <w:rFonts w:eastAsia="Arial" w:cs="Arial"/>
          <w:spacing w:val="-2"/>
        </w:rPr>
        <w:t xml:space="preserve"> </w:t>
      </w:r>
      <w:r w:rsidRPr="003507A4">
        <w:rPr>
          <w:rFonts w:eastAsia="Arial" w:cs="Arial"/>
          <w:spacing w:val="-3"/>
        </w:rPr>
        <w:t>o</w:t>
      </w:r>
      <w:r w:rsidRPr="003507A4">
        <w:rPr>
          <w:rFonts w:eastAsia="Arial" w:cs="Arial"/>
        </w:rPr>
        <w:t>f</w:t>
      </w:r>
      <w:r w:rsidRPr="003507A4">
        <w:rPr>
          <w:rFonts w:eastAsia="Arial" w:cs="Arial"/>
          <w:spacing w:val="4"/>
        </w:rPr>
        <w:t xml:space="preserve"> </w:t>
      </w:r>
      <w:r w:rsidRPr="003507A4">
        <w:rPr>
          <w:rFonts w:eastAsia="Arial" w:cs="Arial"/>
          <w:spacing w:val="-1"/>
        </w:rPr>
        <w:t>H</w:t>
      </w:r>
      <w:r w:rsidRPr="003507A4">
        <w:rPr>
          <w:rFonts w:eastAsia="Arial" w:cs="Arial"/>
        </w:rPr>
        <w:t>e</w:t>
      </w:r>
      <w:r w:rsidRPr="003507A4">
        <w:rPr>
          <w:rFonts w:eastAsia="Arial" w:cs="Arial"/>
          <w:spacing w:val="-1"/>
        </w:rPr>
        <w:t>al</w:t>
      </w:r>
      <w:r w:rsidRPr="003507A4">
        <w:rPr>
          <w:rFonts w:eastAsia="Arial" w:cs="Arial"/>
          <w:spacing w:val="1"/>
        </w:rPr>
        <w:t>t</w:t>
      </w:r>
      <w:r w:rsidRPr="003507A4">
        <w:rPr>
          <w:rFonts w:eastAsia="Arial" w:cs="Arial"/>
        </w:rPr>
        <w:t>h,</w:t>
      </w:r>
      <w:r w:rsidRPr="003507A4">
        <w:rPr>
          <w:rFonts w:eastAsia="Arial" w:cs="Arial"/>
          <w:spacing w:val="-2"/>
        </w:rPr>
        <w:t xml:space="preserve"> </w:t>
      </w:r>
      <w:r w:rsidRPr="003507A4">
        <w:rPr>
          <w:rFonts w:eastAsia="Arial" w:cs="Arial"/>
          <w:spacing w:val="-1"/>
        </w:rPr>
        <w:t xml:space="preserve">Health </w:t>
      </w:r>
      <w:r w:rsidRPr="003507A4">
        <w:rPr>
          <w:rFonts w:eastAsia="Arial" w:cs="Arial"/>
          <w:spacing w:val="2"/>
        </w:rPr>
        <w:t xml:space="preserve">Technical </w:t>
      </w:r>
      <w:r w:rsidRPr="003507A4">
        <w:rPr>
          <w:rFonts w:eastAsia="Arial" w:cs="Arial"/>
        </w:rPr>
        <w:t xml:space="preserve">Memorandum </w:t>
      </w:r>
      <w:r w:rsidRPr="003507A4">
        <w:rPr>
          <w:rFonts w:eastAsia="Calibri"/>
        </w:rPr>
        <w:t xml:space="preserve">(HTM </w:t>
      </w:r>
      <w:r w:rsidR="00A57DAE" w:rsidRPr="003507A4">
        <w:rPr>
          <w:rFonts w:eastAsia="Calibri"/>
        </w:rPr>
        <w:t>03-01 Part A and Part B</w:t>
      </w:r>
      <w:r w:rsidRPr="003507A4">
        <w:rPr>
          <w:rFonts w:eastAsia="Calibri"/>
        </w:rPr>
        <w:t>).</w:t>
      </w:r>
      <w:r w:rsidRPr="003507A4">
        <w:rPr>
          <w:rFonts w:eastAsia="Arial" w:cs="Arial"/>
        </w:rPr>
        <w:t xml:space="preserve"> </w:t>
      </w:r>
      <w:r w:rsidRPr="003507A4">
        <w:rPr>
          <w:rFonts w:eastAsia="Calibri"/>
          <w:lang w:val="en-US"/>
        </w:rPr>
        <w:t xml:space="preserve">It is expected that this </w:t>
      </w:r>
      <w:r w:rsidR="00EC26A7" w:rsidRPr="003507A4">
        <w:rPr>
          <w:rFonts w:eastAsia="Calibri"/>
          <w:lang w:val="en-US"/>
        </w:rPr>
        <w:t>Policy</w:t>
      </w:r>
      <w:r w:rsidRPr="003507A4">
        <w:rPr>
          <w:rFonts w:eastAsia="Calibri"/>
          <w:lang w:val="en-US"/>
        </w:rPr>
        <w:t xml:space="preserve"> will be adhered to by all the Trust's Employees and by all appointed service providers, contractors, in whatsoever capacity, with or without contractual agreements.</w:t>
      </w:r>
    </w:p>
    <w:p w14:paraId="1F337767" w14:textId="6FF74DD2" w:rsidR="00BC133E" w:rsidRPr="003507A4" w:rsidRDefault="00E25B88" w:rsidP="00BC133E">
      <w:pPr>
        <w:spacing w:after="160"/>
        <w:rPr>
          <w:rFonts w:eastAsia="Calibri"/>
          <w:b/>
        </w:rPr>
      </w:pPr>
      <w:r w:rsidRPr="003507A4">
        <w:rPr>
          <w:rFonts w:eastAsia="Calibri"/>
        </w:rPr>
        <w:t xml:space="preserve">There is a requirement for </w:t>
      </w:r>
      <w:r w:rsidR="00BC133E" w:rsidRPr="003507A4">
        <w:rPr>
          <w:rFonts w:eastAsia="Calibri"/>
        </w:rPr>
        <w:t>East London NHS Foundation Trust (ELFT) to publish, issue and implement a</w:t>
      </w:r>
      <w:r w:rsidR="00A57DAE" w:rsidRPr="003507A4">
        <w:rPr>
          <w:rFonts w:eastAsia="Calibri"/>
        </w:rPr>
        <w:t xml:space="preserve"> </w:t>
      </w:r>
      <w:r w:rsidR="003507A4" w:rsidRPr="003507A4">
        <w:rPr>
          <w:rFonts w:eastAsia="Calibri"/>
        </w:rPr>
        <w:t>Ventilation</w:t>
      </w:r>
      <w:r w:rsidR="00CE0427" w:rsidRPr="003507A4">
        <w:rPr>
          <w:rFonts w:eastAsia="Calibri"/>
        </w:rPr>
        <w:t xml:space="preserve"> </w:t>
      </w:r>
      <w:r w:rsidR="00BC133E" w:rsidRPr="003507A4">
        <w:rPr>
          <w:rFonts w:eastAsia="Calibri"/>
        </w:rPr>
        <w:t xml:space="preserve">Safety </w:t>
      </w:r>
      <w:r w:rsidR="00EC26A7" w:rsidRPr="003507A4">
        <w:rPr>
          <w:rFonts w:eastAsia="Calibri"/>
        </w:rPr>
        <w:t>Policy</w:t>
      </w:r>
      <w:r w:rsidR="00BC133E" w:rsidRPr="003507A4">
        <w:rPr>
          <w:rFonts w:eastAsia="Calibri"/>
        </w:rPr>
        <w:t xml:space="preserve">, which outlines the organisation and procedures required to achieve the objectives set out in those legislative and guidance documents. The aim of this </w:t>
      </w:r>
      <w:r w:rsidR="00EC26A7" w:rsidRPr="003507A4">
        <w:rPr>
          <w:rFonts w:eastAsia="Calibri"/>
        </w:rPr>
        <w:t>Policy</w:t>
      </w:r>
      <w:r w:rsidR="00BC133E" w:rsidRPr="003507A4">
        <w:rPr>
          <w:rFonts w:eastAsia="Calibri"/>
        </w:rPr>
        <w:t xml:space="preserve"> is to provide staff and contractors with a framework for the management of </w:t>
      </w:r>
      <w:r w:rsidR="003507A4" w:rsidRPr="003507A4">
        <w:rPr>
          <w:rFonts w:eastAsia="Calibri"/>
        </w:rPr>
        <w:t>Ventilation Systems</w:t>
      </w:r>
      <w:r w:rsidR="00BC133E" w:rsidRPr="003507A4">
        <w:rPr>
          <w:rFonts w:eastAsia="Calibri"/>
        </w:rPr>
        <w:t xml:space="preserve"> within Trust properties.</w:t>
      </w:r>
    </w:p>
    <w:p w14:paraId="68AADFE8" w14:textId="00E2C591" w:rsidR="00DD6AEE" w:rsidRPr="003507A4" w:rsidRDefault="00DD6AEE" w:rsidP="00DD6AEE">
      <w:pPr>
        <w:spacing w:after="160"/>
        <w:rPr>
          <w:rFonts w:eastAsia="Calibri" w:cs="Arial"/>
        </w:rPr>
      </w:pPr>
      <w:r w:rsidRPr="003507A4">
        <w:rPr>
          <w:rFonts w:eastAsia="Calibri"/>
        </w:rPr>
        <w:t xml:space="preserve">It is accepted that it is for management and staff to do all that is reasonably practicable to achieve compliance with the Health and Safety Executive, National Health Service, and other regulatory bodies with regard to </w:t>
      </w:r>
      <w:r w:rsidR="003507A4" w:rsidRPr="003507A4">
        <w:rPr>
          <w:rFonts w:eastAsia="Calibri"/>
        </w:rPr>
        <w:t>Ventilation</w:t>
      </w:r>
      <w:r w:rsidR="00CE0427" w:rsidRPr="003507A4">
        <w:rPr>
          <w:rFonts w:eastAsia="Calibri"/>
        </w:rPr>
        <w:t xml:space="preserve"> </w:t>
      </w:r>
      <w:r w:rsidRPr="003507A4">
        <w:rPr>
          <w:rFonts w:eastAsia="Calibri"/>
        </w:rPr>
        <w:t xml:space="preserve">Safety in Healthcare Premises. Where appropriate, training and information and any necessary control measures will be provided by the Trust. The effectiveness of the </w:t>
      </w:r>
      <w:r w:rsidR="003507A4" w:rsidRPr="003507A4">
        <w:rPr>
          <w:rFonts w:eastAsia="Calibri"/>
        </w:rPr>
        <w:t>Ventilation</w:t>
      </w:r>
      <w:r w:rsidRPr="003507A4">
        <w:rPr>
          <w:rFonts w:eastAsia="Calibri"/>
        </w:rPr>
        <w:t xml:space="preserve"> Safety </w:t>
      </w:r>
      <w:r w:rsidR="00EC26A7" w:rsidRPr="003507A4">
        <w:rPr>
          <w:rFonts w:eastAsia="Calibri"/>
        </w:rPr>
        <w:t>Policy</w:t>
      </w:r>
      <w:r w:rsidRPr="003507A4">
        <w:rPr>
          <w:rFonts w:eastAsia="Calibri"/>
        </w:rPr>
        <w:t xml:space="preserve"> relies on close cooperation between the Estates department and all staff following the procedures established under this </w:t>
      </w:r>
      <w:r w:rsidR="00EC26A7" w:rsidRPr="003507A4">
        <w:rPr>
          <w:rFonts w:eastAsia="Calibri"/>
        </w:rPr>
        <w:t>Policy</w:t>
      </w:r>
      <w:r w:rsidRPr="003507A4">
        <w:rPr>
          <w:rFonts w:eastAsia="Calibri"/>
        </w:rPr>
        <w:t xml:space="preserve">. </w:t>
      </w:r>
      <w:r w:rsidRPr="003507A4">
        <w:rPr>
          <w:rFonts w:eastAsia="Calibri" w:cs="Arial"/>
        </w:rPr>
        <w:t xml:space="preserve">All persons working on </w:t>
      </w:r>
      <w:r w:rsidR="003507A4" w:rsidRPr="003507A4">
        <w:rPr>
          <w:rFonts w:eastAsia="Calibri" w:cs="Arial"/>
        </w:rPr>
        <w:t>Ventilation Systems</w:t>
      </w:r>
      <w:r w:rsidRPr="003507A4">
        <w:rPr>
          <w:rFonts w:eastAsia="Calibri" w:cs="Arial"/>
        </w:rPr>
        <w:t xml:space="preserve"> must be suitably qualified and competent. </w:t>
      </w:r>
    </w:p>
    <w:p w14:paraId="5D43A0E2" w14:textId="5C6D3E5D" w:rsidR="00EC5900" w:rsidRPr="003507A4" w:rsidRDefault="004E7E36" w:rsidP="00EC5900">
      <w:pPr>
        <w:pStyle w:val="Heading1"/>
        <w:rPr>
          <w:rFonts w:eastAsia="Arial"/>
        </w:rPr>
      </w:pPr>
      <w:bookmarkStart w:id="9" w:name="_Toc224224640"/>
      <w:r w:rsidRPr="003507A4">
        <w:rPr>
          <w:rFonts w:eastAsia="Arial"/>
        </w:rPr>
        <w:t>Introduction</w:t>
      </w:r>
      <w:bookmarkEnd w:id="9"/>
    </w:p>
    <w:p w14:paraId="71E8F766" w14:textId="7D43546D" w:rsidR="00391B03" w:rsidRDefault="00B75B30" w:rsidP="00081A58">
      <w:pPr>
        <w:rPr>
          <w:rFonts w:eastAsia="Calibri"/>
        </w:rPr>
      </w:pPr>
      <w:r>
        <w:rPr>
          <w:rFonts w:eastAsia="Calibri"/>
        </w:rPr>
        <w:t>The Trust accepts its responsibilities under the</w:t>
      </w:r>
      <w:r w:rsidR="00F4245C" w:rsidRPr="003507A4">
        <w:rPr>
          <w:rFonts w:eastAsia="Calibri"/>
        </w:rPr>
        <w:t xml:space="preserve"> Health and Safety at Work Act 1974 (HSAWA), the Management of Health and Safety at Work Regulations 1999 (MHSW</w:t>
      </w:r>
      <w:r>
        <w:rPr>
          <w:rFonts w:eastAsia="Calibri"/>
        </w:rPr>
        <w:t>R</w:t>
      </w:r>
      <w:r w:rsidR="00F4245C" w:rsidRPr="003507A4">
        <w:rPr>
          <w:rFonts w:eastAsia="Calibri"/>
        </w:rPr>
        <w:t>)</w:t>
      </w:r>
      <w:r w:rsidR="008E1D2F" w:rsidRPr="003507A4">
        <w:rPr>
          <w:rFonts w:eastAsia="Calibri"/>
        </w:rPr>
        <w:t xml:space="preserve"> </w:t>
      </w:r>
      <w:r w:rsidR="00F4245C" w:rsidRPr="003507A4">
        <w:rPr>
          <w:rFonts w:eastAsia="Calibri"/>
        </w:rPr>
        <w:t xml:space="preserve">and relevant </w:t>
      </w:r>
      <w:r w:rsidR="003507A4" w:rsidRPr="003507A4">
        <w:rPr>
          <w:rFonts w:eastAsia="Calibri"/>
        </w:rPr>
        <w:t>Ventilation</w:t>
      </w:r>
      <w:r w:rsidR="00CE0427" w:rsidRPr="003507A4">
        <w:rPr>
          <w:rFonts w:eastAsia="Calibri"/>
        </w:rPr>
        <w:t xml:space="preserve"> </w:t>
      </w:r>
      <w:r w:rsidR="00F4245C" w:rsidRPr="003507A4">
        <w:rPr>
          <w:rFonts w:eastAsia="Calibri"/>
        </w:rPr>
        <w:t>Health Technical Memorandums (</w:t>
      </w:r>
      <w:r w:rsidR="008E1D2F" w:rsidRPr="003507A4">
        <w:rPr>
          <w:rFonts w:eastAsia="Calibri"/>
        </w:rPr>
        <w:t>HTM 03-01</w:t>
      </w:r>
      <w:r w:rsidR="00A124FA" w:rsidRPr="003507A4">
        <w:rPr>
          <w:rFonts w:eastAsia="Calibri"/>
        </w:rPr>
        <w:t xml:space="preserve"> </w:t>
      </w:r>
      <w:r w:rsidR="00A124FA" w:rsidRPr="003507A4">
        <w:t>Part A and Part B</w:t>
      </w:r>
      <w:r w:rsidR="00A96333">
        <w:rPr>
          <w:rFonts w:eastAsia="Calibri"/>
        </w:rPr>
        <w:t xml:space="preserve">). </w:t>
      </w:r>
      <w:r w:rsidR="001C2376" w:rsidRPr="003507A4">
        <w:t xml:space="preserve">The Trust is committed to the safe and efficient operation of all the Ventilation </w:t>
      </w:r>
      <w:r w:rsidR="000F1E1D">
        <w:t xml:space="preserve">Assets and </w:t>
      </w:r>
      <w:r w:rsidR="001C2376" w:rsidRPr="003507A4">
        <w:t>Systems for which it has a responsibility</w:t>
      </w:r>
      <w:r w:rsidR="003271C2">
        <w:t xml:space="preserve"> and </w:t>
      </w:r>
      <w:r w:rsidR="00740565">
        <w:rPr>
          <w:rFonts w:eastAsia="Calibri"/>
        </w:rPr>
        <w:t xml:space="preserve">will </w:t>
      </w:r>
      <w:r w:rsidR="000F1E1D">
        <w:rPr>
          <w:rFonts w:eastAsia="Calibri"/>
        </w:rPr>
        <w:t>comply</w:t>
      </w:r>
      <w:r w:rsidR="00740565">
        <w:rPr>
          <w:rFonts w:eastAsia="Calibri"/>
        </w:rPr>
        <w:t xml:space="preserve"> </w:t>
      </w:r>
      <w:r w:rsidR="000F1E1D">
        <w:rPr>
          <w:rFonts w:eastAsia="Calibri"/>
        </w:rPr>
        <w:t>with</w:t>
      </w:r>
      <w:r w:rsidR="00740565">
        <w:rPr>
          <w:rFonts w:eastAsia="Calibri"/>
        </w:rPr>
        <w:t xml:space="preserve"> the</w:t>
      </w:r>
      <w:r w:rsidR="00550E88">
        <w:rPr>
          <w:rFonts w:eastAsia="Calibri"/>
        </w:rPr>
        <w:t xml:space="preserve"> </w:t>
      </w:r>
      <w:r w:rsidR="00510EE3">
        <w:rPr>
          <w:rFonts w:eastAsia="Calibri"/>
        </w:rPr>
        <w:t>regulations and guidance documents</w:t>
      </w:r>
      <w:r w:rsidR="003271C2">
        <w:rPr>
          <w:rFonts w:eastAsia="Calibri"/>
        </w:rPr>
        <w:t xml:space="preserve"> referenced within this policy</w:t>
      </w:r>
      <w:r w:rsidR="00740565">
        <w:rPr>
          <w:rFonts w:eastAsia="Calibri"/>
        </w:rPr>
        <w:t xml:space="preserve">. This includes ensuring that </w:t>
      </w:r>
      <w:r w:rsidR="00A96333">
        <w:rPr>
          <w:rFonts w:eastAsia="Calibri"/>
        </w:rPr>
        <w:t xml:space="preserve">adequate ventilation </w:t>
      </w:r>
      <w:r w:rsidR="00740565">
        <w:rPr>
          <w:rFonts w:eastAsia="Calibri"/>
        </w:rPr>
        <w:t xml:space="preserve">is provided </w:t>
      </w:r>
      <w:r w:rsidR="00781817">
        <w:rPr>
          <w:rFonts w:eastAsia="Calibri"/>
        </w:rPr>
        <w:t xml:space="preserve">to the Trust’s properties </w:t>
      </w:r>
      <w:r w:rsidR="00740565">
        <w:rPr>
          <w:rFonts w:eastAsia="Calibri"/>
        </w:rPr>
        <w:t xml:space="preserve">to </w:t>
      </w:r>
      <w:r w:rsidR="00A96333">
        <w:rPr>
          <w:rFonts w:eastAsia="Calibri"/>
        </w:rPr>
        <w:t xml:space="preserve">reduce the </w:t>
      </w:r>
      <w:r w:rsidR="003271C2">
        <w:rPr>
          <w:rFonts w:eastAsia="Calibri"/>
        </w:rPr>
        <w:t>transmission and impact</w:t>
      </w:r>
      <w:r w:rsidR="007A2657">
        <w:rPr>
          <w:rFonts w:eastAsia="Calibri"/>
        </w:rPr>
        <w:t xml:space="preserve"> of </w:t>
      </w:r>
      <w:r w:rsidR="00A96333">
        <w:rPr>
          <w:rFonts w:eastAsia="Calibri"/>
        </w:rPr>
        <w:t>airborne</w:t>
      </w:r>
      <w:r w:rsidR="00510EE3">
        <w:rPr>
          <w:rFonts w:eastAsia="Calibri"/>
        </w:rPr>
        <w:t xml:space="preserve"> </w:t>
      </w:r>
      <w:r w:rsidR="00A80BE7">
        <w:rPr>
          <w:rFonts w:eastAsia="Calibri"/>
        </w:rPr>
        <w:t xml:space="preserve">infections </w:t>
      </w:r>
      <w:r w:rsidR="00740565">
        <w:rPr>
          <w:rFonts w:eastAsia="Calibri"/>
        </w:rPr>
        <w:t>affecting</w:t>
      </w:r>
      <w:r w:rsidR="00A96333">
        <w:rPr>
          <w:rFonts w:eastAsia="Calibri"/>
        </w:rPr>
        <w:t xml:space="preserve"> service users, staff and visitors.</w:t>
      </w:r>
    </w:p>
    <w:p w14:paraId="362BF680" w14:textId="77777777" w:rsidR="00A96333" w:rsidRDefault="00A96333" w:rsidP="004E7E36"/>
    <w:p w14:paraId="71577921" w14:textId="5D0A8E60" w:rsidR="00556681" w:rsidRDefault="004E7E36" w:rsidP="00556681">
      <w:r w:rsidRPr="003507A4">
        <w:t xml:space="preserve">The Trust will </w:t>
      </w:r>
      <w:r w:rsidR="00781817">
        <w:t xml:space="preserve">ensure that </w:t>
      </w:r>
      <w:r w:rsidR="00C328B7">
        <w:t xml:space="preserve">ventilation within its properties is adequate and </w:t>
      </w:r>
      <w:r w:rsidR="001920F0">
        <w:t xml:space="preserve">ventilation </w:t>
      </w:r>
      <w:r w:rsidR="000F2976">
        <w:t>systems are</w:t>
      </w:r>
      <w:r w:rsidR="001920F0">
        <w:t xml:space="preserve"> appropriately tested, inspected and verified to </w:t>
      </w:r>
      <w:r w:rsidRPr="003507A4">
        <w:t xml:space="preserve">promote a safe working environment for </w:t>
      </w:r>
      <w:r w:rsidR="00C328B7">
        <w:t xml:space="preserve">all </w:t>
      </w:r>
      <w:r w:rsidRPr="003507A4">
        <w:t xml:space="preserve">who come into contact with the Trust </w:t>
      </w:r>
      <w:r w:rsidR="00556681">
        <w:t>premises</w:t>
      </w:r>
      <w:r w:rsidRPr="003507A4">
        <w:t>.</w:t>
      </w:r>
      <w:r w:rsidR="00556681">
        <w:t xml:space="preserve"> Procedures relating to </w:t>
      </w:r>
      <w:r w:rsidRPr="003507A4">
        <w:t xml:space="preserve">health and safety </w:t>
      </w:r>
      <w:r w:rsidR="00556681">
        <w:t>hazard identification</w:t>
      </w:r>
      <w:r w:rsidRPr="003507A4">
        <w:t xml:space="preserve"> and </w:t>
      </w:r>
      <w:r w:rsidR="00556681">
        <w:t>risk elimination</w:t>
      </w:r>
      <w:r w:rsidRPr="003507A4">
        <w:t xml:space="preserve"> </w:t>
      </w:r>
      <w:r w:rsidR="00556681">
        <w:t xml:space="preserve">must fully consider the performance and condition of ventilation </w:t>
      </w:r>
      <w:r w:rsidR="000F2976">
        <w:t>systems in line with HTM 03-01 (Part A and Part B), other relevant guidance and statutory requirements.</w:t>
      </w:r>
    </w:p>
    <w:p w14:paraId="72FB3AF5" w14:textId="77777777" w:rsidR="00556681" w:rsidRDefault="00556681" w:rsidP="00556681"/>
    <w:p w14:paraId="5444343E" w14:textId="33D1C985" w:rsidR="000F2976" w:rsidRDefault="004E7E36" w:rsidP="004E7E36">
      <w:r w:rsidRPr="003507A4">
        <w:t xml:space="preserve">The effectiveness of the </w:t>
      </w:r>
      <w:r w:rsidR="003507A4" w:rsidRPr="003507A4">
        <w:t>Ventilation</w:t>
      </w:r>
      <w:r w:rsidRPr="003507A4">
        <w:t xml:space="preserve"> </w:t>
      </w:r>
      <w:r w:rsidR="00A8775A" w:rsidRPr="003507A4">
        <w:t xml:space="preserve">Safety </w:t>
      </w:r>
      <w:r w:rsidR="00EC26A7" w:rsidRPr="003507A4">
        <w:t>Policy</w:t>
      </w:r>
      <w:r w:rsidRPr="003507A4">
        <w:t xml:space="preserve"> and </w:t>
      </w:r>
      <w:r w:rsidR="000F2976">
        <w:t xml:space="preserve">its associated </w:t>
      </w:r>
      <w:r w:rsidRPr="003507A4">
        <w:t xml:space="preserve">procedures </w:t>
      </w:r>
      <w:r w:rsidR="00697C57">
        <w:t>relies on</w:t>
      </w:r>
      <w:r w:rsidR="000F2976">
        <w:t xml:space="preserve"> the</w:t>
      </w:r>
      <w:r w:rsidRPr="003507A4">
        <w:t xml:space="preserve"> Estates department </w:t>
      </w:r>
      <w:r w:rsidR="000F2976">
        <w:t>actively assessing, monitoring</w:t>
      </w:r>
      <w:r w:rsidRPr="003507A4">
        <w:t xml:space="preserve"> and maintain</w:t>
      </w:r>
      <w:r w:rsidR="000F2976">
        <w:t>ing</w:t>
      </w:r>
      <w:r w:rsidRPr="003507A4">
        <w:t xml:space="preserve"> the </w:t>
      </w:r>
      <w:r w:rsidR="000F2976">
        <w:t xml:space="preserve">assets and </w:t>
      </w:r>
      <w:r w:rsidRPr="003507A4">
        <w:t xml:space="preserve">systems </w:t>
      </w:r>
      <w:r w:rsidR="001C25AA">
        <w:t>through the Trust’s appointed supply chain and contractors. Suitable and sufficient risk assessments and safe systems of work will be undertaken by appointed Competent Persons. Management will ensure tha</w:t>
      </w:r>
      <w:r w:rsidR="00587958">
        <w:t>t</w:t>
      </w:r>
      <w:r w:rsidR="001C25AA">
        <w:t xml:space="preserve"> all employees involved </w:t>
      </w:r>
      <w:r w:rsidR="001C25AA">
        <w:lastRenderedPageBreak/>
        <w:t xml:space="preserve">in ventilation </w:t>
      </w:r>
      <w:r w:rsidR="00587958">
        <w:t xml:space="preserve">operation and </w:t>
      </w:r>
      <w:r w:rsidR="001C25AA">
        <w:t>maintenance are appropriately trained</w:t>
      </w:r>
      <w:r w:rsidR="00DD20DE">
        <w:t xml:space="preserve"> and competent. Management will also work in partnership with the Trust’s contractors to ensure that appropriate control measures are provided and maintained to ensure compliance with relevant legislation.</w:t>
      </w:r>
    </w:p>
    <w:p w14:paraId="0DFE0BF9" w14:textId="77777777" w:rsidR="000F2976" w:rsidRDefault="000F2976" w:rsidP="004E7E36"/>
    <w:p w14:paraId="1209453A" w14:textId="6587A968" w:rsidR="00510EE3" w:rsidRPr="003507A4" w:rsidRDefault="00510EE3" w:rsidP="004E7E36">
      <w:r w:rsidRPr="003507A4">
        <w:rPr>
          <w:rFonts w:eastAsia="Calibri"/>
        </w:rPr>
        <w:t xml:space="preserve">The Ventilation Safety Group will oversee the application of this Policy and any associated Ventilation Safety Plans, </w:t>
      </w:r>
      <w:r w:rsidR="00DD20DE">
        <w:rPr>
          <w:rFonts w:eastAsia="Calibri"/>
        </w:rPr>
        <w:t>all of which must be compiled with as part of the Trust’s governance and assurance framework.</w:t>
      </w:r>
    </w:p>
    <w:p w14:paraId="70EF306D" w14:textId="2C84EF1E" w:rsidR="00F07AFE" w:rsidRPr="003507A4" w:rsidRDefault="00F07AFE" w:rsidP="00F07AFE">
      <w:pPr>
        <w:pStyle w:val="Heading1"/>
      </w:pPr>
      <w:bookmarkStart w:id="10" w:name="_Toc224224641"/>
      <w:r w:rsidRPr="003507A4">
        <w:t xml:space="preserve">General </w:t>
      </w:r>
      <w:r w:rsidR="00EC26A7" w:rsidRPr="003507A4">
        <w:t>Policy</w:t>
      </w:r>
      <w:r w:rsidRPr="003507A4">
        <w:t xml:space="preserve"> Statement</w:t>
      </w:r>
      <w:bookmarkEnd w:id="10"/>
    </w:p>
    <w:p w14:paraId="32E8790B" w14:textId="6F5B4BC6" w:rsidR="00D02F7B" w:rsidRPr="003507A4" w:rsidRDefault="00D02F7B" w:rsidP="00D02F7B">
      <w:pPr>
        <w:pStyle w:val="BodyText"/>
      </w:pPr>
      <w:r w:rsidRPr="003507A4">
        <w:t xml:space="preserve">The Trust accepts that the </w:t>
      </w:r>
      <w:r w:rsidR="009824D1" w:rsidRPr="003507A4">
        <w:t xml:space="preserve">management of </w:t>
      </w:r>
      <w:r w:rsidR="003507A4" w:rsidRPr="003507A4">
        <w:rPr>
          <w:rFonts w:eastAsia="Arial" w:cs="Arial"/>
          <w:spacing w:val="-1"/>
        </w:rPr>
        <w:t>Ventilation Systems</w:t>
      </w:r>
      <w:r w:rsidR="004559AD" w:rsidRPr="003507A4">
        <w:rPr>
          <w:rFonts w:eastAsia="Arial" w:cs="Arial"/>
        </w:rPr>
        <w:t>, Infrastructure a</w:t>
      </w:r>
      <w:r w:rsidR="004559AD" w:rsidRPr="003507A4">
        <w:rPr>
          <w:rFonts w:eastAsia="Arial" w:cs="Arial"/>
          <w:spacing w:val="-1"/>
        </w:rPr>
        <w:t>n</w:t>
      </w:r>
      <w:r w:rsidR="004559AD" w:rsidRPr="003507A4">
        <w:rPr>
          <w:rFonts w:eastAsia="Arial" w:cs="Arial"/>
        </w:rPr>
        <w:t>d E</w:t>
      </w:r>
      <w:r w:rsidR="004559AD" w:rsidRPr="003507A4">
        <w:rPr>
          <w:rFonts w:eastAsia="Arial" w:cs="Arial"/>
          <w:spacing w:val="2"/>
        </w:rPr>
        <w:t>q</w:t>
      </w:r>
      <w:r w:rsidR="004559AD" w:rsidRPr="003507A4">
        <w:rPr>
          <w:rFonts w:eastAsia="Arial" w:cs="Arial"/>
        </w:rPr>
        <w:t>u</w:t>
      </w:r>
      <w:r w:rsidR="004559AD" w:rsidRPr="003507A4">
        <w:rPr>
          <w:rFonts w:eastAsia="Arial" w:cs="Arial"/>
          <w:spacing w:val="-1"/>
        </w:rPr>
        <w:t>i</w:t>
      </w:r>
      <w:r w:rsidR="004559AD" w:rsidRPr="003507A4">
        <w:rPr>
          <w:rFonts w:eastAsia="Arial" w:cs="Arial"/>
          <w:spacing w:val="-3"/>
        </w:rPr>
        <w:t>p</w:t>
      </w:r>
      <w:r w:rsidR="004559AD" w:rsidRPr="003507A4">
        <w:rPr>
          <w:rFonts w:eastAsia="Arial" w:cs="Arial"/>
          <w:spacing w:val="1"/>
        </w:rPr>
        <w:t>m</w:t>
      </w:r>
      <w:r w:rsidR="004559AD" w:rsidRPr="003507A4">
        <w:rPr>
          <w:rFonts w:eastAsia="Arial" w:cs="Arial"/>
        </w:rPr>
        <w:t>e</w:t>
      </w:r>
      <w:r w:rsidR="004559AD" w:rsidRPr="003507A4">
        <w:rPr>
          <w:rFonts w:eastAsia="Arial" w:cs="Arial"/>
          <w:spacing w:val="-1"/>
        </w:rPr>
        <w:t>n</w:t>
      </w:r>
      <w:r w:rsidR="004559AD" w:rsidRPr="003507A4">
        <w:rPr>
          <w:rFonts w:eastAsia="Arial" w:cs="Arial"/>
        </w:rPr>
        <w:t xml:space="preserve">t </w:t>
      </w:r>
      <w:r w:rsidRPr="003507A4">
        <w:t>requires a high level of management commitment, professional competence, and adequate resources</w:t>
      </w:r>
      <w:r w:rsidR="00B95B2D" w:rsidRPr="003507A4">
        <w:t>.</w:t>
      </w:r>
    </w:p>
    <w:p w14:paraId="242DCD28" w14:textId="77777777" w:rsidR="009824D1" w:rsidRPr="003507A4" w:rsidRDefault="009824D1" w:rsidP="009824D1">
      <w:pPr>
        <w:pStyle w:val="BodyText"/>
      </w:pPr>
      <w:r w:rsidRPr="003507A4">
        <w:t>The Trust have therefore introduced a management system which includes.</w:t>
      </w:r>
    </w:p>
    <w:p w14:paraId="485D5836" w14:textId="64814820" w:rsidR="00B95B2D" w:rsidRPr="003507A4" w:rsidRDefault="009650A4" w:rsidP="00F2766C">
      <w:pPr>
        <w:pStyle w:val="BodyText"/>
        <w:numPr>
          <w:ilvl w:val="0"/>
          <w:numId w:val="9"/>
        </w:numPr>
        <w:spacing w:after="0"/>
      </w:pPr>
      <w:r w:rsidRPr="003507A4">
        <w:t xml:space="preserve">A clearly defined </w:t>
      </w:r>
      <w:r w:rsidR="003507A4" w:rsidRPr="003507A4">
        <w:t>Ventilation</w:t>
      </w:r>
      <w:r w:rsidRPr="003507A4">
        <w:t xml:space="preserve"> Safety </w:t>
      </w:r>
      <w:r w:rsidR="00EC26A7" w:rsidRPr="003507A4">
        <w:t>Policy</w:t>
      </w:r>
      <w:r w:rsidRPr="003507A4">
        <w:t>.</w:t>
      </w:r>
    </w:p>
    <w:p w14:paraId="00BAC639" w14:textId="282CC0AA" w:rsidR="00C30C6B" w:rsidRPr="003507A4" w:rsidRDefault="00C30C6B" w:rsidP="00F2766C">
      <w:pPr>
        <w:pStyle w:val="BodyText"/>
        <w:numPr>
          <w:ilvl w:val="0"/>
          <w:numId w:val="9"/>
        </w:numPr>
        <w:spacing w:after="0"/>
      </w:pPr>
      <w:r w:rsidRPr="003507A4">
        <w:t>A structure</w:t>
      </w:r>
      <w:r w:rsidR="00CA3B25" w:rsidRPr="003507A4">
        <w:t>, based on the complexity of the work, for implementing th</w:t>
      </w:r>
      <w:r w:rsidR="00985374" w:rsidRPr="003507A4">
        <w:t xml:space="preserve">is </w:t>
      </w:r>
      <w:r w:rsidR="003507A4" w:rsidRPr="003507A4">
        <w:t>Ventilation</w:t>
      </w:r>
      <w:r w:rsidR="00985374" w:rsidRPr="003507A4">
        <w:t xml:space="preserve"> Safety </w:t>
      </w:r>
      <w:r w:rsidR="00EC26A7" w:rsidRPr="003507A4">
        <w:t>Policy</w:t>
      </w:r>
      <w:r w:rsidR="00CA3B25" w:rsidRPr="003507A4">
        <w:t xml:space="preserve"> which includes an outline description of individual’s duties and responsibilities.</w:t>
      </w:r>
    </w:p>
    <w:p w14:paraId="5055E7BC" w14:textId="7A286A13" w:rsidR="00985374" w:rsidRPr="003507A4" w:rsidRDefault="00985374" w:rsidP="00F2766C">
      <w:pPr>
        <w:pStyle w:val="BodyText"/>
        <w:numPr>
          <w:ilvl w:val="0"/>
          <w:numId w:val="9"/>
        </w:numPr>
        <w:spacing w:after="0"/>
      </w:pPr>
      <w:r w:rsidRPr="003507A4">
        <w:t xml:space="preserve">Procedures for ensuring the effective administration of the </w:t>
      </w:r>
      <w:r w:rsidR="003507A4" w:rsidRPr="003507A4">
        <w:t>Ventilation</w:t>
      </w:r>
      <w:r w:rsidRPr="003507A4">
        <w:t xml:space="preserve"> Safety </w:t>
      </w:r>
      <w:r w:rsidR="00EC26A7" w:rsidRPr="003507A4">
        <w:t>Policy</w:t>
      </w:r>
      <w:r w:rsidRPr="003507A4">
        <w:t>.</w:t>
      </w:r>
    </w:p>
    <w:p w14:paraId="511F7A1D" w14:textId="196C45FF" w:rsidR="009650A4" w:rsidRPr="003507A4" w:rsidRDefault="009650A4" w:rsidP="00F2766C">
      <w:pPr>
        <w:pStyle w:val="BodyText"/>
        <w:numPr>
          <w:ilvl w:val="0"/>
          <w:numId w:val="9"/>
        </w:numPr>
        <w:spacing w:after="0"/>
      </w:pPr>
      <w:r w:rsidRPr="003507A4">
        <w:t xml:space="preserve">A </w:t>
      </w:r>
      <w:r w:rsidR="00E4065C" w:rsidRPr="003507A4">
        <w:t>p</w:t>
      </w:r>
      <w:r w:rsidRPr="003507A4">
        <w:t xml:space="preserve">rogramme for the operation and servicing </w:t>
      </w:r>
      <w:r w:rsidR="00E4065C" w:rsidRPr="003507A4">
        <w:t xml:space="preserve">of </w:t>
      </w:r>
      <w:r w:rsidR="003507A4" w:rsidRPr="003507A4">
        <w:t>Ventilation Systems</w:t>
      </w:r>
      <w:r w:rsidR="00EC6151" w:rsidRPr="003507A4">
        <w:t xml:space="preserve"> and associated </w:t>
      </w:r>
      <w:r w:rsidR="00E4065C" w:rsidRPr="003507A4">
        <w:t>equipment.</w:t>
      </w:r>
    </w:p>
    <w:p w14:paraId="681E4D95" w14:textId="01F4F071" w:rsidR="00E4065C" w:rsidRPr="003507A4" w:rsidRDefault="00E4065C" w:rsidP="00F2766C">
      <w:pPr>
        <w:pStyle w:val="BodyText"/>
        <w:numPr>
          <w:ilvl w:val="0"/>
          <w:numId w:val="9"/>
        </w:numPr>
        <w:spacing w:after="0"/>
      </w:pPr>
      <w:r w:rsidRPr="003507A4">
        <w:t xml:space="preserve">A means by which the </w:t>
      </w:r>
      <w:r w:rsidR="003507A4" w:rsidRPr="003507A4">
        <w:t>Ventilation</w:t>
      </w:r>
      <w:r w:rsidRPr="003507A4">
        <w:t xml:space="preserve"> Safety </w:t>
      </w:r>
      <w:r w:rsidR="00EC26A7" w:rsidRPr="003507A4">
        <w:t>Policy</w:t>
      </w:r>
      <w:r w:rsidRPr="003507A4">
        <w:t xml:space="preserve"> can be managed</w:t>
      </w:r>
      <w:r w:rsidR="00C30C6B" w:rsidRPr="003507A4">
        <w:t>, implemented, monitored and reviewed.</w:t>
      </w:r>
    </w:p>
    <w:p w14:paraId="53346CFB" w14:textId="6EA65205" w:rsidR="003917C3" w:rsidRPr="003507A4" w:rsidRDefault="003917C3" w:rsidP="00F2766C">
      <w:pPr>
        <w:pStyle w:val="BodyText"/>
        <w:numPr>
          <w:ilvl w:val="0"/>
          <w:numId w:val="9"/>
        </w:numPr>
        <w:spacing w:after="0"/>
      </w:pPr>
      <w:r w:rsidRPr="003507A4">
        <w:t xml:space="preserve">A programme of training to ensure the awareness of all staff </w:t>
      </w:r>
      <w:r w:rsidR="003750CF" w:rsidRPr="003507A4">
        <w:t>on the use of</w:t>
      </w:r>
      <w:r w:rsidR="00EC6151" w:rsidRPr="003507A4">
        <w:t xml:space="preserve"> </w:t>
      </w:r>
      <w:r w:rsidR="003507A4" w:rsidRPr="003507A4">
        <w:t>Ventilation Systems</w:t>
      </w:r>
      <w:r w:rsidR="003750CF" w:rsidRPr="003507A4">
        <w:t xml:space="preserve"> and general </w:t>
      </w:r>
      <w:r w:rsidR="003507A4" w:rsidRPr="003507A4">
        <w:t>Ventilation</w:t>
      </w:r>
      <w:r w:rsidR="003750CF" w:rsidRPr="003507A4">
        <w:t xml:space="preserve"> safety.</w:t>
      </w:r>
    </w:p>
    <w:p w14:paraId="1286C376" w14:textId="4E7A21EF" w:rsidR="003750CF" w:rsidRPr="003507A4" w:rsidRDefault="003750CF" w:rsidP="00F2766C">
      <w:pPr>
        <w:pStyle w:val="BodyText"/>
        <w:numPr>
          <w:ilvl w:val="0"/>
          <w:numId w:val="9"/>
        </w:numPr>
        <w:spacing w:after="0"/>
      </w:pPr>
      <w:r w:rsidRPr="003507A4">
        <w:t>Appropriate training for relevant professional and technical staff.</w:t>
      </w:r>
    </w:p>
    <w:p w14:paraId="7FA65E95" w14:textId="467811C1" w:rsidR="00BF65C0" w:rsidRPr="003507A4" w:rsidRDefault="00BF65C0" w:rsidP="00F2766C">
      <w:pPr>
        <w:pStyle w:val="BodyText"/>
        <w:numPr>
          <w:ilvl w:val="0"/>
          <w:numId w:val="9"/>
        </w:numPr>
        <w:spacing w:after="0"/>
      </w:pPr>
      <w:r w:rsidRPr="003507A4">
        <w:t>A formally appointed Designated Person</w:t>
      </w:r>
      <w:r w:rsidR="00D2070B" w:rsidRPr="003507A4">
        <w:t xml:space="preserve"> who has responsibility for the </w:t>
      </w:r>
      <w:r w:rsidR="003507A4" w:rsidRPr="003507A4">
        <w:t>Ventilation</w:t>
      </w:r>
      <w:r w:rsidR="00D2070B" w:rsidRPr="003507A4">
        <w:t xml:space="preserve"> Safety </w:t>
      </w:r>
      <w:r w:rsidR="00EC26A7" w:rsidRPr="003507A4">
        <w:t>Policy</w:t>
      </w:r>
      <w:r w:rsidR="00D2070B" w:rsidRPr="003507A4">
        <w:t>.</w:t>
      </w:r>
    </w:p>
    <w:p w14:paraId="53D8F41B" w14:textId="68E9AB56" w:rsidR="00F34F82" w:rsidRPr="003507A4" w:rsidRDefault="00695D21" w:rsidP="00F2766C">
      <w:pPr>
        <w:pStyle w:val="BodyText"/>
        <w:numPr>
          <w:ilvl w:val="0"/>
          <w:numId w:val="9"/>
        </w:numPr>
        <w:spacing w:after="0"/>
      </w:pPr>
      <w:r w:rsidRPr="003507A4">
        <w:t>Appointment of a Senior Operational Manager (SOM) who has acce</w:t>
      </w:r>
      <w:r w:rsidR="004226DF" w:rsidRPr="003507A4">
        <w:t>ss to robust, service specific independent professional support which can promote and maintain the role of ‘informed client’ within the Trust.</w:t>
      </w:r>
    </w:p>
    <w:p w14:paraId="11F7059F" w14:textId="54D7099F" w:rsidR="00C77D38" w:rsidRPr="003507A4" w:rsidRDefault="00C77D38" w:rsidP="00F2766C">
      <w:pPr>
        <w:pStyle w:val="BodyText"/>
        <w:numPr>
          <w:ilvl w:val="0"/>
          <w:numId w:val="9"/>
        </w:numPr>
        <w:spacing w:after="0"/>
      </w:pPr>
      <w:r w:rsidRPr="003507A4">
        <w:t>Establish</w:t>
      </w:r>
      <w:r w:rsidR="000F2803" w:rsidRPr="003507A4">
        <w:t>ing a</w:t>
      </w:r>
      <w:r w:rsidR="004F6B55" w:rsidRPr="003507A4">
        <w:t xml:space="preserve"> </w:t>
      </w:r>
      <w:r w:rsidR="003507A4" w:rsidRPr="003507A4">
        <w:t>Ventilation</w:t>
      </w:r>
      <w:r w:rsidR="004F6B55" w:rsidRPr="003507A4">
        <w:t xml:space="preserve"> Safety Group in accordance with HTM 0</w:t>
      </w:r>
      <w:r w:rsidR="000F2803" w:rsidRPr="003507A4">
        <w:t>3</w:t>
      </w:r>
      <w:r w:rsidR="004F6B55" w:rsidRPr="003507A4">
        <w:t>-01.</w:t>
      </w:r>
    </w:p>
    <w:p w14:paraId="03B9CD21" w14:textId="77777777" w:rsidR="005F1E79" w:rsidRPr="003507A4" w:rsidRDefault="005F1E79" w:rsidP="005F1E79">
      <w:pPr>
        <w:pStyle w:val="BodyText"/>
        <w:spacing w:after="0"/>
      </w:pPr>
    </w:p>
    <w:p w14:paraId="2D989818" w14:textId="64E97A1A" w:rsidR="005F1E79" w:rsidRPr="003507A4" w:rsidRDefault="005F1E79" w:rsidP="000F2803">
      <w:r w:rsidRPr="003507A4">
        <w:t xml:space="preserve">The </w:t>
      </w:r>
      <w:r w:rsidR="003507A4" w:rsidRPr="003507A4">
        <w:t>Ventilation</w:t>
      </w:r>
      <w:r w:rsidR="00977E92" w:rsidRPr="003507A4">
        <w:t xml:space="preserve"> Safety </w:t>
      </w:r>
      <w:r w:rsidR="00EC26A7" w:rsidRPr="003507A4">
        <w:t>Policy</w:t>
      </w:r>
      <w:r w:rsidR="00977E92" w:rsidRPr="003507A4">
        <w:t xml:space="preserve"> demonstrates the Trust’s commitment to self-regulation and reflects the uniqueness and special needs </w:t>
      </w:r>
      <w:r w:rsidR="007777FA" w:rsidRPr="003507A4">
        <w:t>of the Trust’s premises.</w:t>
      </w:r>
      <w:r w:rsidR="00593149" w:rsidRPr="003507A4">
        <w:t xml:space="preserve"> The </w:t>
      </w:r>
      <w:r w:rsidRPr="003507A4">
        <w:t xml:space="preserve">key aims of the Trust’s </w:t>
      </w:r>
      <w:r w:rsidR="003507A4" w:rsidRPr="003507A4">
        <w:t>Ventilation</w:t>
      </w:r>
      <w:r w:rsidRPr="003507A4">
        <w:t xml:space="preserve"> Safety </w:t>
      </w:r>
      <w:r w:rsidR="00EC26A7" w:rsidRPr="003507A4">
        <w:t>Policy</w:t>
      </w:r>
      <w:r w:rsidRPr="003507A4">
        <w:t xml:space="preserve"> are </w:t>
      </w:r>
      <w:r w:rsidR="00593149" w:rsidRPr="003507A4">
        <w:t>to.</w:t>
      </w:r>
    </w:p>
    <w:p w14:paraId="724C4D64" w14:textId="5A4D64FD" w:rsidR="005F1E79" w:rsidRPr="003507A4" w:rsidRDefault="00593149" w:rsidP="00F2766C">
      <w:pPr>
        <w:pStyle w:val="BodyText"/>
        <w:numPr>
          <w:ilvl w:val="0"/>
          <w:numId w:val="10"/>
        </w:numPr>
        <w:spacing w:after="0"/>
      </w:pPr>
      <w:r w:rsidRPr="003507A4">
        <w:t>Recognise the importance of the subject.</w:t>
      </w:r>
    </w:p>
    <w:p w14:paraId="2C54A4B7" w14:textId="0BBDF0EE" w:rsidR="00593149" w:rsidRPr="003507A4" w:rsidRDefault="00593149" w:rsidP="00F2766C">
      <w:pPr>
        <w:pStyle w:val="BodyText"/>
        <w:numPr>
          <w:ilvl w:val="0"/>
          <w:numId w:val="10"/>
        </w:numPr>
        <w:spacing w:after="0"/>
      </w:pPr>
      <w:r w:rsidRPr="003507A4">
        <w:t>Ensure that responsibilities (both legal and managerial) are clearly defined and understood throughout the organisation.</w:t>
      </w:r>
    </w:p>
    <w:p w14:paraId="6CC0DA34" w14:textId="3D7FF693" w:rsidR="00D426A2" w:rsidRPr="003507A4" w:rsidRDefault="00D426A2" w:rsidP="00F2766C">
      <w:pPr>
        <w:pStyle w:val="BodyText"/>
        <w:numPr>
          <w:ilvl w:val="0"/>
          <w:numId w:val="10"/>
        </w:numPr>
        <w:spacing w:after="0"/>
      </w:pPr>
      <w:r w:rsidRPr="003507A4">
        <w:rPr>
          <w:spacing w:val="-2"/>
        </w:rPr>
        <w:t>Di</w:t>
      </w:r>
      <w:r w:rsidRPr="003507A4">
        <w:t>re</w:t>
      </w:r>
      <w:r w:rsidRPr="003507A4">
        <w:rPr>
          <w:spacing w:val="-3"/>
        </w:rPr>
        <w:t>c</w:t>
      </w:r>
      <w:r w:rsidRPr="003507A4">
        <w:t>t st</w:t>
      </w:r>
      <w:r w:rsidRPr="003507A4">
        <w:rPr>
          <w:spacing w:val="-3"/>
        </w:rPr>
        <w:t>a</w:t>
      </w:r>
      <w:r w:rsidRPr="003507A4">
        <w:t>ff</w:t>
      </w:r>
      <w:r w:rsidRPr="003507A4">
        <w:rPr>
          <w:spacing w:val="-1"/>
        </w:rPr>
        <w:t xml:space="preserve"> </w:t>
      </w:r>
      <w:r w:rsidRPr="003507A4">
        <w:t>to</w:t>
      </w:r>
      <w:r w:rsidRPr="003507A4">
        <w:rPr>
          <w:spacing w:val="-2"/>
        </w:rPr>
        <w:t xml:space="preserve"> </w:t>
      </w:r>
      <w:r w:rsidRPr="003507A4">
        <w:t>the</w:t>
      </w:r>
      <w:r w:rsidRPr="003507A4">
        <w:rPr>
          <w:spacing w:val="-2"/>
        </w:rPr>
        <w:t xml:space="preserve"> </w:t>
      </w:r>
      <w:r w:rsidRPr="003507A4">
        <w:t>re</w:t>
      </w:r>
      <w:r w:rsidRPr="003507A4">
        <w:rPr>
          <w:spacing w:val="-2"/>
        </w:rPr>
        <w:t>l</w:t>
      </w:r>
      <w:r w:rsidRPr="003507A4">
        <w:t>e</w:t>
      </w:r>
      <w:r w:rsidRPr="003507A4">
        <w:rPr>
          <w:spacing w:val="-3"/>
        </w:rPr>
        <w:t>v</w:t>
      </w:r>
      <w:r w:rsidRPr="003507A4">
        <w:t>a</w:t>
      </w:r>
      <w:r w:rsidRPr="003507A4">
        <w:rPr>
          <w:spacing w:val="-1"/>
        </w:rPr>
        <w:t>n</w:t>
      </w:r>
      <w:r w:rsidRPr="003507A4">
        <w:t>t</w:t>
      </w:r>
      <w:r w:rsidRPr="003507A4">
        <w:rPr>
          <w:spacing w:val="2"/>
        </w:rPr>
        <w:t xml:space="preserve"> </w:t>
      </w:r>
      <w:r w:rsidRPr="003507A4">
        <w:t>pr</w:t>
      </w:r>
      <w:r w:rsidRPr="003507A4">
        <w:rPr>
          <w:spacing w:val="-3"/>
        </w:rPr>
        <w:t>oc</w:t>
      </w:r>
      <w:r w:rsidRPr="003507A4">
        <w:t>e</w:t>
      </w:r>
      <w:r w:rsidRPr="003507A4">
        <w:rPr>
          <w:spacing w:val="-1"/>
        </w:rPr>
        <w:t>d</w:t>
      </w:r>
      <w:r w:rsidRPr="003507A4">
        <w:t>ural d</w:t>
      </w:r>
      <w:r w:rsidRPr="003507A4">
        <w:rPr>
          <w:spacing w:val="-1"/>
        </w:rPr>
        <w:t>o</w:t>
      </w:r>
      <w:r w:rsidRPr="003507A4">
        <w:t>c</w:t>
      </w:r>
      <w:r w:rsidRPr="003507A4">
        <w:rPr>
          <w:spacing w:val="-3"/>
        </w:rPr>
        <w:t>u</w:t>
      </w:r>
      <w:r w:rsidRPr="003507A4">
        <w:t>me</w:t>
      </w:r>
      <w:r w:rsidRPr="003507A4">
        <w:rPr>
          <w:spacing w:val="-1"/>
        </w:rPr>
        <w:t>n</w:t>
      </w:r>
      <w:r w:rsidRPr="003507A4">
        <w:t>t</w:t>
      </w:r>
      <w:r w:rsidRPr="003507A4">
        <w:rPr>
          <w:spacing w:val="-3"/>
        </w:rPr>
        <w:t>s</w:t>
      </w:r>
      <w:r w:rsidRPr="003507A4">
        <w:t xml:space="preserve"> to</w:t>
      </w:r>
      <w:r w:rsidRPr="003507A4">
        <w:rPr>
          <w:spacing w:val="-4"/>
        </w:rPr>
        <w:t xml:space="preserve"> </w:t>
      </w:r>
      <w:r w:rsidRPr="003507A4">
        <w:t>e</w:t>
      </w:r>
      <w:r w:rsidRPr="003507A4">
        <w:rPr>
          <w:spacing w:val="-1"/>
        </w:rPr>
        <w:t>n</w:t>
      </w:r>
      <w:r w:rsidRPr="003507A4">
        <w:t>a</w:t>
      </w:r>
      <w:r w:rsidRPr="003507A4">
        <w:rPr>
          <w:spacing w:val="-1"/>
        </w:rPr>
        <w:t>b</w:t>
      </w:r>
      <w:r w:rsidRPr="003507A4">
        <w:rPr>
          <w:spacing w:val="-2"/>
        </w:rPr>
        <w:t>l</w:t>
      </w:r>
      <w:r w:rsidRPr="003507A4">
        <w:t xml:space="preserve">e </w:t>
      </w:r>
      <w:r w:rsidRPr="003507A4">
        <w:rPr>
          <w:spacing w:val="1"/>
        </w:rPr>
        <w:t>t</w:t>
      </w:r>
      <w:r w:rsidRPr="003507A4">
        <w:t>h</w:t>
      </w:r>
      <w:r w:rsidRPr="003507A4">
        <w:rPr>
          <w:spacing w:val="-2"/>
        </w:rPr>
        <w:t>i</w:t>
      </w:r>
      <w:r w:rsidRPr="003507A4">
        <w:t>s</w:t>
      </w:r>
      <w:r w:rsidRPr="003507A4">
        <w:rPr>
          <w:spacing w:val="-11"/>
        </w:rPr>
        <w:t xml:space="preserve"> </w:t>
      </w:r>
      <w:r w:rsidRPr="003507A4">
        <w:t>comp</w:t>
      </w:r>
      <w:r w:rsidRPr="003507A4">
        <w:rPr>
          <w:spacing w:val="-1"/>
        </w:rPr>
        <w:t>l</w:t>
      </w:r>
      <w:r w:rsidRPr="003507A4">
        <w:rPr>
          <w:spacing w:val="-2"/>
        </w:rPr>
        <w:t>i</w:t>
      </w:r>
      <w:r w:rsidRPr="003507A4">
        <w:t>a</w:t>
      </w:r>
      <w:r w:rsidRPr="003507A4">
        <w:rPr>
          <w:spacing w:val="-1"/>
        </w:rPr>
        <w:t>n</w:t>
      </w:r>
      <w:r w:rsidRPr="003507A4">
        <w:t>ce.</w:t>
      </w:r>
    </w:p>
    <w:p w14:paraId="1A4E1236" w14:textId="4F73B89B" w:rsidR="00BB5DBA" w:rsidRPr="003507A4" w:rsidRDefault="00BB5DBA" w:rsidP="00F2766C">
      <w:pPr>
        <w:pStyle w:val="ListParagraph"/>
        <w:numPr>
          <w:ilvl w:val="0"/>
          <w:numId w:val="10"/>
        </w:numPr>
        <w:spacing w:after="0"/>
      </w:pPr>
      <w:r w:rsidRPr="003507A4">
        <w:t xml:space="preserve">Ensure that all </w:t>
      </w:r>
      <w:r w:rsidR="003507A4" w:rsidRPr="003507A4">
        <w:rPr>
          <w:rFonts w:eastAsia="Arial" w:cs="Arial"/>
          <w:spacing w:val="-1"/>
        </w:rPr>
        <w:t>Ventilation Systems</w:t>
      </w:r>
      <w:r w:rsidRPr="003507A4">
        <w:rPr>
          <w:rFonts w:eastAsia="Arial" w:cs="Arial"/>
        </w:rPr>
        <w:t>, Infrastructure a</w:t>
      </w:r>
      <w:r w:rsidRPr="003507A4">
        <w:rPr>
          <w:rFonts w:eastAsia="Arial" w:cs="Arial"/>
          <w:spacing w:val="-1"/>
        </w:rPr>
        <w:t>n</w:t>
      </w:r>
      <w:r w:rsidRPr="003507A4">
        <w:rPr>
          <w:rFonts w:eastAsia="Arial" w:cs="Arial"/>
        </w:rPr>
        <w:t>d E</w:t>
      </w:r>
      <w:r w:rsidRPr="003507A4">
        <w:rPr>
          <w:rFonts w:eastAsia="Arial" w:cs="Arial"/>
          <w:spacing w:val="2"/>
        </w:rPr>
        <w:t>q</w:t>
      </w:r>
      <w:r w:rsidRPr="003507A4">
        <w:rPr>
          <w:rFonts w:eastAsia="Arial" w:cs="Arial"/>
        </w:rPr>
        <w:t>u</w:t>
      </w:r>
      <w:r w:rsidRPr="003507A4">
        <w:rPr>
          <w:rFonts w:eastAsia="Arial" w:cs="Arial"/>
          <w:spacing w:val="-1"/>
        </w:rPr>
        <w:t>i</w:t>
      </w:r>
      <w:r w:rsidRPr="003507A4">
        <w:rPr>
          <w:rFonts w:eastAsia="Arial" w:cs="Arial"/>
          <w:spacing w:val="-3"/>
        </w:rPr>
        <w:t>p</w:t>
      </w:r>
      <w:r w:rsidRPr="003507A4">
        <w:rPr>
          <w:rFonts w:eastAsia="Arial" w:cs="Arial"/>
          <w:spacing w:val="1"/>
        </w:rPr>
        <w:t>m</w:t>
      </w:r>
      <w:r w:rsidRPr="003507A4">
        <w:rPr>
          <w:rFonts w:eastAsia="Arial" w:cs="Arial"/>
        </w:rPr>
        <w:t>e</w:t>
      </w:r>
      <w:r w:rsidRPr="003507A4">
        <w:rPr>
          <w:rFonts w:eastAsia="Arial" w:cs="Arial"/>
          <w:spacing w:val="-1"/>
        </w:rPr>
        <w:t>n</w:t>
      </w:r>
      <w:r w:rsidRPr="003507A4">
        <w:rPr>
          <w:rFonts w:eastAsia="Arial" w:cs="Arial"/>
        </w:rPr>
        <w:t xml:space="preserve">t </w:t>
      </w:r>
      <w:r w:rsidRPr="003507A4">
        <w:t xml:space="preserve">is properly maintained and examined to meet legal requirements. </w:t>
      </w:r>
    </w:p>
    <w:p w14:paraId="592923C5" w14:textId="69D0CB5F" w:rsidR="00BB5DBA" w:rsidRPr="003507A4" w:rsidRDefault="00FF49E0" w:rsidP="00F2766C">
      <w:pPr>
        <w:pStyle w:val="ListParagraph"/>
        <w:numPr>
          <w:ilvl w:val="0"/>
          <w:numId w:val="10"/>
        </w:numPr>
        <w:spacing w:after="0"/>
      </w:pPr>
      <w:r w:rsidRPr="003507A4">
        <w:t xml:space="preserve">Ensure that all </w:t>
      </w:r>
      <w:r w:rsidR="003507A4" w:rsidRPr="003507A4">
        <w:rPr>
          <w:rFonts w:eastAsia="Arial" w:cs="Arial"/>
          <w:spacing w:val="-1"/>
        </w:rPr>
        <w:t>Ventilation Systems</w:t>
      </w:r>
      <w:r w:rsidRPr="003507A4">
        <w:rPr>
          <w:rFonts w:eastAsia="Arial" w:cs="Arial"/>
        </w:rPr>
        <w:t>, Infrastructure a</w:t>
      </w:r>
      <w:r w:rsidRPr="003507A4">
        <w:rPr>
          <w:rFonts w:eastAsia="Arial" w:cs="Arial"/>
          <w:spacing w:val="-1"/>
        </w:rPr>
        <w:t>n</w:t>
      </w:r>
      <w:r w:rsidRPr="003507A4">
        <w:rPr>
          <w:rFonts w:eastAsia="Arial" w:cs="Arial"/>
        </w:rPr>
        <w:t>d E</w:t>
      </w:r>
      <w:r w:rsidRPr="003507A4">
        <w:rPr>
          <w:rFonts w:eastAsia="Arial" w:cs="Arial"/>
          <w:spacing w:val="2"/>
        </w:rPr>
        <w:t>q</w:t>
      </w:r>
      <w:r w:rsidRPr="003507A4">
        <w:rPr>
          <w:rFonts w:eastAsia="Arial" w:cs="Arial"/>
        </w:rPr>
        <w:t>u</w:t>
      </w:r>
      <w:r w:rsidRPr="003507A4">
        <w:rPr>
          <w:rFonts w:eastAsia="Arial" w:cs="Arial"/>
          <w:spacing w:val="-1"/>
        </w:rPr>
        <w:t>i</w:t>
      </w:r>
      <w:r w:rsidRPr="003507A4">
        <w:rPr>
          <w:rFonts w:eastAsia="Arial" w:cs="Arial"/>
          <w:spacing w:val="-3"/>
        </w:rPr>
        <w:t>p</w:t>
      </w:r>
      <w:r w:rsidRPr="003507A4">
        <w:rPr>
          <w:rFonts w:eastAsia="Arial" w:cs="Arial"/>
          <w:spacing w:val="1"/>
        </w:rPr>
        <w:t>m</w:t>
      </w:r>
      <w:r w:rsidRPr="003507A4">
        <w:rPr>
          <w:rFonts w:eastAsia="Arial" w:cs="Arial"/>
        </w:rPr>
        <w:t>e</w:t>
      </w:r>
      <w:r w:rsidRPr="003507A4">
        <w:rPr>
          <w:rFonts w:eastAsia="Arial" w:cs="Arial"/>
          <w:spacing w:val="-1"/>
        </w:rPr>
        <w:t>n</w:t>
      </w:r>
      <w:r w:rsidRPr="003507A4">
        <w:rPr>
          <w:rFonts w:eastAsia="Arial" w:cs="Arial"/>
        </w:rPr>
        <w:t xml:space="preserve">t </w:t>
      </w:r>
      <w:r w:rsidRPr="003507A4">
        <w:t>perform in a safe and satisfactory manner.</w:t>
      </w:r>
    </w:p>
    <w:p w14:paraId="5139D047" w14:textId="53D1A230" w:rsidR="00EC5900" w:rsidRPr="003507A4" w:rsidRDefault="00EC26A7" w:rsidP="00C307CE">
      <w:pPr>
        <w:pStyle w:val="Heading1"/>
        <w:rPr>
          <w:rFonts w:eastAsia="Arial"/>
        </w:rPr>
      </w:pPr>
      <w:bookmarkStart w:id="11" w:name="_Toc224224642"/>
      <w:r w:rsidRPr="003507A4">
        <w:rPr>
          <w:rFonts w:eastAsia="Arial"/>
        </w:rPr>
        <w:t>Policy</w:t>
      </w:r>
      <w:r w:rsidR="00AC5DA3" w:rsidRPr="003507A4">
        <w:rPr>
          <w:rFonts w:eastAsia="Arial"/>
        </w:rPr>
        <w:t xml:space="preserve"> </w:t>
      </w:r>
      <w:r w:rsidR="00C307CE" w:rsidRPr="003507A4">
        <w:rPr>
          <w:rFonts w:eastAsia="Arial"/>
        </w:rPr>
        <w:t>Implementation</w:t>
      </w:r>
      <w:bookmarkEnd w:id="11"/>
    </w:p>
    <w:p w14:paraId="4ADF1911" w14:textId="2E05B5B0" w:rsidR="00C307CE" w:rsidRPr="003507A4" w:rsidRDefault="00C307CE" w:rsidP="00AC5DA3">
      <w:r w:rsidRPr="003507A4">
        <w:t xml:space="preserve">The Chief Executive Officer (CEO) and board have overall responsibility for the effective implementation, monitoring and review of Trust Policies. The responsibility for establishing the arrangements and organisation to carry out the requirements of this </w:t>
      </w:r>
      <w:r w:rsidR="003507A4" w:rsidRPr="003507A4">
        <w:t>Ventilation</w:t>
      </w:r>
      <w:r w:rsidRPr="003507A4">
        <w:t xml:space="preserve"> Safety </w:t>
      </w:r>
      <w:r w:rsidR="00EC26A7" w:rsidRPr="003507A4">
        <w:t>Policy</w:t>
      </w:r>
      <w:r w:rsidRPr="003507A4">
        <w:t xml:space="preserve"> has been delegated to the Director of Estates, Facilities &amp; Capital Development, through onward delegated responsibility to the Assistant Director of Estates - Engineering and Infrastructure and the </w:t>
      </w:r>
      <w:r w:rsidR="00AD6B8C" w:rsidRPr="003507A4">
        <w:t xml:space="preserve">Trust’s </w:t>
      </w:r>
      <w:r w:rsidRPr="003507A4">
        <w:t xml:space="preserve">Estates Manager, who will </w:t>
      </w:r>
      <w:r w:rsidRPr="003507A4">
        <w:lastRenderedPageBreak/>
        <w:t xml:space="preserve">ensure that all possible steps are taken to provide a safe working environment and patient care conditions. The Trust managers and staff will provide adequate resources and do all that is reasonably practicable to achieve compliance with this </w:t>
      </w:r>
      <w:r w:rsidR="00EC26A7" w:rsidRPr="003507A4">
        <w:t>Policy</w:t>
      </w:r>
      <w:r w:rsidRPr="003507A4">
        <w:t xml:space="preserve"> </w:t>
      </w:r>
      <w:r w:rsidR="0015047D" w:rsidRPr="003507A4">
        <w:t>which</w:t>
      </w:r>
      <w:r w:rsidRPr="003507A4">
        <w:t xml:space="preserve"> provides the strategy and infrastructure for the Trust's Management and Control programme for </w:t>
      </w:r>
      <w:r w:rsidR="003507A4" w:rsidRPr="003507A4">
        <w:t>Ventilation Systems</w:t>
      </w:r>
      <w:r w:rsidRPr="003507A4">
        <w:t>.</w:t>
      </w:r>
    </w:p>
    <w:p w14:paraId="56D73DE8" w14:textId="77777777" w:rsidR="00AC5DA3" w:rsidRPr="003507A4" w:rsidRDefault="00AC5DA3" w:rsidP="00AC5DA3"/>
    <w:p w14:paraId="46BA3A26" w14:textId="7DCFFA5C" w:rsidR="00061CAF" w:rsidRPr="003507A4" w:rsidRDefault="00061CAF" w:rsidP="00AC5DA3">
      <w:pPr>
        <w:rPr>
          <w:rFonts w:eastAsia="Arial" w:cs="Arial"/>
        </w:rPr>
      </w:pPr>
      <w:r w:rsidRPr="003507A4">
        <w:rPr>
          <w:rFonts w:eastAsia="Arial" w:cs="Arial"/>
        </w:rPr>
        <w:t xml:space="preserve">The contents of this </w:t>
      </w:r>
      <w:r w:rsidR="00EC26A7" w:rsidRPr="003507A4">
        <w:rPr>
          <w:rFonts w:eastAsia="Arial" w:cs="Arial"/>
        </w:rPr>
        <w:t>Policy</w:t>
      </w:r>
      <w:r w:rsidRPr="003507A4">
        <w:rPr>
          <w:rFonts w:eastAsia="Arial" w:cs="Arial"/>
        </w:rPr>
        <w:t xml:space="preserve"> </w:t>
      </w:r>
      <w:r w:rsidR="0015047D" w:rsidRPr="003507A4">
        <w:rPr>
          <w:rFonts w:eastAsia="Arial" w:cs="Arial"/>
        </w:rPr>
        <w:t>shall</w:t>
      </w:r>
      <w:r w:rsidRPr="003507A4">
        <w:rPr>
          <w:rFonts w:eastAsia="Arial" w:cs="Arial"/>
        </w:rPr>
        <w:t xml:space="preserve"> be communicated and disseminated to the Trust’s staff via the Trust’s Intranet. The </w:t>
      </w:r>
      <w:r w:rsidR="003507A4" w:rsidRPr="003507A4">
        <w:rPr>
          <w:rFonts w:eastAsia="Arial" w:cs="Arial"/>
        </w:rPr>
        <w:t>Ventilation</w:t>
      </w:r>
      <w:r w:rsidRPr="003507A4">
        <w:rPr>
          <w:rFonts w:eastAsia="Arial" w:cs="Arial"/>
        </w:rPr>
        <w:t xml:space="preserve"> Safety Group members are tasked with disseminating and implementing the requirements of the </w:t>
      </w:r>
      <w:r w:rsidR="00EC26A7" w:rsidRPr="003507A4">
        <w:rPr>
          <w:rFonts w:eastAsia="Arial" w:cs="Arial"/>
        </w:rPr>
        <w:t>Policy</w:t>
      </w:r>
      <w:r w:rsidRPr="003507A4">
        <w:rPr>
          <w:rFonts w:eastAsia="Arial" w:cs="Arial"/>
        </w:rPr>
        <w:t xml:space="preserve"> to their respective teams / organisations. </w:t>
      </w:r>
    </w:p>
    <w:p w14:paraId="294F5598" w14:textId="77EF1604" w:rsidR="00B42CDB" w:rsidRPr="003507A4" w:rsidRDefault="00B42CDB" w:rsidP="00B42CDB">
      <w:pPr>
        <w:pStyle w:val="Heading1"/>
        <w:rPr>
          <w:lang w:val="en-US"/>
        </w:rPr>
      </w:pPr>
      <w:bookmarkStart w:id="12" w:name="_Toc130391610"/>
      <w:bookmarkStart w:id="13" w:name="_Toc139889261"/>
      <w:bookmarkStart w:id="14" w:name="_Toc141881021"/>
      <w:bookmarkStart w:id="15" w:name="_Toc224224643"/>
      <w:bookmarkEnd w:id="7"/>
      <w:bookmarkEnd w:id="8"/>
      <w:r w:rsidRPr="003507A4">
        <w:rPr>
          <w:lang w:val="en-US"/>
        </w:rPr>
        <w:t>Objectives</w:t>
      </w:r>
      <w:bookmarkEnd w:id="12"/>
      <w:bookmarkEnd w:id="13"/>
      <w:bookmarkEnd w:id="14"/>
      <w:bookmarkEnd w:id="15"/>
    </w:p>
    <w:p w14:paraId="75117466" w14:textId="2F6F70CB" w:rsidR="002250D1" w:rsidRPr="003507A4" w:rsidRDefault="00556BBE" w:rsidP="00556BBE">
      <w:pPr>
        <w:spacing w:after="160"/>
        <w:rPr>
          <w:rFonts w:eastAsia="Calibri"/>
          <w:bCs/>
          <w:lang w:val="en-US"/>
        </w:rPr>
      </w:pPr>
      <w:bookmarkStart w:id="16" w:name="_Toc108699019"/>
      <w:bookmarkStart w:id="17" w:name="_Toc141881022"/>
      <w:r w:rsidRPr="003507A4">
        <w:rPr>
          <w:rFonts w:eastAsia="Calibri"/>
          <w:bCs/>
          <w:lang w:val="en-US"/>
        </w:rPr>
        <w:t xml:space="preserve">The objective of this </w:t>
      </w:r>
      <w:r w:rsidR="00EC26A7" w:rsidRPr="003507A4">
        <w:rPr>
          <w:rFonts w:eastAsia="Calibri"/>
          <w:bCs/>
          <w:lang w:val="en-US"/>
        </w:rPr>
        <w:t>Policy</w:t>
      </w:r>
      <w:r w:rsidRPr="003507A4">
        <w:rPr>
          <w:rFonts w:eastAsia="Calibri"/>
          <w:bCs/>
          <w:lang w:val="en-US"/>
        </w:rPr>
        <w:t xml:space="preserve"> is to ensure effective </w:t>
      </w:r>
      <w:r w:rsidR="002250D1" w:rsidRPr="003507A4">
        <w:rPr>
          <w:rFonts w:eastAsia="Arial" w:cs="Arial"/>
        </w:rPr>
        <w:t>operation and maintenance of</w:t>
      </w:r>
      <w:r w:rsidR="002250D1" w:rsidRPr="003507A4">
        <w:rPr>
          <w:rFonts w:eastAsia="Arial" w:cs="Arial"/>
          <w:spacing w:val="3"/>
        </w:rPr>
        <w:t xml:space="preserve"> </w:t>
      </w:r>
      <w:r w:rsidR="002250D1" w:rsidRPr="003507A4">
        <w:rPr>
          <w:rFonts w:eastAsia="Arial" w:cs="Arial"/>
          <w:spacing w:val="-1"/>
        </w:rPr>
        <w:t xml:space="preserve">the Trust’s </w:t>
      </w:r>
      <w:r w:rsidR="003507A4" w:rsidRPr="003507A4">
        <w:rPr>
          <w:rFonts w:eastAsia="Arial" w:cs="Arial"/>
          <w:spacing w:val="-1"/>
        </w:rPr>
        <w:t>Ventilation Systems</w:t>
      </w:r>
      <w:r w:rsidR="002250D1" w:rsidRPr="003507A4">
        <w:rPr>
          <w:rFonts w:eastAsia="Arial" w:cs="Arial"/>
        </w:rPr>
        <w:t>, Infrastructure a</w:t>
      </w:r>
      <w:r w:rsidR="002250D1" w:rsidRPr="003507A4">
        <w:rPr>
          <w:rFonts w:eastAsia="Arial" w:cs="Arial"/>
          <w:spacing w:val="-1"/>
        </w:rPr>
        <w:t>n</w:t>
      </w:r>
      <w:r w:rsidR="002250D1" w:rsidRPr="003507A4">
        <w:rPr>
          <w:rFonts w:eastAsia="Arial" w:cs="Arial"/>
        </w:rPr>
        <w:t>d E</w:t>
      </w:r>
      <w:r w:rsidR="002250D1" w:rsidRPr="003507A4">
        <w:rPr>
          <w:rFonts w:eastAsia="Arial" w:cs="Arial"/>
          <w:spacing w:val="2"/>
        </w:rPr>
        <w:t>q</w:t>
      </w:r>
      <w:r w:rsidR="002250D1" w:rsidRPr="003507A4">
        <w:rPr>
          <w:rFonts w:eastAsia="Arial" w:cs="Arial"/>
        </w:rPr>
        <w:t>u</w:t>
      </w:r>
      <w:r w:rsidR="002250D1" w:rsidRPr="003507A4">
        <w:rPr>
          <w:rFonts w:eastAsia="Arial" w:cs="Arial"/>
          <w:spacing w:val="-1"/>
        </w:rPr>
        <w:t>i</w:t>
      </w:r>
      <w:r w:rsidR="002250D1" w:rsidRPr="003507A4">
        <w:rPr>
          <w:rFonts w:eastAsia="Arial" w:cs="Arial"/>
          <w:spacing w:val="-3"/>
        </w:rPr>
        <w:t>p</w:t>
      </w:r>
      <w:r w:rsidR="002250D1" w:rsidRPr="003507A4">
        <w:rPr>
          <w:rFonts w:eastAsia="Arial" w:cs="Arial"/>
          <w:spacing w:val="1"/>
        </w:rPr>
        <w:t>m</w:t>
      </w:r>
      <w:r w:rsidR="002250D1" w:rsidRPr="003507A4">
        <w:rPr>
          <w:rFonts w:eastAsia="Arial" w:cs="Arial"/>
        </w:rPr>
        <w:t>e</w:t>
      </w:r>
      <w:r w:rsidR="002250D1" w:rsidRPr="003507A4">
        <w:rPr>
          <w:rFonts w:eastAsia="Arial" w:cs="Arial"/>
          <w:spacing w:val="-1"/>
        </w:rPr>
        <w:t>n</w:t>
      </w:r>
      <w:r w:rsidR="002250D1" w:rsidRPr="003507A4">
        <w:rPr>
          <w:rFonts w:eastAsia="Arial" w:cs="Arial"/>
        </w:rPr>
        <w:t>t</w:t>
      </w:r>
      <w:r w:rsidR="005A3853" w:rsidRPr="003507A4">
        <w:rPr>
          <w:rFonts w:eastAsia="Arial" w:cs="Arial"/>
        </w:rPr>
        <w:t>.</w:t>
      </w:r>
    </w:p>
    <w:p w14:paraId="0DEC2508" w14:textId="77777777" w:rsidR="00B907A9" w:rsidRPr="003507A4" w:rsidRDefault="00A01066" w:rsidP="002E0314">
      <w:pPr>
        <w:pStyle w:val="Heading1"/>
        <w:shd w:val="clear" w:color="auto" w:fill="FFFFFF" w:themeFill="background1"/>
      </w:pPr>
      <w:bookmarkStart w:id="18" w:name="_Toc224224644"/>
      <w:r w:rsidRPr="003507A4">
        <w:t>Scope</w:t>
      </w:r>
      <w:bookmarkEnd w:id="16"/>
      <w:bookmarkEnd w:id="17"/>
      <w:bookmarkEnd w:id="18"/>
    </w:p>
    <w:p w14:paraId="203A4B8D" w14:textId="412D752C" w:rsidR="00016828" w:rsidRPr="003507A4" w:rsidRDefault="00016828" w:rsidP="00016828">
      <w:r w:rsidRPr="003507A4">
        <w:t xml:space="preserve">This </w:t>
      </w:r>
      <w:r w:rsidR="00EC26A7" w:rsidRPr="003507A4">
        <w:t>Policy</w:t>
      </w:r>
      <w:r w:rsidRPr="003507A4">
        <w:t xml:space="preserve"> applies to all Trust premises whether owned or occupied by the Trust </w:t>
      </w:r>
      <w:r w:rsidRPr="003507A4">
        <w:tab/>
        <w:t xml:space="preserve">under lease or other Service Level Agreements (SLA’s) and Private Finance Initiatives (PFI). Where the management of buildings / areas occupied by Trust staff and / or patients is </w:t>
      </w:r>
      <w:r w:rsidR="00790BC6" w:rsidRPr="003507A4">
        <w:t>carried out</w:t>
      </w:r>
      <w:r w:rsidRPr="003507A4">
        <w:t xml:space="preserve"> by others, the requirements of this </w:t>
      </w:r>
      <w:r w:rsidR="00EC26A7" w:rsidRPr="003507A4">
        <w:t>Policy</w:t>
      </w:r>
      <w:r w:rsidRPr="003507A4">
        <w:t xml:space="preserve"> remain applicable although implementation of the site-specific risk management requirements is managed by local policies. It remains; therefore, the Trusts responsibility to ensure that the requirements of this </w:t>
      </w:r>
      <w:r w:rsidR="00EC26A7" w:rsidRPr="003507A4">
        <w:t>Policy</w:t>
      </w:r>
      <w:r w:rsidRPr="003507A4">
        <w:t xml:space="preserve"> are notified to and </w:t>
      </w:r>
      <w:r w:rsidRPr="003507A4">
        <w:tab/>
        <w:t>complied with by all other parties described above.</w:t>
      </w:r>
    </w:p>
    <w:p w14:paraId="2BB3EEE2" w14:textId="77777777" w:rsidR="009C5C93" w:rsidRPr="003507A4" w:rsidRDefault="009C5C93" w:rsidP="00016828"/>
    <w:p w14:paraId="5B8E2F15" w14:textId="77777777" w:rsidR="009C5C93" w:rsidRPr="003507A4" w:rsidRDefault="009C5C93" w:rsidP="009C5C93">
      <w:pPr>
        <w:rPr>
          <w:rFonts w:cs="Arial"/>
        </w:rPr>
      </w:pPr>
      <w:r w:rsidRPr="003507A4">
        <w:rPr>
          <w:rFonts w:cs="Arial"/>
        </w:rPr>
        <w:t>These premises may be:</w:t>
      </w:r>
    </w:p>
    <w:p w14:paraId="3F689160" w14:textId="77777777" w:rsidR="009C5C93" w:rsidRPr="003507A4" w:rsidRDefault="009C5C93" w:rsidP="00F2766C">
      <w:pPr>
        <w:pStyle w:val="ListParagraph"/>
        <w:numPr>
          <w:ilvl w:val="0"/>
          <w:numId w:val="21"/>
        </w:numPr>
        <w:rPr>
          <w:rFonts w:cs="Arial"/>
        </w:rPr>
      </w:pPr>
      <w:r w:rsidRPr="003507A4">
        <w:rPr>
          <w:rFonts w:cs="Arial"/>
        </w:rPr>
        <w:t>Owned and occupied partly by the Trust.</w:t>
      </w:r>
    </w:p>
    <w:p w14:paraId="299DD722" w14:textId="77777777" w:rsidR="009C5C93" w:rsidRPr="003507A4" w:rsidRDefault="009C5C93" w:rsidP="00F2766C">
      <w:pPr>
        <w:pStyle w:val="ListParagraph"/>
        <w:numPr>
          <w:ilvl w:val="0"/>
          <w:numId w:val="21"/>
        </w:numPr>
        <w:rPr>
          <w:rFonts w:cs="Arial"/>
        </w:rPr>
      </w:pPr>
      <w:r w:rsidRPr="003507A4">
        <w:rPr>
          <w:rFonts w:cs="Arial"/>
        </w:rPr>
        <w:t>Owned and occupied exclusively by the Trust.</w:t>
      </w:r>
    </w:p>
    <w:p w14:paraId="2753033A" w14:textId="77777777" w:rsidR="009C5C93" w:rsidRPr="003507A4" w:rsidRDefault="009C5C93" w:rsidP="00F2766C">
      <w:pPr>
        <w:pStyle w:val="ListParagraph"/>
        <w:numPr>
          <w:ilvl w:val="0"/>
          <w:numId w:val="21"/>
        </w:numPr>
        <w:rPr>
          <w:rFonts w:cs="Arial"/>
        </w:rPr>
      </w:pPr>
      <w:r w:rsidRPr="003507A4">
        <w:rPr>
          <w:rFonts w:cs="Arial"/>
        </w:rPr>
        <w:t>Not owned by the Trust but occupied exclusively by the Trust on a permanent basis.</w:t>
      </w:r>
    </w:p>
    <w:p w14:paraId="36AF93AD" w14:textId="77777777" w:rsidR="009C5C93" w:rsidRPr="003507A4" w:rsidRDefault="009C5C93" w:rsidP="00F2766C">
      <w:pPr>
        <w:pStyle w:val="ListParagraph"/>
        <w:numPr>
          <w:ilvl w:val="0"/>
          <w:numId w:val="21"/>
        </w:numPr>
        <w:rPr>
          <w:rFonts w:cs="Arial"/>
        </w:rPr>
      </w:pPr>
      <w:r w:rsidRPr="003507A4">
        <w:rPr>
          <w:rFonts w:cs="Arial"/>
        </w:rPr>
        <w:t>Not owned by the Trust but occupied partly by the Trust on a permanent Basis.</w:t>
      </w:r>
    </w:p>
    <w:p w14:paraId="08C111E4" w14:textId="77777777" w:rsidR="009C5C93" w:rsidRPr="003507A4" w:rsidRDefault="009C5C93" w:rsidP="00F2766C">
      <w:pPr>
        <w:pStyle w:val="ListParagraph"/>
        <w:numPr>
          <w:ilvl w:val="0"/>
          <w:numId w:val="21"/>
        </w:numPr>
        <w:rPr>
          <w:rFonts w:cs="Arial"/>
        </w:rPr>
      </w:pPr>
      <w:r w:rsidRPr="003507A4">
        <w:rPr>
          <w:rFonts w:cs="Arial"/>
        </w:rPr>
        <w:t>Not owned by the Trust but occupied partly by the Trust on a temporary or periodic basis.</w:t>
      </w:r>
    </w:p>
    <w:p w14:paraId="77712C6C" w14:textId="77777777" w:rsidR="00016828" w:rsidRPr="003507A4" w:rsidRDefault="00016828" w:rsidP="00016828"/>
    <w:p w14:paraId="45E0E72E" w14:textId="4AF4A439" w:rsidR="002E0314" w:rsidRPr="003507A4" w:rsidRDefault="002E0314" w:rsidP="002E0314">
      <w:bookmarkStart w:id="19" w:name="_Toc108699020"/>
      <w:bookmarkStart w:id="20" w:name="_Toc141881023"/>
      <w:r w:rsidRPr="003507A4">
        <w:rPr>
          <w:spacing w:val="1"/>
        </w:rPr>
        <w:t>T</w:t>
      </w:r>
      <w:r w:rsidRPr="003507A4">
        <w:t>h</w:t>
      </w:r>
      <w:r w:rsidRPr="003507A4">
        <w:rPr>
          <w:spacing w:val="-2"/>
        </w:rPr>
        <w:t>i</w:t>
      </w:r>
      <w:r w:rsidRPr="003507A4">
        <w:t xml:space="preserve">s </w:t>
      </w:r>
      <w:r w:rsidR="00EC26A7" w:rsidRPr="003507A4">
        <w:t>Policy</w:t>
      </w:r>
      <w:r w:rsidRPr="003507A4">
        <w:t xml:space="preserve"> re</w:t>
      </w:r>
      <w:r w:rsidRPr="003507A4">
        <w:rPr>
          <w:spacing w:val="-2"/>
        </w:rPr>
        <w:t>l</w:t>
      </w:r>
      <w:r w:rsidRPr="003507A4">
        <w:t>ates</w:t>
      </w:r>
      <w:r w:rsidRPr="003507A4">
        <w:rPr>
          <w:spacing w:val="-2"/>
        </w:rPr>
        <w:t xml:space="preserve"> </w:t>
      </w:r>
      <w:r w:rsidRPr="003507A4">
        <w:t>to</w:t>
      </w:r>
      <w:r w:rsidRPr="003507A4">
        <w:rPr>
          <w:spacing w:val="-2"/>
        </w:rPr>
        <w:t xml:space="preserve"> </w:t>
      </w:r>
      <w:r w:rsidRPr="003507A4">
        <w:rPr>
          <w:spacing w:val="1"/>
        </w:rPr>
        <w:t>T</w:t>
      </w:r>
      <w:r w:rsidRPr="003507A4">
        <w:t>r</w:t>
      </w:r>
      <w:r w:rsidRPr="003507A4">
        <w:rPr>
          <w:spacing w:val="-3"/>
        </w:rPr>
        <w:t>u</w:t>
      </w:r>
      <w:r w:rsidRPr="003507A4">
        <w:t>st</w:t>
      </w:r>
      <w:r w:rsidRPr="003507A4">
        <w:rPr>
          <w:spacing w:val="2"/>
        </w:rPr>
        <w:t xml:space="preserve"> </w:t>
      </w:r>
      <w:r w:rsidRPr="003507A4">
        <w:t>b</w:t>
      </w:r>
      <w:r w:rsidRPr="003507A4">
        <w:rPr>
          <w:spacing w:val="-1"/>
        </w:rPr>
        <w:t>u</w:t>
      </w:r>
      <w:r w:rsidRPr="003507A4">
        <w:rPr>
          <w:spacing w:val="-2"/>
        </w:rPr>
        <w:t>il</w:t>
      </w:r>
      <w:r w:rsidRPr="003507A4">
        <w:t>d</w:t>
      </w:r>
      <w:r w:rsidRPr="003507A4">
        <w:rPr>
          <w:spacing w:val="-2"/>
        </w:rPr>
        <w:t>i</w:t>
      </w:r>
      <w:r w:rsidRPr="003507A4">
        <w:t>n</w:t>
      </w:r>
      <w:r w:rsidRPr="003507A4">
        <w:rPr>
          <w:spacing w:val="1"/>
        </w:rPr>
        <w:t>g</w:t>
      </w:r>
      <w:r w:rsidRPr="003507A4">
        <w:t>s</w:t>
      </w:r>
      <w:r w:rsidRPr="003507A4">
        <w:rPr>
          <w:spacing w:val="-2"/>
        </w:rPr>
        <w:t xml:space="preserve"> </w:t>
      </w:r>
      <w:r w:rsidRPr="003507A4">
        <w:rPr>
          <w:spacing w:val="3"/>
        </w:rPr>
        <w:t>f</w:t>
      </w:r>
      <w:r w:rsidRPr="003507A4">
        <w:rPr>
          <w:spacing w:val="-3"/>
        </w:rPr>
        <w:t>o</w:t>
      </w:r>
      <w:r w:rsidRPr="003507A4">
        <w:t>r</w:t>
      </w:r>
      <w:r w:rsidRPr="003507A4">
        <w:rPr>
          <w:spacing w:val="1"/>
        </w:rPr>
        <w:t xml:space="preserve"> </w:t>
      </w:r>
      <w:r w:rsidRPr="003507A4">
        <w:rPr>
          <w:spacing w:val="-4"/>
        </w:rPr>
        <w:t>w</w:t>
      </w:r>
      <w:r w:rsidRPr="003507A4">
        <w:t>h</w:t>
      </w:r>
      <w:r w:rsidRPr="003507A4">
        <w:rPr>
          <w:spacing w:val="-2"/>
        </w:rPr>
        <w:t>i</w:t>
      </w:r>
      <w:r w:rsidRPr="003507A4">
        <w:t>ch</w:t>
      </w:r>
      <w:r w:rsidRPr="003507A4">
        <w:rPr>
          <w:spacing w:val="3"/>
        </w:rPr>
        <w:t xml:space="preserve"> </w:t>
      </w:r>
      <w:r w:rsidRPr="003507A4">
        <w:rPr>
          <w:spacing w:val="-2"/>
        </w:rPr>
        <w:t>i</w:t>
      </w:r>
      <w:r w:rsidRPr="003507A4">
        <w:t>t</w:t>
      </w:r>
      <w:r w:rsidRPr="003507A4">
        <w:rPr>
          <w:spacing w:val="2"/>
        </w:rPr>
        <w:t xml:space="preserve"> </w:t>
      </w:r>
      <w:r w:rsidRPr="003507A4">
        <w:rPr>
          <w:spacing w:val="-2"/>
        </w:rPr>
        <w:t>i</w:t>
      </w:r>
      <w:r w:rsidRPr="003507A4">
        <w:t>s</w:t>
      </w:r>
      <w:r w:rsidRPr="003507A4">
        <w:rPr>
          <w:spacing w:val="1"/>
        </w:rPr>
        <w:t xml:space="preserve"> </w:t>
      </w:r>
      <w:r w:rsidRPr="003507A4">
        <w:t xml:space="preserve">the </w:t>
      </w:r>
      <w:r w:rsidRPr="003507A4">
        <w:rPr>
          <w:spacing w:val="-1"/>
        </w:rPr>
        <w:t>P</w:t>
      </w:r>
      <w:r w:rsidRPr="003507A4">
        <w:t>r</w:t>
      </w:r>
      <w:r w:rsidRPr="003507A4">
        <w:rPr>
          <w:spacing w:val="-2"/>
        </w:rPr>
        <w:t>i</w:t>
      </w:r>
      <w:r w:rsidRPr="003507A4">
        <w:t>m</w:t>
      </w:r>
      <w:r w:rsidRPr="003507A4">
        <w:rPr>
          <w:spacing w:val="-3"/>
        </w:rPr>
        <w:t>a</w:t>
      </w:r>
      <w:r w:rsidRPr="003507A4">
        <w:t xml:space="preserve">ry </w:t>
      </w:r>
      <w:r w:rsidRPr="003507A4">
        <w:rPr>
          <w:spacing w:val="-2"/>
        </w:rPr>
        <w:t>D</w:t>
      </w:r>
      <w:r w:rsidRPr="003507A4">
        <w:t>uty</w:t>
      </w:r>
      <w:r w:rsidRPr="003507A4">
        <w:rPr>
          <w:spacing w:val="1"/>
        </w:rPr>
        <w:t xml:space="preserve"> </w:t>
      </w:r>
      <w:r w:rsidRPr="003507A4">
        <w:rPr>
          <w:spacing w:val="-2"/>
        </w:rPr>
        <w:t>H</w:t>
      </w:r>
      <w:r w:rsidRPr="003507A4">
        <w:t>o</w:t>
      </w:r>
      <w:r w:rsidRPr="003507A4">
        <w:rPr>
          <w:spacing w:val="-2"/>
        </w:rPr>
        <w:t>l</w:t>
      </w:r>
      <w:r w:rsidRPr="003507A4">
        <w:t>d</w:t>
      </w:r>
      <w:r w:rsidRPr="003507A4">
        <w:rPr>
          <w:spacing w:val="-1"/>
        </w:rPr>
        <w:t>e</w:t>
      </w:r>
      <w:r w:rsidRPr="003507A4">
        <w:rPr>
          <w:spacing w:val="-2"/>
        </w:rPr>
        <w:t>r</w:t>
      </w:r>
      <w:r w:rsidRPr="003507A4">
        <w:t xml:space="preserve"> but</w:t>
      </w:r>
      <w:r w:rsidRPr="003507A4">
        <w:rPr>
          <w:spacing w:val="2"/>
        </w:rPr>
        <w:t xml:space="preserve"> </w:t>
      </w:r>
      <w:r w:rsidRPr="003507A4">
        <w:t>d</w:t>
      </w:r>
      <w:r w:rsidRPr="003507A4">
        <w:rPr>
          <w:spacing w:val="-1"/>
        </w:rPr>
        <w:t>o</w:t>
      </w:r>
      <w:r w:rsidRPr="003507A4">
        <w:t xml:space="preserve">es </w:t>
      </w:r>
      <w:r w:rsidRPr="003507A4">
        <w:rPr>
          <w:spacing w:val="-3"/>
        </w:rPr>
        <w:t>no</w:t>
      </w:r>
      <w:r w:rsidRPr="003507A4">
        <w:t>t re</w:t>
      </w:r>
      <w:r w:rsidRPr="003507A4">
        <w:rPr>
          <w:spacing w:val="-2"/>
        </w:rPr>
        <w:t>l</w:t>
      </w:r>
      <w:r w:rsidRPr="003507A4">
        <w:t>ate</w:t>
      </w:r>
      <w:r w:rsidRPr="003507A4">
        <w:rPr>
          <w:spacing w:val="13"/>
        </w:rPr>
        <w:t xml:space="preserve"> </w:t>
      </w:r>
      <w:r w:rsidRPr="003507A4">
        <w:t>to</w:t>
      </w:r>
      <w:r w:rsidRPr="003507A4">
        <w:rPr>
          <w:spacing w:val="12"/>
        </w:rPr>
        <w:t xml:space="preserve"> </w:t>
      </w:r>
      <w:r w:rsidRPr="003507A4">
        <w:t>b</w:t>
      </w:r>
      <w:r w:rsidRPr="003507A4">
        <w:rPr>
          <w:spacing w:val="-1"/>
        </w:rPr>
        <w:t>u</w:t>
      </w:r>
      <w:r w:rsidRPr="003507A4">
        <w:rPr>
          <w:spacing w:val="-2"/>
        </w:rPr>
        <w:t>il</w:t>
      </w:r>
      <w:r w:rsidRPr="003507A4">
        <w:t>d</w:t>
      </w:r>
      <w:r w:rsidRPr="003507A4">
        <w:rPr>
          <w:spacing w:val="-2"/>
        </w:rPr>
        <w:t>i</w:t>
      </w:r>
      <w:r w:rsidRPr="003507A4">
        <w:t>n</w:t>
      </w:r>
      <w:r w:rsidRPr="003507A4">
        <w:rPr>
          <w:spacing w:val="1"/>
        </w:rPr>
        <w:t>g</w:t>
      </w:r>
      <w:r w:rsidRPr="003507A4">
        <w:t>s</w:t>
      </w:r>
      <w:r w:rsidRPr="003507A4">
        <w:rPr>
          <w:spacing w:val="10"/>
        </w:rPr>
        <w:t xml:space="preserve"> </w:t>
      </w:r>
      <w:r w:rsidRPr="003507A4">
        <w:rPr>
          <w:spacing w:val="3"/>
        </w:rPr>
        <w:t>f</w:t>
      </w:r>
      <w:r w:rsidRPr="003507A4">
        <w:rPr>
          <w:spacing w:val="-3"/>
        </w:rPr>
        <w:t>o</w:t>
      </w:r>
      <w:r w:rsidRPr="003507A4">
        <w:t>r</w:t>
      </w:r>
      <w:r w:rsidRPr="003507A4">
        <w:rPr>
          <w:spacing w:val="16"/>
        </w:rPr>
        <w:t xml:space="preserve"> </w:t>
      </w:r>
      <w:r w:rsidRPr="003507A4">
        <w:rPr>
          <w:spacing w:val="-4"/>
        </w:rPr>
        <w:t>w</w:t>
      </w:r>
      <w:r w:rsidRPr="003507A4">
        <w:t>h</w:t>
      </w:r>
      <w:r w:rsidRPr="003507A4">
        <w:rPr>
          <w:spacing w:val="-2"/>
        </w:rPr>
        <w:t>i</w:t>
      </w:r>
      <w:r w:rsidRPr="003507A4">
        <w:t>ch</w:t>
      </w:r>
      <w:r w:rsidRPr="003507A4">
        <w:rPr>
          <w:spacing w:val="28"/>
        </w:rPr>
        <w:t xml:space="preserve"> </w:t>
      </w:r>
      <w:r w:rsidRPr="003507A4">
        <w:t>the</w:t>
      </w:r>
      <w:r w:rsidRPr="003507A4">
        <w:rPr>
          <w:spacing w:val="25"/>
        </w:rPr>
        <w:t xml:space="preserve"> </w:t>
      </w:r>
      <w:r w:rsidRPr="003507A4">
        <w:t>Tru</w:t>
      </w:r>
      <w:r w:rsidRPr="003507A4">
        <w:rPr>
          <w:spacing w:val="-3"/>
        </w:rPr>
        <w:t>s</w:t>
      </w:r>
      <w:r w:rsidRPr="003507A4">
        <w:t>t</w:t>
      </w:r>
      <w:r w:rsidRPr="003507A4">
        <w:rPr>
          <w:spacing w:val="29"/>
        </w:rPr>
        <w:t xml:space="preserve"> </w:t>
      </w:r>
      <w:r w:rsidRPr="003507A4">
        <w:t>d</w:t>
      </w:r>
      <w:r w:rsidRPr="003507A4">
        <w:rPr>
          <w:spacing w:val="-1"/>
        </w:rPr>
        <w:t>o</w:t>
      </w:r>
      <w:r w:rsidRPr="003507A4">
        <w:t>es n</w:t>
      </w:r>
      <w:r w:rsidRPr="003507A4">
        <w:rPr>
          <w:spacing w:val="-4"/>
        </w:rPr>
        <w:t>o</w:t>
      </w:r>
      <w:r w:rsidRPr="003507A4">
        <w:t>t h</w:t>
      </w:r>
      <w:r w:rsidRPr="003507A4">
        <w:rPr>
          <w:spacing w:val="-1"/>
        </w:rPr>
        <w:t>a</w:t>
      </w:r>
      <w:r w:rsidRPr="003507A4">
        <w:rPr>
          <w:spacing w:val="-3"/>
        </w:rPr>
        <w:t>v</w:t>
      </w:r>
      <w:r w:rsidRPr="003507A4">
        <w:t xml:space="preserve">e </w:t>
      </w:r>
      <w:r w:rsidRPr="003507A4">
        <w:rPr>
          <w:spacing w:val="-2"/>
        </w:rPr>
        <w:t>D</w:t>
      </w:r>
      <w:r w:rsidRPr="003507A4">
        <w:t xml:space="preserve">uty </w:t>
      </w:r>
      <w:r w:rsidRPr="003507A4">
        <w:rPr>
          <w:spacing w:val="-2"/>
        </w:rPr>
        <w:t>H</w:t>
      </w:r>
      <w:r w:rsidRPr="003507A4">
        <w:t>o</w:t>
      </w:r>
      <w:r w:rsidRPr="003507A4">
        <w:rPr>
          <w:spacing w:val="-2"/>
        </w:rPr>
        <w:t>l</w:t>
      </w:r>
      <w:r w:rsidRPr="003507A4">
        <w:t>d</w:t>
      </w:r>
      <w:r w:rsidRPr="003507A4">
        <w:rPr>
          <w:spacing w:val="-1"/>
        </w:rPr>
        <w:t>er responsibilities</w:t>
      </w:r>
      <w:r w:rsidRPr="003507A4">
        <w:t xml:space="preserve">. This </w:t>
      </w:r>
      <w:r w:rsidR="00EC26A7" w:rsidRPr="003507A4">
        <w:t>Policy</w:t>
      </w:r>
      <w:r w:rsidRPr="003507A4">
        <w:t xml:space="preserve"> therefore does not apply to premises owned by the Trust but occupied exclusively by others unless agreed under specific Service Level Agreement (SLA) requiring the Trust to deliver to the occupier </w:t>
      </w:r>
      <w:r w:rsidR="003507A4" w:rsidRPr="003507A4">
        <w:t>Ventilation</w:t>
      </w:r>
      <w:r w:rsidR="000D28A8" w:rsidRPr="003507A4">
        <w:t xml:space="preserve"> Safety </w:t>
      </w:r>
      <w:r w:rsidRPr="003507A4">
        <w:t xml:space="preserve">Management in accordance with this </w:t>
      </w:r>
      <w:r w:rsidR="00EC26A7" w:rsidRPr="003507A4">
        <w:t>Policy</w:t>
      </w:r>
      <w:r w:rsidRPr="003507A4">
        <w:t>.</w:t>
      </w:r>
    </w:p>
    <w:p w14:paraId="37FBA972" w14:textId="77777777" w:rsidR="002A1590" w:rsidRPr="003507A4" w:rsidRDefault="002A1590" w:rsidP="002E0314"/>
    <w:p w14:paraId="2220A6B2" w14:textId="738E7184" w:rsidR="002E0314" w:rsidRPr="003507A4" w:rsidRDefault="002E0314" w:rsidP="002E0314">
      <w:pPr>
        <w:rPr>
          <w:rFonts w:eastAsia="Calibri"/>
        </w:rPr>
      </w:pPr>
      <w:r w:rsidRPr="003507A4">
        <w:t xml:space="preserve">This </w:t>
      </w:r>
      <w:r w:rsidR="00EC26A7" w:rsidRPr="003507A4">
        <w:t>Policy</w:t>
      </w:r>
      <w:r w:rsidRPr="003507A4">
        <w:t xml:space="preserve"> is designed for the use of all staff involved with </w:t>
      </w:r>
      <w:r w:rsidR="003507A4" w:rsidRPr="003507A4">
        <w:t>Ventilation</w:t>
      </w:r>
      <w:r w:rsidR="000D28A8" w:rsidRPr="003507A4">
        <w:t xml:space="preserve"> activities</w:t>
      </w:r>
      <w:r w:rsidRPr="003507A4">
        <w:t xml:space="preserve">, either as client or operator, and related equipment as defined in Health Technical Memorandum </w:t>
      </w:r>
      <w:r w:rsidR="006B42E9" w:rsidRPr="003507A4">
        <w:rPr>
          <w:rFonts w:eastAsia="Calibri"/>
        </w:rPr>
        <w:t xml:space="preserve">(HTM </w:t>
      </w:r>
      <w:r w:rsidR="00EC26A7" w:rsidRPr="003507A4">
        <w:rPr>
          <w:rFonts w:eastAsia="Calibri"/>
        </w:rPr>
        <w:t>03-01 Part A and Part B</w:t>
      </w:r>
      <w:r w:rsidR="006B42E9" w:rsidRPr="003507A4">
        <w:rPr>
          <w:rFonts w:eastAsia="Calibri"/>
        </w:rPr>
        <w:t>).</w:t>
      </w:r>
    </w:p>
    <w:p w14:paraId="38056DDB" w14:textId="4E91E2E2" w:rsidR="00EE1167" w:rsidRPr="003507A4" w:rsidRDefault="00016828" w:rsidP="00F80DF9">
      <w:pPr>
        <w:pStyle w:val="Heading1"/>
      </w:pPr>
      <w:bookmarkStart w:id="21" w:name="_Toc224224645"/>
      <w:r w:rsidRPr="003507A4">
        <w:t>D</w:t>
      </w:r>
      <w:r w:rsidR="00423ED9" w:rsidRPr="003507A4">
        <w:t>efinitions</w:t>
      </w:r>
      <w:bookmarkEnd w:id="19"/>
      <w:bookmarkEnd w:id="20"/>
      <w:bookmarkEnd w:id="21"/>
    </w:p>
    <w:tbl>
      <w:tblPr>
        <w:tblStyle w:val="TableGrid"/>
        <w:tblW w:w="0" w:type="auto"/>
        <w:jc w:val="center"/>
        <w:tblLook w:val="04A0" w:firstRow="1" w:lastRow="0" w:firstColumn="1" w:lastColumn="0" w:noHBand="0" w:noVBand="1"/>
      </w:tblPr>
      <w:tblGrid>
        <w:gridCol w:w="5219"/>
        <w:gridCol w:w="5237"/>
      </w:tblGrid>
      <w:tr w:rsidR="00005D0C" w:rsidRPr="003507A4" w14:paraId="44D02F19" w14:textId="77777777" w:rsidTr="00BF2156">
        <w:trPr>
          <w:trHeight w:val="20"/>
          <w:tblHeader/>
          <w:jc w:val="center"/>
        </w:trPr>
        <w:tc>
          <w:tcPr>
            <w:tcW w:w="5219" w:type="dxa"/>
            <w:shd w:val="clear" w:color="auto" w:fill="F2F2F2" w:themeFill="background1" w:themeFillShade="F2"/>
            <w:vAlign w:val="center"/>
          </w:tcPr>
          <w:p w14:paraId="1EE2AB7B" w14:textId="77777777" w:rsidR="00005D0C" w:rsidRPr="003507A4" w:rsidRDefault="00005D0C" w:rsidP="00BF2156">
            <w:pPr>
              <w:spacing w:line="360" w:lineRule="auto"/>
              <w:contextualSpacing/>
              <w:rPr>
                <w:rFonts w:eastAsia="Calibri"/>
                <w:color w:val="5B9BD5" w:themeColor="accent1"/>
              </w:rPr>
            </w:pPr>
            <w:r w:rsidRPr="003507A4">
              <w:rPr>
                <w:rFonts w:eastAsia="Calibri"/>
                <w:color w:val="5B9BD5" w:themeColor="accent1"/>
              </w:rPr>
              <w:t>Term</w:t>
            </w:r>
          </w:p>
        </w:tc>
        <w:tc>
          <w:tcPr>
            <w:tcW w:w="5237" w:type="dxa"/>
            <w:shd w:val="clear" w:color="auto" w:fill="F2F2F2" w:themeFill="background1" w:themeFillShade="F2"/>
            <w:vAlign w:val="center"/>
          </w:tcPr>
          <w:p w14:paraId="78D95649" w14:textId="77777777" w:rsidR="00005D0C" w:rsidRPr="003507A4" w:rsidRDefault="00005D0C" w:rsidP="00BF2156">
            <w:pPr>
              <w:spacing w:line="360" w:lineRule="auto"/>
              <w:contextualSpacing/>
              <w:rPr>
                <w:rFonts w:eastAsia="Calibri"/>
                <w:color w:val="5B9BD5" w:themeColor="accent1"/>
              </w:rPr>
            </w:pPr>
            <w:r w:rsidRPr="003507A4">
              <w:rPr>
                <w:rFonts w:eastAsia="Calibri"/>
                <w:color w:val="5B9BD5" w:themeColor="accent1"/>
              </w:rPr>
              <w:t>Definition</w:t>
            </w:r>
          </w:p>
        </w:tc>
      </w:tr>
      <w:tr w:rsidR="00005D0C" w:rsidRPr="003507A4" w14:paraId="6213A584" w14:textId="77777777" w:rsidTr="00BF2156">
        <w:trPr>
          <w:trHeight w:val="20"/>
          <w:jc w:val="center"/>
        </w:trPr>
        <w:tc>
          <w:tcPr>
            <w:tcW w:w="5219" w:type="dxa"/>
            <w:vAlign w:val="center"/>
          </w:tcPr>
          <w:p w14:paraId="3DDB2E95" w14:textId="622E7A01" w:rsidR="00005D0C" w:rsidRPr="003507A4" w:rsidRDefault="00005D0C" w:rsidP="00BC3E3A">
            <w:r w:rsidRPr="003507A4">
              <w:t>AE (</w:t>
            </w:r>
            <w:r w:rsidR="00650100" w:rsidRPr="003507A4">
              <w:t>V</w:t>
            </w:r>
            <w:r w:rsidRPr="003507A4">
              <w:t>)</w:t>
            </w:r>
          </w:p>
        </w:tc>
        <w:tc>
          <w:tcPr>
            <w:tcW w:w="5237" w:type="dxa"/>
            <w:vAlign w:val="center"/>
          </w:tcPr>
          <w:p w14:paraId="1C96D91B" w14:textId="08118425" w:rsidR="00005D0C" w:rsidRPr="003507A4" w:rsidRDefault="00005D0C" w:rsidP="00BC3E3A">
            <w:r w:rsidRPr="003507A4">
              <w:t>Authorising Engineer (</w:t>
            </w:r>
            <w:r w:rsidR="003507A4" w:rsidRPr="003507A4">
              <w:t>Ventilation</w:t>
            </w:r>
            <w:r w:rsidRPr="003507A4">
              <w:t>)</w:t>
            </w:r>
          </w:p>
        </w:tc>
      </w:tr>
      <w:tr w:rsidR="00BF2156" w:rsidRPr="003507A4" w14:paraId="50BC99CD" w14:textId="77777777" w:rsidTr="00BF2156">
        <w:trPr>
          <w:trHeight w:val="20"/>
          <w:jc w:val="center"/>
        </w:trPr>
        <w:tc>
          <w:tcPr>
            <w:tcW w:w="5219" w:type="dxa"/>
            <w:vAlign w:val="center"/>
          </w:tcPr>
          <w:p w14:paraId="278DF594" w14:textId="4E7F0B76" w:rsidR="00BF2156" w:rsidRPr="003507A4" w:rsidRDefault="00BF2156" w:rsidP="00BC3E3A">
            <w:r w:rsidRPr="003507A4">
              <w:t>AP (</w:t>
            </w:r>
            <w:r w:rsidR="00650100" w:rsidRPr="003507A4">
              <w:t>V</w:t>
            </w:r>
            <w:r w:rsidRPr="003507A4">
              <w:t>)</w:t>
            </w:r>
          </w:p>
        </w:tc>
        <w:tc>
          <w:tcPr>
            <w:tcW w:w="5237" w:type="dxa"/>
            <w:vAlign w:val="center"/>
          </w:tcPr>
          <w:p w14:paraId="0C13053D" w14:textId="670549DC" w:rsidR="00BF2156" w:rsidRPr="003507A4" w:rsidRDefault="00BF2156" w:rsidP="00BC3E3A">
            <w:r w:rsidRPr="003507A4">
              <w:t>Authorised Person (</w:t>
            </w:r>
            <w:r w:rsidR="003507A4" w:rsidRPr="003507A4">
              <w:t>Ventilation</w:t>
            </w:r>
            <w:r w:rsidRPr="003507A4">
              <w:t>)</w:t>
            </w:r>
          </w:p>
        </w:tc>
      </w:tr>
      <w:tr w:rsidR="00005D0C" w:rsidRPr="003507A4" w14:paraId="4F564AAE" w14:textId="77777777" w:rsidTr="00BF2156">
        <w:trPr>
          <w:trHeight w:val="20"/>
          <w:jc w:val="center"/>
        </w:trPr>
        <w:tc>
          <w:tcPr>
            <w:tcW w:w="5219" w:type="dxa"/>
            <w:vAlign w:val="center"/>
          </w:tcPr>
          <w:p w14:paraId="0D1B3C51" w14:textId="77777777" w:rsidR="00005D0C" w:rsidRPr="003507A4" w:rsidRDefault="00005D0C" w:rsidP="00BC3E3A">
            <w:r w:rsidRPr="003507A4">
              <w:t>COSHH</w:t>
            </w:r>
          </w:p>
        </w:tc>
        <w:tc>
          <w:tcPr>
            <w:tcW w:w="5237" w:type="dxa"/>
            <w:vAlign w:val="center"/>
          </w:tcPr>
          <w:p w14:paraId="68E5B4CF" w14:textId="77777777" w:rsidR="00005D0C" w:rsidRPr="003507A4" w:rsidRDefault="00005D0C" w:rsidP="00BC3E3A">
            <w:r w:rsidRPr="003507A4">
              <w:t>Control of Substances Hazardous to Health regulations 2002</w:t>
            </w:r>
          </w:p>
        </w:tc>
      </w:tr>
      <w:tr w:rsidR="00005D0C" w:rsidRPr="003507A4" w14:paraId="50E24F7A" w14:textId="77777777" w:rsidTr="00BF2156">
        <w:trPr>
          <w:trHeight w:val="20"/>
          <w:jc w:val="center"/>
        </w:trPr>
        <w:tc>
          <w:tcPr>
            <w:tcW w:w="5219" w:type="dxa"/>
            <w:vAlign w:val="center"/>
          </w:tcPr>
          <w:p w14:paraId="3C7BDB1D" w14:textId="777C5FF9" w:rsidR="00005D0C" w:rsidRPr="003507A4" w:rsidRDefault="00005D0C" w:rsidP="00BC3E3A">
            <w:r w:rsidRPr="003507A4">
              <w:t>CP (</w:t>
            </w:r>
            <w:r w:rsidR="00650100" w:rsidRPr="003507A4">
              <w:t>V</w:t>
            </w:r>
            <w:r w:rsidRPr="003507A4">
              <w:t>)</w:t>
            </w:r>
          </w:p>
        </w:tc>
        <w:tc>
          <w:tcPr>
            <w:tcW w:w="5237" w:type="dxa"/>
            <w:vAlign w:val="center"/>
          </w:tcPr>
          <w:p w14:paraId="7691C292" w14:textId="0AF41097" w:rsidR="00005D0C" w:rsidRPr="003507A4" w:rsidRDefault="00005D0C" w:rsidP="00BC3E3A">
            <w:r w:rsidRPr="003507A4">
              <w:t>Competent Person (</w:t>
            </w:r>
            <w:r w:rsidR="003507A4" w:rsidRPr="003507A4">
              <w:t>Ventilation</w:t>
            </w:r>
            <w:r w:rsidRPr="003507A4">
              <w:t>)</w:t>
            </w:r>
          </w:p>
        </w:tc>
      </w:tr>
      <w:tr w:rsidR="00005D0C" w:rsidRPr="003507A4" w14:paraId="34BB17C2" w14:textId="77777777" w:rsidTr="00BF2156">
        <w:trPr>
          <w:trHeight w:val="20"/>
          <w:jc w:val="center"/>
        </w:trPr>
        <w:tc>
          <w:tcPr>
            <w:tcW w:w="5219" w:type="dxa"/>
            <w:vAlign w:val="center"/>
          </w:tcPr>
          <w:p w14:paraId="150FDFA7" w14:textId="77777777" w:rsidR="00005D0C" w:rsidRPr="003507A4" w:rsidRDefault="00005D0C" w:rsidP="00BC3E3A">
            <w:r w:rsidRPr="003507A4">
              <w:t>DP</w:t>
            </w:r>
          </w:p>
        </w:tc>
        <w:tc>
          <w:tcPr>
            <w:tcW w:w="5237" w:type="dxa"/>
            <w:vAlign w:val="center"/>
          </w:tcPr>
          <w:p w14:paraId="1D03C577" w14:textId="77777777" w:rsidR="00005D0C" w:rsidRPr="003507A4" w:rsidRDefault="00005D0C" w:rsidP="00BC3E3A">
            <w:r w:rsidRPr="003507A4">
              <w:t>Designated Person</w:t>
            </w:r>
          </w:p>
        </w:tc>
      </w:tr>
      <w:tr w:rsidR="00005D0C" w:rsidRPr="003507A4" w14:paraId="6058FEDD" w14:textId="77777777" w:rsidTr="00BF2156">
        <w:trPr>
          <w:trHeight w:val="20"/>
          <w:jc w:val="center"/>
        </w:trPr>
        <w:tc>
          <w:tcPr>
            <w:tcW w:w="5219" w:type="dxa"/>
            <w:vAlign w:val="center"/>
          </w:tcPr>
          <w:p w14:paraId="088B49CB" w14:textId="77777777" w:rsidR="00005D0C" w:rsidRPr="003507A4" w:rsidRDefault="00005D0C" w:rsidP="00BC3E3A">
            <w:r w:rsidRPr="003507A4">
              <w:lastRenderedPageBreak/>
              <w:t>HBN</w:t>
            </w:r>
          </w:p>
        </w:tc>
        <w:tc>
          <w:tcPr>
            <w:tcW w:w="5237" w:type="dxa"/>
            <w:vAlign w:val="center"/>
          </w:tcPr>
          <w:p w14:paraId="629A9BD4" w14:textId="77777777" w:rsidR="00005D0C" w:rsidRPr="003507A4" w:rsidRDefault="00005D0C" w:rsidP="00BC3E3A">
            <w:r w:rsidRPr="003507A4">
              <w:t>Health Building Note</w:t>
            </w:r>
          </w:p>
        </w:tc>
      </w:tr>
      <w:tr w:rsidR="00005D0C" w:rsidRPr="003507A4" w14:paraId="1E956EB3" w14:textId="77777777" w:rsidTr="00BF2156">
        <w:trPr>
          <w:trHeight w:val="20"/>
          <w:jc w:val="center"/>
        </w:trPr>
        <w:tc>
          <w:tcPr>
            <w:tcW w:w="5219" w:type="dxa"/>
            <w:vAlign w:val="center"/>
          </w:tcPr>
          <w:p w14:paraId="56E450A9" w14:textId="77777777" w:rsidR="00005D0C" w:rsidRPr="003507A4" w:rsidRDefault="00005D0C" w:rsidP="00BC3E3A">
            <w:r w:rsidRPr="003507A4">
              <w:t>HSAWA</w:t>
            </w:r>
          </w:p>
        </w:tc>
        <w:tc>
          <w:tcPr>
            <w:tcW w:w="5237" w:type="dxa"/>
            <w:vAlign w:val="center"/>
          </w:tcPr>
          <w:p w14:paraId="0FF75570" w14:textId="77777777" w:rsidR="00005D0C" w:rsidRPr="003507A4" w:rsidRDefault="00005D0C" w:rsidP="00BC3E3A">
            <w:r w:rsidRPr="003507A4">
              <w:t>Health and Safety at Work etc. Act 1974</w:t>
            </w:r>
          </w:p>
        </w:tc>
      </w:tr>
      <w:tr w:rsidR="002F19DA" w:rsidRPr="003507A4" w14:paraId="65402CDE" w14:textId="77777777" w:rsidTr="00BF2156">
        <w:trPr>
          <w:trHeight w:val="20"/>
          <w:jc w:val="center"/>
        </w:trPr>
        <w:tc>
          <w:tcPr>
            <w:tcW w:w="5219" w:type="dxa"/>
            <w:vAlign w:val="center"/>
          </w:tcPr>
          <w:p w14:paraId="65C487AA" w14:textId="77777777" w:rsidR="002F19DA" w:rsidRPr="003507A4" w:rsidRDefault="002F19DA" w:rsidP="00BC3E3A">
            <w:r w:rsidRPr="003507A4">
              <w:t>HTM</w:t>
            </w:r>
          </w:p>
        </w:tc>
        <w:tc>
          <w:tcPr>
            <w:tcW w:w="5237" w:type="dxa"/>
            <w:vAlign w:val="center"/>
          </w:tcPr>
          <w:p w14:paraId="3F957F44" w14:textId="005914E5" w:rsidR="002F19DA" w:rsidRPr="003507A4" w:rsidRDefault="002F19DA" w:rsidP="00BC3E3A">
            <w:r w:rsidRPr="003507A4">
              <w:t>Health Technical Memorand</w:t>
            </w:r>
            <w:r w:rsidR="004B4689" w:rsidRPr="003507A4">
              <w:t>a</w:t>
            </w:r>
          </w:p>
        </w:tc>
      </w:tr>
      <w:tr w:rsidR="00A814EB" w:rsidRPr="003507A4" w14:paraId="64D3A177" w14:textId="77777777" w:rsidTr="00BF2156">
        <w:trPr>
          <w:trHeight w:val="20"/>
          <w:jc w:val="center"/>
        </w:trPr>
        <w:tc>
          <w:tcPr>
            <w:tcW w:w="5219" w:type="dxa"/>
            <w:vAlign w:val="center"/>
          </w:tcPr>
          <w:p w14:paraId="45D24ED5" w14:textId="3CFBFA3D" w:rsidR="00A814EB" w:rsidRPr="003507A4" w:rsidRDefault="00A814EB" w:rsidP="00BC3E3A">
            <w:r w:rsidRPr="003507A4">
              <w:t>IPC</w:t>
            </w:r>
          </w:p>
        </w:tc>
        <w:tc>
          <w:tcPr>
            <w:tcW w:w="5237" w:type="dxa"/>
            <w:vAlign w:val="center"/>
          </w:tcPr>
          <w:p w14:paraId="30270ABC" w14:textId="3C0EB83B" w:rsidR="00A814EB" w:rsidRPr="003507A4" w:rsidRDefault="00A814EB" w:rsidP="00BC3E3A">
            <w:r w:rsidRPr="003507A4">
              <w:t>Infection Prevention and Control</w:t>
            </w:r>
          </w:p>
        </w:tc>
      </w:tr>
      <w:tr w:rsidR="002F19DA" w:rsidRPr="003507A4" w14:paraId="06FDE946" w14:textId="77777777" w:rsidTr="00BF2156">
        <w:trPr>
          <w:trHeight w:val="20"/>
          <w:jc w:val="center"/>
        </w:trPr>
        <w:tc>
          <w:tcPr>
            <w:tcW w:w="5219" w:type="dxa"/>
            <w:vAlign w:val="center"/>
          </w:tcPr>
          <w:p w14:paraId="5B34BA80" w14:textId="77777777" w:rsidR="002F19DA" w:rsidRPr="003507A4" w:rsidRDefault="002F19DA" w:rsidP="00BC3E3A">
            <w:r w:rsidRPr="003507A4">
              <w:t>MHSWR</w:t>
            </w:r>
          </w:p>
        </w:tc>
        <w:tc>
          <w:tcPr>
            <w:tcW w:w="5237" w:type="dxa"/>
            <w:vAlign w:val="center"/>
          </w:tcPr>
          <w:p w14:paraId="10E39CAA" w14:textId="77777777" w:rsidR="002F19DA" w:rsidRPr="003507A4" w:rsidRDefault="002F19DA" w:rsidP="00BC3E3A">
            <w:r w:rsidRPr="003507A4">
              <w:t>Management of Health and Safety at Work Regulations 1999</w:t>
            </w:r>
          </w:p>
        </w:tc>
      </w:tr>
      <w:tr w:rsidR="00C459E3" w:rsidRPr="003507A4" w14:paraId="1D96CECD" w14:textId="77777777" w:rsidTr="00923574">
        <w:trPr>
          <w:trHeight w:val="20"/>
          <w:jc w:val="center"/>
        </w:trPr>
        <w:tc>
          <w:tcPr>
            <w:tcW w:w="5219" w:type="dxa"/>
            <w:vAlign w:val="center"/>
          </w:tcPr>
          <w:p w14:paraId="5F62F0BE" w14:textId="123A49F5" w:rsidR="00C459E3" w:rsidRPr="003507A4" w:rsidRDefault="00C459E3" w:rsidP="00C459E3">
            <w:r w:rsidRPr="003507A4">
              <w:t xml:space="preserve">LEV </w:t>
            </w:r>
          </w:p>
        </w:tc>
        <w:tc>
          <w:tcPr>
            <w:tcW w:w="5237" w:type="dxa"/>
          </w:tcPr>
          <w:p w14:paraId="71BA9298" w14:textId="6F813AEB" w:rsidR="00C459E3" w:rsidRPr="003507A4" w:rsidRDefault="00C459E3" w:rsidP="00C459E3">
            <w:r w:rsidRPr="003507A4">
              <w:rPr>
                <w:rFonts w:eastAsia="Calibri" w:cs="Arial"/>
              </w:rPr>
              <w:t xml:space="preserve">Local Exhaust </w:t>
            </w:r>
            <w:r w:rsidR="003507A4" w:rsidRPr="003507A4">
              <w:rPr>
                <w:rFonts w:eastAsia="Calibri" w:cs="Arial"/>
              </w:rPr>
              <w:t>Ventilation</w:t>
            </w:r>
          </w:p>
        </w:tc>
      </w:tr>
      <w:tr w:rsidR="00C459E3" w:rsidRPr="003507A4" w14:paraId="54060738" w14:textId="77777777" w:rsidTr="00BF2156">
        <w:trPr>
          <w:trHeight w:val="20"/>
          <w:jc w:val="center"/>
        </w:trPr>
        <w:tc>
          <w:tcPr>
            <w:tcW w:w="5219" w:type="dxa"/>
            <w:vAlign w:val="center"/>
          </w:tcPr>
          <w:p w14:paraId="089A88E7" w14:textId="4BD0DD7E" w:rsidR="00C459E3" w:rsidRPr="003507A4" w:rsidRDefault="00C459E3" w:rsidP="00C459E3">
            <w:r w:rsidRPr="003507A4">
              <w:t>Method Statement</w:t>
            </w:r>
          </w:p>
        </w:tc>
        <w:tc>
          <w:tcPr>
            <w:tcW w:w="5237" w:type="dxa"/>
            <w:vAlign w:val="center"/>
          </w:tcPr>
          <w:p w14:paraId="2B82CD2D" w14:textId="350D7DC3" w:rsidR="00C459E3" w:rsidRPr="003507A4" w:rsidRDefault="00C459E3" w:rsidP="00C459E3">
            <w:r w:rsidRPr="003507A4">
              <w:t>A written instruction describing in a logical sequence how a task will be carried out in a way that secures health and safety and includes all control measures.</w:t>
            </w:r>
          </w:p>
        </w:tc>
      </w:tr>
      <w:tr w:rsidR="00C459E3" w:rsidRPr="003507A4" w14:paraId="69186529" w14:textId="77777777" w:rsidTr="00BF2156">
        <w:trPr>
          <w:trHeight w:val="20"/>
          <w:jc w:val="center"/>
        </w:trPr>
        <w:tc>
          <w:tcPr>
            <w:tcW w:w="5219" w:type="dxa"/>
            <w:vAlign w:val="center"/>
          </w:tcPr>
          <w:p w14:paraId="55EAC8CB" w14:textId="77777777" w:rsidR="00C459E3" w:rsidRPr="003507A4" w:rsidRDefault="00C459E3" w:rsidP="00C459E3">
            <w:r w:rsidRPr="003507A4">
              <w:t>PPM</w:t>
            </w:r>
          </w:p>
        </w:tc>
        <w:tc>
          <w:tcPr>
            <w:tcW w:w="5237" w:type="dxa"/>
            <w:vAlign w:val="center"/>
          </w:tcPr>
          <w:p w14:paraId="2B25ED96" w14:textId="77777777" w:rsidR="00C459E3" w:rsidRPr="003507A4" w:rsidRDefault="00C459E3" w:rsidP="00C459E3">
            <w:r w:rsidRPr="003507A4">
              <w:t>Planned Preventative Maintenance</w:t>
            </w:r>
          </w:p>
        </w:tc>
      </w:tr>
      <w:tr w:rsidR="00C459E3" w:rsidRPr="003507A4" w14:paraId="24A46578" w14:textId="77777777" w:rsidTr="00BF2156">
        <w:trPr>
          <w:trHeight w:val="20"/>
          <w:jc w:val="center"/>
        </w:trPr>
        <w:tc>
          <w:tcPr>
            <w:tcW w:w="5219" w:type="dxa"/>
            <w:vAlign w:val="center"/>
          </w:tcPr>
          <w:p w14:paraId="01AF74DB" w14:textId="785E7F9A" w:rsidR="00C459E3" w:rsidRPr="003507A4" w:rsidRDefault="00C459E3" w:rsidP="00C459E3">
            <w:r w:rsidRPr="003507A4">
              <w:t>Supplier / Contractor</w:t>
            </w:r>
          </w:p>
        </w:tc>
        <w:tc>
          <w:tcPr>
            <w:tcW w:w="5237" w:type="dxa"/>
            <w:vAlign w:val="center"/>
          </w:tcPr>
          <w:p w14:paraId="4322AF1B" w14:textId="19A61FB9" w:rsidR="00C459E3" w:rsidRPr="003507A4" w:rsidRDefault="00C459E3" w:rsidP="00C459E3">
            <w:r w:rsidRPr="003507A4">
              <w:t>An ELFT appointed company, contractor or partner who is responsible for undertaking maintenance activities (including PPM, reactive and remedial works) or project works on behalf of ELFT.</w:t>
            </w:r>
          </w:p>
        </w:tc>
      </w:tr>
      <w:tr w:rsidR="00C459E3" w:rsidRPr="003507A4" w14:paraId="6DDBB40A" w14:textId="77777777" w:rsidTr="00BF2156">
        <w:trPr>
          <w:trHeight w:val="20"/>
          <w:jc w:val="center"/>
        </w:trPr>
        <w:tc>
          <w:tcPr>
            <w:tcW w:w="5219" w:type="dxa"/>
            <w:vAlign w:val="center"/>
          </w:tcPr>
          <w:p w14:paraId="79A226DF" w14:textId="47EA35D9" w:rsidR="00C459E3" w:rsidRPr="003507A4" w:rsidRDefault="00C459E3" w:rsidP="00C459E3">
            <w:r w:rsidRPr="003507A4">
              <w:t>VSG</w:t>
            </w:r>
          </w:p>
        </w:tc>
        <w:tc>
          <w:tcPr>
            <w:tcW w:w="5237" w:type="dxa"/>
            <w:vAlign w:val="center"/>
          </w:tcPr>
          <w:p w14:paraId="5CBA304C" w14:textId="5C16D539" w:rsidR="00C459E3" w:rsidRPr="003507A4" w:rsidRDefault="003507A4" w:rsidP="00C459E3">
            <w:r w:rsidRPr="003507A4">
              <w:t>Ventilation</w:t>
            </w:r>
            <w:r w:rsidR="00C459E3" w:rsidRPr="003507A4">
              <w:t xml:space="preserve"> Safety Group</w:t>
            </w:r>
          </w:p>
        </w:tc>
      </w:tr>
    </w:tbl>
    <w:p w14:paraId="390EC49F" w14:textId="3ADE4B8B" w:rsidR="00005D0C" w:rsidRPr="003507A4" w:rsidRDefault="00F76C98" w:rsidP="00005D0C">
      <w:pPr>
        <w:pStyle w:val="Heading1"/>
      </w:pPr>
      <w:bookmarkStart w:id="22" w:name="_Toc130391613"/>
      <w:bookmarkStart w:id="23" w:name="_Toc133905008"/>
      <w:bookmarkStart w:id="24" w:name="_Toc141881024"/>
      <w:bookmarkStart w:id="25" w:name="_Toc224224646"/>
      <w:bookmarkStart w:id="26" w:name="_Toc130391625"/>
      <w:bookmarkStart w:id="27" w:name="_Toc133905018"/>
      <w:r w:rsidRPr="003507A4">
        <w:t>R</w:t>
      </w:r>
      <w:r w:rsidR="00005D0C" w:rsidRPr="003507A4">
        <w:t>elated Trust Policies &amp; Procedures</w:t>
      </w:r>
      <w:bookmarkEnd w:id="22"/>
      <w:bookmarkEnd w:id="23"/>
      <w:bookmarkEnd w:id="24"/>
      <w:bookmarkEnd w:id="25"/>
    </w:p>
    <w:p w14:paraId="0699EC8B" w14:textId="0E7619A8" w:rsidR="00005D0C" w:rsidRPr="003507A4" w:rsidRDefault="00005D0C" w:rsidP="00005D0C">
      <w:pPr>
        <w:rPr>
          <w:rFonts w:eastAsia="Calibri"/>
        </w:rPr>
      </w:pPr>
      <w:r w:rsidRPr="003507A4">
        <w:rPr>
          <w:rFonts w:eastAsia="Calibri"/>
        </w:rPr>
        <w:t xml:space="preserve">The following Trust polices should be read in conjunction with this </w:t>
      </w:r>
      <w:r w:rsidR="00EC26A7" w:rsidRPr="003507A4">
        <w:rPr>
          <w:rFonts w:eastAsia="Calibri"/>
        </w:rPr>
        <w:t>Policy</w:t>
      </w:r>
      <w:r w:rsidRPr="003507A4">
        <w:rPr>
          <w:rFonts w:eastAsia="Calibri"/>
        </w:rPr>
        <w:t>.</w:t>
      </w:r>
    </w:p>
    <w:p w14:paraId="0A44BAC7" w14:textId="77777777" w:rsidR="00CA0407" w:rsidRPr="003507A4" w:rsidRDefault="00CA0407" w:rsidP="00CA0407">
      <w:pPr>
        <w:spacing w:after="160"/>
        <w:ind w:left="720"/>
        <w:contextualSpacing/>
        <w:rPr>
          <w:rFonts w:eastAsia="Calibri" w:cs="Arial"/>
        </w:rPr>
      </w:pPr>
      <w:bookmarkStart w:id="28" w:name="_Hlk139996843"/>
    </w:p>
    <w:p w14:paraId="5A144FBC" w14:textId="490C6801" w:rsidR="00005D0C" w:rsidRPr="003507A4" w:rsidRDefault="00005D0C">
      <w:pPr>
        <w:numPr>
          <w:ilvl w:val="0"/>
          <w:numId w:val="8"/>
        </w:numPr>
        <w:spacing w:after="160"/>
        <w:contextualSpacing/>
        <w:rPr>
          <w:rFonts w:eastAsia="Calibri" w:cs="Arial"/>
        </w:rPr>
      </w:pPr>
      <w:r w:rsidRPr="003507A4">
        <w:rPr>
          <w:rFonts w:eastAsia="Calibri" w:cs="Arial"/>
        </w:rPr>
        <w:t xml:space="preserve">Health and Safety </w:t>
      </w:r>
      <w:r w:rsidR="00EC26A7" w:rsidRPr="003507A4">
        <w:rPr>
          <w:rFonts w:eastAsia="Calibri" w:cs="Arial"/>
        </w:rPr>
        <w:t>Policy</w:t>
      </w:r>
    </w:p>
    <w:p w14:paraId="6AA1B6DB" w14:textId="4C36E6A7" w:rsidR="007F608C" w:rsidRPr="003507A4" w:rsidRDefault="007F608C">
      <w:pPr>
        <w:numPr>
          <w:ilvl w:val="0"/>
          <w:numId w:val="8"/>
        </w:numPr>
        <w:spacing w:after="160"/>
        <w:contextualSpacing/>
        <w:rPr>
          <w:rFonts w:eastAsia="Calibri" w:cs="Arial"/>
        </w:rPr>
      </w:pPr>
      <w:r w:rsidRPr="003507A4">
        <w:rPr>
          <w:rFonts w:eastAsia="Calibri" w:cs="Arial"/>
        </w:rPr>
        <w:t>Water Safety Policy</w:t>
      </w:r>
    </w:p>
    <w:p w14:paraId="14B2E485" w14:textId="7A390EB4" w:rsidR="003B6FC6" w:rsidRPr="003507A4" w:rsidRDefault="003879FB" w:rsidP="003B6FC6">
      <w:pPr>
        <w:numPr>
          <w:ilvl w:val="0"/>
          <w:numId w:val="8"/>
        </w:numPr>
        <w:spacing w:after="160"/>
        <w:contextualSpacing/>
        <w:rPr>
          <w:rFonts w:eastAsia="Calibri" w:cs="Arial"/>
        </w:rPr>
      </w:pPr>
      <w:r w:rsidRPr="003507A4">
        <w:rPr>
          <w:rFonts w:eastAsia="Calibri" w:cs="Arial"/>
        </w:rPr>
        <w:t>Electrical</w:t>
      </w:r>
      <w:r w:rsidR="003B6FC6" w:rsidRPr="003507A4">
        <w:rPr>
          <w:rFonts w:eastAsia="Calibri" w:cs="Arial"/>
        </w:rPr>
        <w:t xml:space="preserve"> Safety </w:t>
      </w:r>
      <w:r w:rsidR="00EC26A7" w:rsidRPr="003507A4">
        <w:rPr>
          <w:rFonts w:eastAsia="Calibri" w:cs="Arial"/>
        </w:rPr>
        <w:t>Policy</w:t>
      </w:r>
    </w:p>
    <w:p w14:paraId="62726954" w14:textId="6ECF96D4" w:rsidR="003B6FC6" w:rsidRPr="003507A4" w:rsidRDefault="00B01D7C">
      <w:pPr>
        <w:numPr>
          <w:ilvl w:val="0"/>
          <w:numId w:val="8"/>
        </w:numPr>
        <w:spacing w:after="160"/>
        <w:contextualSpacing/>
        <w:rPr>
          <w:rFonts w:eastAsia="Calibri" w:cs="Arial"/>
        </w:rPr>
      </w:pPr>
      <w:r w:rsidRPr="003507A4">
        <w:rPr>
          <w:rFonts w:eastAsia="Calibri" w:cs="Arial"/>
        </w:rPr>
        <w:t xml:space="preserve">Fire Safety </w:t>
      </w:r>
      <w:r w:rsidR="00EC26A7" w:rsidRPr="003507A4">
        <w:rPr>
          <w:rFonts w:eastAsia="Calibri" w:cs="Arial"/>
        </w:rPr>
        <w:t>Policy</w:t>
      </w:r>
    </w:p>
    <w:p w14:paraId="25B5474D" w14:textId="47B1425F" w:rsidR="00005D0C" w:rsidRPr="003507A4" w:rsidRDefault="00005D0C">
      <w:pPr>
        <w:numPr>
          <w:ilvl w:val="0"/>
          <w:numId w:val="8"/>
        </w:numPr>
        <w:spacing w:after="160"/>
        <w:contextualSpacing/>
        <w:rPr>
          <w:rFonts w:eastAsia="Calibri" w:cs="Arial"/>
        </w:rPr>
      </w:pPr>
      <w:bookmarkStart w:id="29" w:name="_Hlk139996830"/>
      <w:bookmarkEnd w:id="28"/>
      <w:r w:rsidRPr="003507A4">
        <w:rPr>
          <w:rFonts w:eastAsia="Calibri" w:cs="Arial"/>
        </w:rPr>
        <w:t xml:space="preserve">Estates Operational </w:t>
      </w:r>
      <w:r w:rsidR="00EC26A7" w:rsidRPr="003507A4">
        <w:rPr>
          <w:rFonts w:eastAsia="Calibri" w:cs="Arial"/>
        </w:rPr>
        <w:t>Policy</w:t>
      </w:r>
      <w:r w:rsidRPr="003507A4">
        <w:rPr>
          <w:rFonts w:eastAsia="Calibri" w:cs="Arial"/>
        </w:rPr>
        <w:t xml:space="preserve"> (due for release in 202</w:t>
      </w:r>
      <w:r w:rsidR="00F76C98" w:rsidRPr="003507A4">
        <w:rPr>
          <w:rFonts w:eastAsia="Calibri" w:cs="Arial"/>
        </w:rPr>
        <w:t>5</w:t>
      </w:r>
      <w:r w:rsidRPr="003507A4">
        <w:rPr>
          <w:rFonts w:eastAsia="Calibri" w:cs="Arial"/>
        </w:rPr>
        <w:t>)</w:t>
      </w:r>
    </w:p>
    <w:p w14:paraId="30F019D6" w14:textId="77777777" w:rsidR="00016828" w:rsidRPr="003507A4" w:rsidRDefault="00016828" w:rsidP="00016828">
      <w:pPr>
        <w:pStyle w:val="Heading1"/>
      </w:pPr>
      <w:bookmarkStart w:id="30" w:name="_Toc130391614"/>
      <w:bookmarkStart w:id="31" w:name="_Toc133905009"/>
      <w:bookmarkStart w:id="32" w:name="_Toc224224647"/>
      <w:bookmarkEnd w:id="29"/>
      <w:r w:rsidRPr="003507A4">
        <w:t>Roles and Responsibilities</w:t>
      </w:r>
      <w:bookmarkEnd w:id="30"/>
      <w:bookmarkEnd w:id="31"/>
      <w:bookmarkEnd w:id="32"/>
    </w:p>
    <w:p w14:paraId="061BF918" w14:textId="77777777" w:rsidR="00016828" w:rsidRPr="003507A4" w:rsidRDefault="00016828" w:rsidP="00016828">
      <w:pPr>
        <w:spacing w:after="160"/>
        <w:contextualSpacing/>
        <w:rPr>
          <w:rFonts w:eastAsia="Calibri"/>
        </w:rPr>
      </w:pPr>
      <w:bookmarkStart w:id="33" w:name="_Hlk139996903"/>
      <w:r w:rsidRPr="003507A4">
        <w:rPr>
          <w:rFonts w:eastAsia="Calibri"/>
        </w:rPr>
        <w:t xml:space="preserve">Under Section 7 of the Health and Safety at Work Act etc., 1974 employees have a duty to take reasonable care for their own Health and Safety and of that of others who may be affected by their acts or omissions at work. Section 7 also requires the employee’s co-operation with their employer to enable the employer to comply with statutory duties for Health and Safety. </w:t>
      </w:r>
    </w:p>
    <w:p w14:paraId="7A2FB2BB" w14:textId="77777777" w:rsidR="00016828" w:rsidRPr="003507A4" w:rsidRDefault="00016828" w:rsidP="00016828">
      <w:pPr>
        <w:spacing w:after="160"/>
        <w:contextualSpacing/>
        <w:rPr>
          <w:rFonts w:eastAsia="Calibri"/>
        </w:rPr>
      </w:pPr>
    </w:p>
    <w:p w14:paraId="12E8A5CD" w14:textId="77777777" w:rsidR="00016828" w:rsidRPr="003507A4" w:rsidRDefault="00016828" w:rsidP="00016828">
      <w:pPr>
        <w:spacing w:after="160"/>
        <w:contextualSpacing/>
        <w:rPr>
          <w:rFonts w:eastAsia="Calibri"/>
        </w:rPr>
      </w:pPr>
      <w:r w:rsidRPr="003507A4">
        <w:rPr>
          <w:rFonts w:eastAsia="Calibri"/>
        </w:rPr>
        <w:t xml:space="preserve">Employees should correctly use all work items provided by their employers, in accordance with their training and the instructions they receive to enable them to use / operate the items safely. </w:t>
      </w:r>
    </w:p>
    <w:p w14:paraId="022D5250" w14:textId="77777777" w:rsidR="00016828" w:rsidRPr="003507A4" w:rsidRDefault="00016828" w:rsidP="00016828">
      <w:pPr>
        <w:spacing w:after="160"/>
        <w:contextualSpacing/>
        <w:rPr>
          <w:rFonts w:eastAsia="Calibri"/>
        </w:rPr>
      </w:pPr>
    </w:p>
    <w:p w14:paraId="1FBB7A51" w14:textId="77777777" w:rsidR="00016828" w:rsidRPr="003507A4" w:rsidRDefault="00016828" w:rsidP="00016828">
      <w:pPr>
        <w:spacing w:after="160"/>
        <w:contextualSpacing/>
        <w:rPr>
          <w:rFonts w:eastAsia="Calibri"/>
        </w:rPr>
      </w:pPr>
      <w:r w:rsidRPr="003507A4">
        <w:rPr>
          <w:rFonts w:eastAsia="Calibri"/>
        </w:rPr>
        <w:t>Employers or those they appoint (e.g. under Regulation 6) to assist them with Health and Safety matters therefore need to be informed, without delay, of any work situation which might present a serious and imminent danger. The danger could be to the employee concerned or a result of the employee's work to others.</w:t>
      </w:r>
    </w:p>
    <w:p w14:paraId="76503231" w14:textId="77777777" w:rsidR="00016828" w:rsidRPr="003507A4" w:rsidRDefault="00016828" w:rsidP="00016828">
      <w:pPr>
        <w:spacing w:after="160"/>
        <w:contextualSpacing/>
        <w:rPr>
          <w:rFonts w:eastAsia="Calibri"/>
        </w:rPr>
      </w:pPr>
    </w:p>
    <w:p w14:paraId="7DA27E8E" w14:textId="77777777" w:rsidR="00016828" w:rsidRPr="003507A4" w:rsidRDefault="00016828" w:rsidP="00016828">
      <w:pPr>
        <w:spacing w:after="160"/>
        <w:contextualSpacing/>
        <w:rPr>
          <w:rFonts w:eastAsia="Calibri"/>
        </w:rPr>
      </w:pPr>
      <w:r w:rsidRPr="003507A4">
        <w:rPr>
          <w:rFonts w:eastAsia="Calibri"/>
        </w:rPr>
        <w:t xml:space="preserve">Employees must also notify to their line manager any shortcomings in the Health and Safety arrangements, even when no immediate danger exists, so that employers in pursuit of their duties under the </w:t>
      </w:r>
      <w:r w:rsidRPr="003507A4">
        <w:rPr>
          <w:rFonts w:eastAsia="Calibri" w:cs="Arial"/>
        </w:rPr>
        <w:t>HSAWA</w:t>
      </w:r>
      <w:r w:rsidRPr="003507A4">
        <w:rPr>
          <w:rFonts w:eastAsia="Calibri"/>
        </w:rPr>
        <w:t xml:space="preserve"> and other statutory provisions can take such remedial action as may be required. </w:t>
      </w:r>
    </w:p>
    <w:p w14:paraId="252E73C7" w14:textId="77777777" w:rsidR="001A6AEF" w:rsidRPr="003507A4" w:rsidRDefault="001A6AEF" w:rsidP="00673B67">
      <w:pPr>
        <w:pStyle w:val="Heading1"/>
        <w:shd w:val="clear" w:color="auto" w:fill="FFFFFF" w:themeFill="background1"/>
        <w:rPr>
          <w:rFonts w:eastAsia="Arial"/>
        </w:rPr>
      </w:pPr>
      <w:bookmarkStart w:id="34" w:name="_Toc224224648"/>
      <w:r w:rsidRPr="003507A4">
        <w:rPr>
          <w:rFonts w:eastAsia="Arial"/>
          <w:spacing w:val="-1"/>
        </w:rPr>
        <w:lastRenderedPageBreak/>
        <w:t>D</w:t>
      </w:r>
      <w:r w:rsidRPr="003507A4">
        <w:rPr>
          <w:rFonts w:eastAsia="Arial"/>
        </w:rPr>
        <w:t>ut</w:t>
      </w:r>
      <w:r w:rsidRPr="003507A4">
        <w:rPr>
          <w:rFonts w:eastAsia="Arial"/>
          <w:spacing w:val="1"/>
        </w:rPr>
        <w:t>i</w:t>
      </w:r>
      <w:r w:rsidRPr="003507A4">
        <w:rPr>
          <w:rFonts w:eastAsia="Arial"/>
        </w:rPr>
        <w:t>es</w:t>
      </w:r>
      <w:r w:rsidRPr="003507A4">
        <w:rPr>
          <w:rFonts w:eastAsia="Arial"/>
          <w:spacing w:val="-2"/>
        </w:rPr>
        <w:t xml:space="preserve"> </w:t>
      </w:r>
      <w:r w:rsidRPr="003507A4">
        <w:rPr>
          <w:rFonts w:eastAsia="Arial"/>
        </w:rPr>
        <w:t>/</w:t>
      </w:r>
      <w:r w:rsidRPr="003507A4">
        <w:rPr>
          <w:rFonts w:eastAsia="Arial"/>
          <w:spacing w:val="2"/>
        </w:rPr>
        <w:t xml:space="preserve"> </w:t>
      </w:r>
      <w:r w:rsidRPr="003507A4">
        <w:rPr>
          <w:rFonts w:eastAsia="Arial"/>
          <w:spacing w:val="-1"/>
        </w:rPr>
        <w:t>R</w:t>
      </w:r>
      <w:r w:rsidRPr="003507A4">
        <w:rPr>
          <w:rFonts w:eastAsia="Arial"/>
        </w:rPr>
        <w:t>e</w:t>
      </w:r>
      <w:r w:rsidRPr="003507A4">
        <w:rPr>
          <w:rFonts w:eastAsia="Arial"/>
          <w:spacing w:val="-1"/>
        </w:rPr>
        <w:t>s</w:t>
      </w:r>
      <w:r w:rsidRPr="003507A4">
        <w:rPr>
          <w:rFonts w:eastAsia="Arial"/>
        </w:rPr>
        <w:t>p</w:t>
      </w:r>
      <w:r w:rsidRPr="003507A4">
        <w:rPr>
          <w:rFonts w:eastAsia="Arial"/>
          <w:spacing w:val="-1"/>
        </w:rPr>
        <w:t>o</w:t>
      </w:r>
      <w:r w:rsidRPr="003507A4">
        <w:rPr>
          <w:rFonts w:eastAsia="Arial"/>
        </w:rPr>
        <w:t>n</w:t>
      </w:r>
      <w:r w:rsidRPr="003507A4">
        <w:rPr>
          <w:rFonts w:eastAsia="Arial"/>
          <w:spacing w:val="-3"/>
        </w:rPr>
        <w:t>s</w:t>
      </w:r>
      <w:r w:rsidRPr="003507A4">
        <w:rPr>
          <w:rFonts w:eastAsia="Arial"/>
          <w:spacing w:val="1"/>
        </w:rPr>
        <w:t>i</w:t>
      </w:r>
      <w:r w:rsidRPr="003507A4">
        <w:rPr>
          <w:rFonts w:eastAsia="Arial"/>
        </w:rPr>
        <w:t>b</w:t>
      </w:r>
      <w:r w:rsidRPr="003507A4">
        <w:rPr>
          <w:rFonts w:eastAsia="Arial"/>
          <w:spacing w:val="-2"/>
        </w:rPr>
        <w:t>i</w:t>
      </w:r>
      <w:r w:rsidRPr="003507A4">
        <w:rPr>
          <w:rFonts w:eastAsia="Arial"/>
          <w:spacing w:val="1"/>
        </w:rPr>
        <w:t>l</w:t>
      </w:r>
      <w:r w:rsidRPr="003507A4">
        <w:rPr>
          <w:rFonts w:eastAsia="Arial"/>
          <w:spacing w:val="-1"/>
        </w:rPr>
        <w:t>i</w:t>
      </w:r>
      <w:r w:rsidRPr="003507A4">
        <w:rPr>
          <w:rFonts w:eastAsia="Arial"/>
          <w:spacing w:val="1"/>
        </w:rPr>
        <w:t>ti</w:t>
      </w:r>
      <w:r w:rsidRPr="003507A4">
        <w:rPr>
          <w:rFonts w:eastAsia="Arial"/>
          <w:spacing w:val="-3"/>
        </w:rPr>
        <w:t>e</w:t>
      </w:r>
      <w:r w:rsidRPr="003507A4">
        <w:rPr>
          <w:rFonts w:eastAsia="Arial"/>
        </w:rPr>
        <w:t>s</w:t>
      </w:r>
      <w:bookmarkEnd w:id="34"/>
    </w:p>
    <w:p w14:paraId="14DEFA8A" w14:textId="41270A9D" w:rsidR="001A6AEF" w:rsidRPr="003507A4" w:rsidRDefault="001A6AEF" w:rsidP="001A6AEF">
      <w:pPr>
        <w:pStyle w:val="Heading2"/>
        <w:rPr>
          <w:rFonts w:eastAsia="Arial"/>
        </w:rPr>
      </w:pPr>
      <w:r w:rsidRPr="003507A4">
        <w:rPr>
          <w:rFonts w:eastAsia="Arial"/>
        </w:rPr>
        <w:t>Duty Holder – The Chief Executive Officer (CEO) and Board</w:t>
      </w:r>
    </w:p>
    <w:p w14:paraId="4579323A" w14:textId="78822198" w:rsidR="00605E7A" w:rsidRPr="003507A4" w:rsidRDefault="001A6AEF" w:rsidP="00EC3BB9">
      <w:r w:rsidRPr="003507A4">
        <w:t xml:space="preserve">The Chief Executive Officer (CEO) has the ultimate responsibility for the safety of patients, </w:t>
      </w:r>
      <w:r w:rsidR="00605E7A" w:rsidRPr="003507A4">
        <w:t xml:space="preserve">service users, </w:t>
      </w:r>
      <w:r w:rsidRPr="003507A4">
        <w:t xml:space="preserve">staff and all other relevant persons within the Trust.  The CEO and Board have overall responsibility for ensuring the effective implementation of this </w:t>
      </w:r>
      <w:r w:rsidR="00EC26A7" w:rsidRPr="003507A4">
        <w:t>Policy</w:t>
      </w:r>
      <w:r w:rsidRPr="003507A4">
        <w:t xml:space="preserve">.  They have the ultimate managerial responsibility for the adequate allocation of resources, personnel and the organisation where </w:t>
      </w:r>
      <w:r w:rsidR="003507A4" w:rsidRPr="003507A4">
        <w:t>Ventilation Systems</w:t>
      </w:r>
      <w:r w:rsidRPr="003507A4">
        <w:t xml:space="preserve"> are installed. </w:t>
      </w:r>
    </w:p>
    <w:p w14:paraId="78604283" w14:textId="77777777" w:rsidR="00605E7A" w:rsidRPr="003507A4" w:rsidRDefault="00605E7A" w:rsidP="00EC3BB9"/>
    <w:p w14:paraId="2505E5E6" w14:textId="15F5B792" w:rsidR="001A6AEF" w:rsidRPr="003507A4" w:rsidRDefault="001A6AEF" w:rsidP="00EC3BB9">
      <w:r w:rsidRPr="003507A4">
        <w:rPr>
          <w:rFonts w:eastAsia="Calibri"/>
        </w:rPr>
        <w:t xml:space="preserve">HTM 00 states that aspects of that responsibility can be assigned or delegated to a senior </w:t>
      </w:r>
      <w:r w:rsidR="005114A0" w:rsidRPr="003507A4">
        <w:rPr>
          <w:rFonts w:eastAsia="Calibri"/>
        </w:rPr>
        <w:t>executive,</w:t>
      </w:r>
      <w:r w:rsidRPr="003507A4">
        <w:rPr>
          <w:rFonts w:eastAsia="Calibri"/>
        </w:rPr>
        <w:t xml:space="preserve"> but an independent audit system should be in place to assure them that the responsibilities are being discharged properly. The CEO has delegated the day-to-day management and control of </w:t>
      </w:r>
      <w:r w:rsidR="003507A4" w:rsidRPr="003507A4">
        <w:rPr>
          <w:rFonts w:eastAsia="Calibri"/>
        </w:rPr>
        <w:t>Ventilation Systems</w:t>
      </w:r>
      <w:r w:rsidRPr="003507A4">
        <w:rPr>
          <w:rFonts w:eastAsia="Calibri"/>
        </w:rPr>
        <w:t xml:space="preserve">, through the Director of Estates, Facilities &amp; Capital Development to the Assistant Director of Estates, Engineering and Infrastructure and the Trust’s </w:t>
      </w:r>
      <w:r w:rsidR="002910AE" w:rsidRPr="003507A4">
        <w:rPr>
          <w:rFonts w:eastAsia="Calibri"/>
        </w:rPr>
        <w:t>Authorised</w:t>
      </w:r>
      <w:r w:rsidRPr="003507A4">
        <w:rPr>
          <w:rFonts w:eastAsia="Calibri"/>
        </w:rPr>
        <w:t xml:space="preserve"> Persons (</w:t>
      </w:r>
      <w:r w:rsidR="002909DE" w:rsidRPr="003507A4">
        <w:rPr>
          <w:rFonts w:eastAsia="Calibri"/>
        </w:rPr>
        <w:t>V</w:t>
      </w:r>
      <w:r w:rsidRPr="003507A4">
        <w:rPr>
          <w:rFonts w:eastAsia="Calibri"/>
        </w:rPr>
        <w:t>).</w:t>
      </w:r>
    </w:p>
    <w:p w14:paraId="24E5664F" w14:textId="77777777" w:rsidR="001A6AEF" w:rsidRPr="003507A4" w:rsidRDefault="001A6AEF" w:rsidP="001A6AEF">
      <w:pPr>
        <w:spacing w:before="7" w:line="240" w:lineRule="exact"/>
        <w:jc w:val="both"/>
        <w:rPr>
          <w:rFonts w:eastAsia="Arial" w:cs="Arial"/>
          <w:spacing w:val="2"/>
        </w:rPr>
      </w:pPr>
    </w:p>
    <w:p w14:paraId="66EAA43A" w14:textId="77777777" w:rsidR="001A6AEF" w:rsidRPr="003507A4" w:rsidRDefault="001A6AEF" w:rsidP="001A6AEF">
      <w:pPr>
        <w:pStyle w:val="Heading2"/>
        <w:rPr>
          <w:rFonts w:eastAsia="Calibri"/>
        </w:rPr>
      </w:pPr>
      <w:r w:rsidRPr="003507A4">
        <w:rPr>
          <w:rFonts w:eastAsia="Calibri"/>
        </w:rPr>
        <w:t>The Designated Person (DP) – Director of Estates, Facilities &amp; Capital Development</w:t>
      </w:r>
    </w:p>
    <w:p w14:paraId="313DBB13" w14:textId="1ACB5851" w:rsidR="001A6AEF" w:rsidRPr="003507A4" w:rsidRDefault="001A6AEF" w:rsidP="005114A0">
      <w:pPr>
        <w:rPr>
          <w:rFonts w:eastAsia="Calibri"/>
        </w:rPr>
      </w:pPr>
      <w:r w:rsidRPr="003507A4">
        <w:t>The DP duties and responsibilities have</w:t>
      </w:r>
      <w:r w:rsidRPr="003507A4">
        <w:rPr>
          <w:spacing w:val="2"/>
        </w:rPr>
        <w:t xml:space="preserve"> been delegated to the Director of Estates, Facilities &amp; Capital Development who </w:t>
      </w:r>
      <w:r w:rsidRPr="003507A4">
        <w:rPr>
          <w:rFonts w:eastAsia="Calibri"/>
        </w:rPr>
        <w:t xml:space="preserve">provides the essential senior management link between the organisation and professional support, which also provides independence of the audit-reporting process. </w:t>
      </w:r>
    </w:p>
    <w:p w14:paraId="726DF0B1" w14:textId="77777777" w:rsidR="00D87124" w:rsidRPr="003507A4" w:rsidRDefault="00D87124" w:rsidP="005114A0">
      <w:pPr>
        <w:rPr>
          <w:spacing w:val="2"/>
        </w:rPr>
      </w:pPr>
    </w:p>
    <w:p w14:paraId="283E91A2" w14:textId="2516FA82" w:rsidR="001A6AEF" w:rsidRPr="003507A4" w:rsidRDefault="001A6AEF" w:rsidP="005114A0">
      <w:pPr>
        <w:rPr>
          <w:rFonts w:eastAsia="Calibri"/>
        </w:rPr>
      </w:pPr>
      <w:r w:rsidRPr="003507A4">
        <w:rPr>
          <w:rFonts w:eastAsia="Calibri"/>
        </w:rPr>
        <w:t xml:space="preserve">The DP works closely with the Assistant Director of Estates, Engineering and Infrastructure (Senior Operational Manager (SOM)) to ensure that there is adequate provision to support </w:t>
      </w:r>
      <w:r w:rsidR="003507A4" w:rsidRPr="003507A4">
        <w:rPr>
          <w:rFonts w:eastAsia="Calibri"/>
        </w:rPr>
        <w:t>Ventilation</w:t>
      </w:r>
      <w:r w:rsidRPr="003507A4">
        <w:rPr>
          <w:rFonts w:eastAsia="Calibri"/>
        </w:rPr>
        <w:t xml:space="preserve"> Safety.</w:t>
      </w:r>
    </w:p>
    <w:p w14:paraId="3EB3F703" w14:textId="77777777" w:rsidR="004C50B8" w:rsidRPr="003507A4" w:rsidRDefault="004C50B8" w:rsidP="005114A0">
      <w:pPr>
        <w:rPr>
          <w:rFonts w:eastAsia="Calibri"/>
        </w:rPr>
      </w:pPr>
    </w:p>
    <w:p w14:paraId="78311C34" w14:textId="35CAD05B" w:rsidR="004C50B8" w:rsidRPr="003507A4" w:rsidRDefault="001A6AEF" w:rsidP="005114A0">
      <w:pPr>
        <w:rPr>
          <w:rFonts w:eastAsia="Calibri"/>
        </w:rPr>
      </w:pPr>
      <w:r w:rsidRPr="003507A4">
        <w:rPr>
          <w:rFonts w:eastAsia="Calibri"/>
        </w:rPr>
        <w:t xml:space="preserve">The </w:t>
      </w:r>
      <w:r w:rsidR="00914471" w:rsidRPr="003507A4">
        <w:rPr>
          <w:rFonts w:eastAsia="Calibri"/>
        </w:rPr>
        <w:t>Designated Person’s responsibilities include.</w:t>
      </w:r>
    </w:p>
    <w:p w14:paraId="4D6F990D" w14:textId="4C6A5CEB" w:rsidR="004C50B8" w:rsidRPr="003507A4" w:rsidRDefault="004C50B8" w:rsidP="00F2766C">
      <w:pPr>
        <w:pStyle w:val="ListParagraph"/>
        <w:numPr>
          <w:ilvl w:val="0"/>
          <w:numId w:val="11"/>
        </w:numPr>
        <w:rPr>
          <w:rFonts w:eastAsia="Calibri"/>
        </w:rPr>
      </w:pPr>
      <w:r w:rsidRPr="003507A4">
        <w:rPr>
          <w:rFonts w:eastAsia="Calibri"/>
        </w:rPr>
        <w:t>L</w:t>
      </w:r>
      <w:r w:rsidR="001A6AEF" w:rsidRPr="003507A4">
        <w:rPr>
          <w:rFonts w:eastAsia="Calibri"/>
        </w:rPr>
        <w:t>ead</w:t>
      </w:r>
      <w:r w:rsidR="0063565D" w:rsidRPr="003507A4">
        <w:rPr>
          <w:rFonts w:eastAsia="Calibri"/>
        </w:rPr>
        <w:t>ing</w:t>
      </w:r>
      <w:r w:rsidR="001A6AEF" w:rsidRPr="003507A4">
        <w:rPr>
          <w:rFonts w:eastAsia="Calibri"/>
        </w:rPr>
        <w:t xml:space="preserve"> on Health and Safety matters relating to Estates activities by informing the Board of </w:t>
      </w:r>
      <w:r w:rsidR="00514031" w:rsidRPr="003507A4">
        <w:rPr>
          <w:rFonts w:eastAsia="Calibri"/>
        </w:rPr>
        <w:t>any</w:t>
      </w:r>
      <w:r w:rsidR="001A6AEF" w:rsidRPr="003507A4">
        <w:rPr>
          <w:rFonts w:eastAsia="Calibri"/>
        </w:rPr>
        <w:t xml:space="preserve"> relevant Health and Safety management issues. This includes alerting them to the requirements of this </w:t>
      </w:r>
      <w:r w:rsidR="00EC26A7" w:rsidRPr="003507A4">
        <w:rPr>
          <w:rFonts w:eastAsia="Calibri"/>
        </w:rPr>
        <w:t>Policy</w:t>
      </w:r>
      <w:r w:rsidR="001A6AEF" w:rsidRPr="003507A4">
        <w:rPr>
          <w:rFonts w:eastAsia="Calibri"/>
        </w:rPr>
        <w:t xml:space="preserve"> and any actual or potential breaches of Health and Safety Legislation.</w:t>
      </w:r>
    </w:p>
    <w:p w14:paraId="5DEC25D9" w14:textId="428E35DF" w:rsidR="00914471" w:rsidRPr="003507A4" w:rsidRDefault="00F96309" w:rsidP="00F2766C">
      <w:pPr>
        <w:pStyle w:val="ListParagraph"/>
        <w:numPr>
          <w:ilvl w:val="0"/>
          <w:numId w:val="11"/>
        </w:numPr>
        <w:rPr>
          <w:rFonts w:eastAsia="Calibri"/>
        </w:rPr>
      </w:pPr>
      <w:r w:rsidRPr="003507A4">
        <w:rPr>
          <w:rFonts w:eastAsia="Calibri"/>
        </w:rPr>
        <w:t>Formally appointing the roles within this Policy in writing.</w:t>
      </w:r>
    </w:p>
    <w:p w14:paraId="0365C381" w14:textId="057C1967" w:rsidR="001A6AEF" w:rsidRPr="003507A4" w:rsidRDefault="004C50B8" w:rsidP="00F2766C">
      <w:pPr>
        <w:pStyle w:val="ListParagraph"/>
        <w:numPr>
          <w:ilvl w:val="0"/>
          <w:numId w:val="11"/>
        </w:numPr>
        <w:rPr>
          <w:rFonts w:eastAsia="Calibri"/>
        </w:rPr>
      </w:pPr>
      <w:r w:rsidRPr="003507A4">
        <w:rPr>
          <w:rFonts w:eastAsia="Calibri"/>
        </w:rPr>
        <w:t>E</w:t>
      </w:r>
      <w:r w:rsidR="001A6AEF" w:rsidRPr="003507A4">
        <w:rPr>
          <w:rFonts w:eastAsia="Calibri"/>
        </w:rPr>
        <w:t>nsur</w:t>
      </w:r>
      <w:r w:rsidR="0063565D" w:rsidRPr="003507A4">
        <w:rPr>
          <w:rFonts w:eastAsia="Calibri"/>
        </w:rPr>
        <w:t>ing</w:t>
      </w:r>
      <w:r w:rsidR="001A6AEF" w:rsidRPr="003507A4">
        <w:rPr>
          <w:rFonts w:eastAsia="Calibri"/>
        </w:rPr>
        <w:t xml:space="preserve"> that key Health and Safety information and instructions are cascaded and communicated throughout the Trust through a variety of routes, including the Trust’s Intranet.</w:t>
      </w:r>
    </w:p>
    <w:p w14:paraId="060A1303" w14:textId="56D9F07B" w:rsidR="00914471" w:rsidRDefault="0063565D" w:rsidP="00F2766C">
      <w:pPr>
        <w:pStyle w:val="ListParagraph"/>
        <w:numPr>
          <w:ilvl w:val="0"/>
          <w:numId w:val="11"/>
        </w:numPr>
        <w:rPr>
          <w:rFonts w:eastAsia="Calibri"/>
        </w:rPr>
      </w:pPr>
      <w:r w:rsidRPr="003507A4">
        <w:rPr>
          <w:rFonts w:eastAsia="Calibri"/>
        </w:rPr>
        <w:t>Monitoring</w:t>
      </w:r>
      <w:r w:rsidR="003D34AA" w:rsidRPr="003507A4">
        <w:rPr>
          <w:rFonts w:eastAsia="Calibri"/>
        </w:rPr>
        <w:t xml:space="preserve"> the effectiveness of the </w:t>
      </w:r>
      <w:r w:rsidR="00D55DF4" w:rsidRPr="003507A4">
        <w:rPr>
          <w:rFonts w:eastAsia="Calibri"/>
        </w:rPr>
        <w:t>of the Authorising Engineer (</w:t>
      </w:r>
      <w:r w:rsidR="002909DE" w:rsidRPr="003507A4">
        <w:rPr>
          <w:rFonts w:eastAsia="Calibri"/>
        </w:rPr>
        <w:t>V</w:t>
      </w:r>
      <w:r w:rsidR="00D55DF4" w:rsidRPr="003507A4">
        <w:rPr>
          <w:rFonts w:eastAsia="Calibri"/>
        </w:rPr>
        <w:t>) to ensure that they fulfil the requirements of their role.</w:t>
      </w:r>
    </w:p>
    <w:p w14:paraId="214B0839" w14:textId="77777777" w:rsidR="003507A4" w:rsidRPr="003507A4" w:rsidRDefault="003507A4" w:rsidP="003507A4">
      <w:pPr>
        <w:rPr>
          <w:rFonts w:eastAsia="Calibri"/>
        </w:rPr>
      </w:pPr>
    </w:p>
    <w:p w14:paraId="5AA1F257" w14:textId="06CDF6F8" w:rsidR="004C50B8" w:rsidRPr="003507A4" w:rsidRDefault="004C50B8" w:rsidP="004C50B8">
      <w:pPr>
        <w:pStyle w:val="Heading2"/>
        <w:rPr>
          <w:rFonts w:eastAsia="Calibri"/>
        </w:rPr>
      </w:pPr>
      <w:r w:rsidRPr="003507A4">
        <w:rPr>
          <w:rFonts w:eastAsia="Calibri"/>
        </w:rPr>
        <w:t>Senior Operational Manager (SOM) - Assistant Director of Estates</w:t>
      </w:r>
      <w:r w:rsidR="00FE79D2" w:rsidRPr="003507A4">
        <w:rPr>
          <w:rFonts w:eastAsia="Calibri"/>
        </w:rPr>
        <w:t xml:space="preserve"> -</w:t>
      </w:r>
      <w:r w:rsidRPr="003507A4">
        <w:rPr>
          <w:rFonts w:eastAsia="Calibri"/>
        </w:rPr>
        <w:t xml:space="preserve"> Engineering and Infrastructure</w:t>
      </w:r>
    </w:p>
    <w:p w14:paraId="1480EBBB" w14:textId="77777777" w:rsidR="008D399A" w:rsidRPr="003507A4" w:rsidRDefault="00FE79D2" w:rsidP="004C50B8">
      <w:pPr>
        <w:rPr>
          <w:spacing w:val="2"/>
        </w:rPr>
      </w:pPr>
      <w:r w:rsidRPr="003507A4">
        <w:t>The SOM duties and responsibilities have</w:t>
      </w:r>
      <w:r w:rsidRPr="003507A4">
        <w:rPr>
          <w:spacing w:val="2"/>
        </w:rPr>
        <w:t xml:space="preserve"> been delegated to the Assistant Director of Estate – Engineering and Infrastructure.</w:t>
      </w:r>
      <w:r w:rsidR="000A4869" w:rsidRPr="003507A4">
        <w:rPr>
          <w:spacing w:val="2"/>
        </w:rPr>
        <w:t xml:space="preserve"> </w:t>
      </w:r>
    </w:p>
    <w:p w14:paraId="216B566E" w14:textId="77777777" w:rsidR="008D399A" w:rsidRPr="003507A4" w:rsidRDefault="008D399A" w:rsidP="004C50B8">
      <w:pPr>
        <w:rPr>
          <w:spacing w:val="2"/>
        </w:rPr>
      </w:pPr>
    </w:p>
    <w:p w14:paraId="26185F88" w14:textId="77777777" w:rsidR="008D399A" w:rsidRPr="003507A4" w:rsidRDefault="000A4869" w:rsidP="004C50B8">
      <w:pPr>
        <w:rPr>
          <w:spacing w:val="2"/>
        </w:rPr>
      </w:pPr>
      <w:r w:rsidRPr="003507A4">
        <w:rPr>
          <w:spacing w:val="2"/>
        </w:rPr>
        <w:t>Th</w:t>
      </w:r>
      <w:r w:rsidR="008D399A" w:rsidRPr="003507A4">
        <w:rPr>
          <w:spacing w:val="2"/>
        </w:rPr>
        <w:t>e Senior Operational Manager has.</w:t>
      </w:r>
    </w:p>
    <w:p w14:paraId="7BA46491" w14:textId="5C453D26" w:rsidR="004C50B8" w:rsidRPr="003507A4" w:rsidRDefault="008D399A" w:rsidP="00F2766C">
      <w:pPr>
        <w:pStyle w:val="ListParagraph"/>
        <w:numPr>
          <w:ilvl w:val="0"/>
          <w:numId w:val="12"/>
        </w:numPr>
        <w:rPr>
          <w:spacing w:val="2"/>
        </w:rPr>
      </w:pPr>
      <w:r w:rsidRPr="003507A4">
        <w:rPr>
          <w:spacing w:val="2"/>
        </w:rPr>
        <w:t>O</w:t>
      </w:r>
      <w:r w:rsidR="000A4869" w:rsidRPr="003507A4">
        <w:rPr>
          <w:spacing w:val="2"/>
        </w:rPr>
        <w:t xml:space="preserve">perational and professional responsibility for the </w:t>
      </w:r>
      <w:r w:rsidR="003507A4" w:rsidRPr="003507A4">
        <w:rPr>
          <w:spacing w:val="2"/>
        </w:rPr>
        <w:t>Ventilation</w:t>
      </w:r>
      <w:r w:rsidR="000A4869" w:rsidRPr="003507A4">
        <w:rPr>
          <w:spacing w:val="2"/>
        </w:rPr>
        <w:t xml:space="preserve"> services.</w:t>
      </w:r>
    </w:p>
    <w:p w14:paraId="3340BC51" w14:textId="1DE5D50C" w:rsidR="00BD60BF" w:rsidRDefault="002D2C64" w:rsidP="00F2766C">
      <w:pPr>
        <w:pStyle w:val="ListParagraph"/>
        <w:numPr>
          <w:ilvl w:val="0"/>
          <w:numId w:val="12"/>
        </w:numPr>
        <w:rPr>
          <w:spacing w:val="2"/>
        </w:rPr>
      </w:pPr>
      <w:r w:rsidRPr="003507A4">
        <w:rPr>
          <w:spacing w:val="2"/>
        </w:rPr>
        <w:t xml:space="preserve">Access to robust, service-specific independent professional support which promotes </w:t>
      </w:r>
      <w:r w:rsidR="00993B70" w:rsidRPr="003507A4">
        <w:rPr>
          <w:spacing w:val="2"/>
        </w:rPr>
        <w:t xml:space="preserve">and maintains the </w:t>
      </w:r>
      <w:r w:rsidR="00BD60BF" w:rsidRPr="003507A4">
        <w:rPr>
          <w:spacing w:val="2"/>
        </w:rPr>
        <w:t>role of the informed client within the Trust.</w:t>
      </w:r>
    </w:p>
    <w:p w14:paraId="416F5003" w14:textId="77777777" w:rsidR="003507A4" w:rsidRPr="003507A4" w:rsidRDefault="003507A4" w:rsidP="003507A4">
      <w:pPr>
        <w:rPr>
          <w:spacing w:val="2"/>
        </w:rPr>
      </w:pPr>
    </w:p>
    <w:p w14:paraId="62118D31" w14:textId="49D4F6F8" w:rsidR="001A6AEF" w:rsidRPr="003507A4" w:rsidRDefault="001A6AEF" w:rsidP="00D87124">
      <w:pPr>
        <w:pStyle w:val="Heading2"/>
        <w:rPr>
          <w:rFonts w:eastAsia="Arial"/>
        </w:rPr>
      </w:pPr>
      <w:r w:rsidRPr="003507A4">
        <w:rPr>
          <w:rFonts w:eastAsia="Arial"/>
          <w:spacing w:val="-6"/>
        </w:rPr>
        <w:lastRenderedPageBreak/>
        <w:t>A</w:t>
      </w:r>
      <w:r w:rsidRPr="003507A4">
        <w:rPr>
          <w:rFonts w:eastAsia="Arial"/>
          <w:spacing w:val="2"/>
        </w:rPr>
        <w:t>u</w:t>
      </w:r>
      <w:r w:rsidRPr="003507A4">
        <w:rPr>
          <w:rFonts w:eastAsia="Arial"/>
          <w:spacing w:val="1"/>
        </w:rPr>
        <w:t>t</w:t>
      </w:r>
      <w:r w:rsidRPr="003507A4">
        <w:rPr>
          <w:rFonts w:eastAsia="Arial"/>
        </w:rPr>
        <w:t>h</w:t>
      </w:r>
      <w:r w:rsidRPr="003507A4">
        <w:rPr>
          <w:rFonts w:eastAsia="Arial"/>
          <w:spacing w:val="-1"/>
        </w:rPr>
        <w:t>o</w:t>
      </w:r>
      <w:r w:rsidRPr="003507A4">
        <w:rPr>
          <w:rFonts w:eastAsia="Arial"/>
        </w:rPr>
        <w:t>r</w:t>
      </w:r>
      <w:r w:rsidRPr="003507A4">
        <w:rPr>
          <w:rFonts w:eastAsia="Arial"/>
          <w:spacing w:val="1"/>
        </w:rPr>
        <w:t>i</w:t>
      </w:r>
      <w:r w:rsidRPr="003507A4">
        <w:rPr>
          <w:rFonts w:eastAsia="Arial"/>
        </w:rPr>
        <w:t>sing E</w:t>
      </w:r>
      <w:r w:rsidRPr="003507A4">
        <w:rPr>
          <w:rFonts w:eastAsia="Arial"/>
          <w:spacing w:val="-1"/>
        </w:rPr>
        <w:t>n</w:t>
      </w:r>
      <w:r w:rsidRPr="003507A4">
        <w:rPr>
          <w:rFonts w:eastAsia="Arial"/>
          <w:spacing w:val="-3"/>
        </w:rPr>
        <w:t>g</w:t>
      </w:r>
      <w:r w:rsidRPr="003507A4">
        <w:rPr>
          <w:rFonts w:eastAsia="Arial"/>
          <w:spacing w:val="1"/>
        </w:rPr>
        <w:t>i</w:t>
      </w:r>
      <w:r w:rsidRPr="003507A4">
        <w:rPr>
          <w:rFonts w:eastAsia="Arial"/>
        </w:rPr>
        <w:t>n</w:t>
      </w:r>
      <w:r w:rsidRPr="003507A4">
        <w:rPr>
          <w:rFonts w:eastAsia="Arial"/>
          <w:spacing w:val="-1"/>
        </w:rPr>
        <w:t>e</w:t>
      </w:r>
      <w:r w:rsidRPr="003507A4">
        <w:rPr>
          <w:rFonts w:eastAsia="Arial"/>
        </w:rPr>
        <w:t xml:space="preserve">er </w:t>
      </w:r>
      <w:r w:rsidRPr="003507A4">
        <w:rPr>
          <w:rFonts w:eastAsia="Arial"/>
          <w:spacing w:val="-2"/>
        </w:rPr>
        <w:t>(</w:t>
      </w:r>
      <w:r w:rsidR="003507A4" w:rsidRPr="003507A4">
        <w:rPr>
          <w:rFonts w:eastAsia="Arial"/>
          <w:spacing w:val="-2"/>
        </w:rPr>
        <w:t>Ventilation</w:t>
      </w:r>
      <w:r w:rsidRPr="003507A4">
        <w:rPr>
          <w:rFonts w:eastAsia="Arial"/>
          <w:spacing w:val="-2"/>
        </w:rPr>
        <w:t>)</w:t>
      </w:r>
      <w:r w:rsidRPr="003507A4">
        <w:rPr>
          <w:rFonts w:eastAsia="Arial"/>
        </w:rPr>
        <w:t xml:space="preserve"> </w:t>
      </w:r>
    </w:p>
    <w:p w14:paraId="044310CC" w14:textId="2444E3A3" w:rsidR="005F3036" w:rsidRPr="003507A4" w:rsidRDefault="0046217D" w:rsidP="002A263E">
      <w:r w:rsidRPr="003507A4">
        <w:t>The Authorising Engineer (</w:t>
      </w:r>
      <w:r w:rsidR="003507A4" w:rsidRPr="003507A4">
        <w:t>Ventilation</w:t>
      </w:r>
      <w:r w:rsidRPr="003507A4">
        <w:t xml:space="preserve">) </w:t>
      </w:r>
      <w:r w:rsidR="00E67211" w:rsidRPr="003507A4">
        <w:t>i</w:t>
      </w:r>
      <w:r w:rsidRPr="003507A4">
        <w:t>s a</w:t>
      </w:r>
      <w:r w:rsidR="007B405F" w:rsidRPr="003507A4">
        <w:t xml:space="preserve"> suitably qualified engineer who has been </w:t>
      </w:r>
      <w:r w:rsidR="00CD4A2A" w:rsidRPr="003507A4">
        <w:t xml:space="preserve">formally </w:t>
      </w:r>
      <w:r w:rsidR="007B405F" w:rsidRPr="003507A4">
        <w:t xml:space="preserve">appointed in writing by the Trust’s Designated Person. </w:t>
      </w:r>
      <w:r w:rsidR="002A263E" w:rsidRPr="003507A4">
        <w:t xml:space="preserve">They are independent of </w:t>
      </w:r>
      <w:r w:rsidR="002A263E" w:rsidRPr="003507A4">
        <w:rPr>
          <w:color w:val="0E0E0E"/>
        </w:rPr>
        <w:t>the</w:t>
      </w:r>
      <w:r w:rsidR="002A263E" w:rsidRPr="003507A4">
        <w:rPr>
          <w:color w:val="0E0E0E"/>
          <w:spacing w:val="1"/>
        </w:rPr>
        <w:t xml:space="preserve"> </w:t>
      </w:r>
      <w:r w:rsidR="002A263E" w:rsidRPr="003507A4">
        <w:t>operational</w:t>
      </w:r>
      <w:r w:rsidR="002A263E" w:rsidRPr="003507A4">
        <w:rPr>
          <w:spacing w:val="5"/>
        </w:rPr>
        <w:t xml:space="preserve"> </w:t>
      </w:r>
      <w:r w:rsidR="002A263E" w:rsidRPr="003507A4">
        <w:t>structure</w:t>
      </w:r>
      <w:r w:rsidR="002A263E" w:rsidRPr="003507A4">
        <w:rPr>
          <w:spacing w:val="-9"/>
        </w:rPr>
        <w:t xml:space="preserve"> </w:t>
      </w:r>
      <w:r w:rsidR="002A263E" w:rsidRPr="003507A4">
        <w:t>of</w:t>
      </w:r>
      <w:r w:rsidR="002A263E" w:rsidRPr="003507A4">
        <w:rPr>
          <w:spacing w:val="6"/>
        </w:rPr>
        <w:t xml:space="preserve"> ELFT</w:t>
      </w:r>
      <w:r w:rsidR="002A263E" w:rsidRPr="003507A4">
        <w:rPr>
          <w:color w:val="0E0E0E"/>
        </w:rPr>
        <w:t xml:space="preserve"> </w:t>
      </w:r>
      <w:r w:rsidR="002A263E" w:rsidRPr="003507A4">
        <w:t>organisation.</w:t>
      </w:r>
    </w:p>
    <w:p w14:paraId="53AEFDD4" w14:textId="77777777" w:rsidR="00DC7A01" w:rsidRPr="003507A4" w:rsidRDefault="00DC7A01" w:rsidP="00A57CB5"/>
    <w:p w14:paraId="17A2B7B7" w14:textId="77777777" w:rsidR="00DC7A01" w:rsidRPr="003507A4" w:rsidRDefault="00DC7A01" w:rsidP="00DC7A01">
      <w:pPr>
        <w:pStyle w:val="Heading3"/>
        <w:rPr>
          <w:rFonts w:eastAsia="Arial"/>
        </w:rPr>
      </w:pPr>
      <w:r w:rsidRPr="003507A4">
        <w:rPr>
          <w:rFonts w:eastAsia="Arial"/>
        </w:rPr>
        <w:t>Duties and Responsibilities</w:t>
      </w:r>
    </w:p>
    <w:p w14:paraId="3787D331" w14:textId="7FD6FB10" w:rsidR="00DC7A01" w:rsidRPr="003507A4" w:rsidRDefault="00790BC6" w:rsidP="00A57CB5">
      <w:r w:rsidRPr="003507A4">
        <w:t>The Authorising</w:t>
      </w:r>
      <w:r w:rsidR="005F3036" w:rsidRPr="003507A4">
        <w:t xml:space="preserve"> Engineer (</w:t>
      </w:r>
      <w:r w:rsidR="003507A4" w:rsidRPr="003507A4">
        <w:t>Ventilation</w:t>
      </w:r>
      <w:r w:rsidR="00DC7A01" w:rsidRPr="003507A4">
        <w:t>) duties and responsibilities include.</w:t>
      </w:r>
    </w:p>
    <w:p w14:paraId="19F7958A" w14:textId="77777777" w:rsidR="00C47382" w:rsidRPr="003507A4" w:rsidRDefault="005E3FFF" w:rsidP="00F2766C">
      <w:pPr>
        <w:pStyle w:val="ListParagraph"/>
        <w:numPr>
          <w:ilvl w:val="0"/>
          <w:numId w:val="16"/>
        </w:numPr>
      </w:pPr>
      <w:r w:rsidRPr="003507A4">
        <w:t xml:space="preserve">Acting as an independent advisor to ELFT in accordance </w:t>
      </w:r>
      <w:r w:rsidR="00785B23" w:rsidRPr="003507A4">
        <w:t>with HTM 00</w:t>
      </w:r>
      <w:r w:rsidR="000A52E7" w:rsidRPr="003507A4">
        <w:t xml:space="preserve"> (Policies and principles of healthcare engineering</w:t>
      </w:r>
      <w:r w:rsidR="00785B23" w:rsidRPr="003507A4">
        <w:t xml:space="preserve"> and HTM 03-01</w:t>
      </w:r>
      <w:r w:rsidR="00C47382" w:rsidRPr="003507A4">
        <w:t>.</w:t>
      </w:r>
    </w:p>
    <w:p w14:paraId="4D8E9612" w14:textId="4984978B" w:rsidR="00062C6D" w:rsidRPr="003507A4" w:rsidRDefault="00DC7A01" w:rsidP="00F2766C">
      <w:pPr>
        <w:pStyle w:val="ListParagraph"/>
        <w:numPr>
          <w:ilvl w:val="0"/>
          <w:numId w:val="16"/>
        </w:numPr>
      </w:pPr>
      <w:r w:rsidRPr="003507A4">
        <w:t>Providing</w:t>
      </w:r>
      <w:r w:rsidR="00082969" w:rsidRPr="003507A4">
        <w:t xml:space="preserve"> independent auditing and advice on </w:t>
      </w:r>
      <w:r w:rsidR="00A57CB5" w:rsidRPr="003507A4">
        <w:t xml:space="preserve">the Trust’s </w:t>
      </w:r>
      <w:r w:rsidR="003507A4" w:rsidRPr="003507A4">
        <w:t>Ventilation Systems</w:t>
      </w:r>
      <w:r w:rsidR="00082969" w:rsidRPr="003507A4">
        <w:t>.</w:t>
      </w:r>
    </w:p>
    <w:p w14:paraId="51AFEAB6" w14:textId="43BE35C7" w:rsidR="0016796E" w:rsidRPr="003507A4" w:rsidRDefault="005E3FFF" w:rsidP="00F2766C">
      <w:pPr>
        <w:pStyle w:val="ListParagraph"/>
        <w:numPr>
          <w:ilvl w:val="0"/>
          <w:numId w:val="16"/>
        </w:numPr>
      </w:pPr>
      <w:r w:rsidRPr="003507A4">
        <w:rPr>
          <w:color w:val="0E0E0E"/>
        </w:rPr>
        <w:t>A</w:t>
      </w:r>
      <w:r w:rsidRPr="003507A4">
        <w:t>ct</w:t>
      </w:r>
      <w:r w:rsidR="0016796E" w:rsidRPr="003507A4">
        <w:t>ing</w:t>
      </w:r>
      <w:r w:rsidRPr="003507A4">
        <w:t xml:space="preserve"> as</w:t>
      </w:r>
      <w:r w:rsidR="0016796E" w:rsidRPr="003507A4">
        <w:t xml:space="preserve"> an</w:t>
      </w:r>
      <w:r w:rsidRPr="003507A4">
        <w:t xml:space="preserve"> assessor and mak</w:t>
      </w:r>
      <w:r w:rsidR="0016796E" w:rsidRPr="003507A4">
        <w:t>ing</w:t>
      </w:r>
      <w:r w:rsidRPr="003507A4">
        <w:t xml:space="preserve"> recommendations for </w:t>
      </w:r>
      <w:r w:rsidRPr="003507A4">
        <w:rPr>
          <w:color w:val="0E0E0E"/>
        </w:rPr>
        <w:t xml:space="preserve">the </w:t>
      </w:r>
      <w:r w:rsidRPr="003507A4">
        <w:t xml:space="preserve">appointment of Authorised </w:t>
      </w:r>
      <w:r w:rsidRPr="003507A4">
        <w:rPr>
          <w:color w:val="0E0E0E"/>
        </w:rPr>
        <w:t xml:space="preserve">Persons </w:t>
      </w:r>
      <w:r w:rsidRPr="003507A4">
        <w:t>(</w:t>
      </w:r>
      <w:r w:rsidR="003507A4" w:rsidRPr="003507A4">
        <w:t>Ventilation</w:t>
      </w:r>
      <w:r w:rsidRPr="003507A4">
        <w:t>)</w:t>
      </w:r>
    </w:p>
    <w:p w14:paraId="2A0CE39C" w14:textId="77777777" w:rsidR="0016796E" w:rsidRPr="003507A4" w:rsidRDefault="0016796E" w:rsidP="00F2766C">
      <w:pPr>
        <w:pStyle w:val="ListParagraph"/>
        <w:numPr>
          <w:ilvl w:val="0"/>
          <w:numId w:val="16"/>
        </w:numPr>
      </w:pPr>
      <w:r w:rsidRPr="003507A4">
        <w:t>M</w:t>
      </w:r>
      <w:r w:rsidR="005E3FFF" w:rsidRPr="003507A4">
        <w:t>onitor</w:t>
      </w:r>
      <w:r w:rsidRPr="003507A4">
        <w:t>ing</w:t>
      </w:r>
      <w:r w:rsidR="005E3FFF" w:rsidRPr="003507A4">
        <w:t xml:space="preserve"> the performance of the service</w:t>
      </w:r>
      <w:r w:rsidRPr="003507A4">
        <w:t>.</w:t>
      </w:r>
    </w:p>
    <w:p w14:paraId="6ED7462C" w14:textId="3E7FBA3B" w:rsidR="005E3FFF" w:rsidRPr="003507A4" w:rsidRDefault="002A263E" w:rsidP="00F2766C">
      <w:pPr>
        <w:pStyle w:val="ListParagraph"/>
        <w:numPr>
          <w:ilvl w:val="0"/>
          <w:numId w:val="16"/>
        </w:numPr>
      </w:pPr>
      <w:r w:rsidRPr="003507A4">
        <w:t>C</w:t>
      </w:r>
      <w:r w:rsidR="005E3FFF" w:rsidRPr="003507A4">
        <w:t>onduct</w:t>
      </w:r>
      <w:r w:rsidRPr="003507A4">
        <w:t>ing independent audit</w:t>
      </w:r>
      <w:r w:rsidR="006520F5" w:rsidRPr="003507A4">
        <w:t xml:space="preserve">s of </w:t>
      </w:r>
      <w:r w:rsidR="003507A4" w:rsidRPr="003507A4">
        <w:t>Ventilation Systems</w:t>
      </w:r>
      <w:r w:rsidRPr="003507A4">
        <w:t>, providing audit reports</w:t>
      </w:r>
      <w:r w:rsidR="005E3FFF" w:rsidRPr="003507A4">
        <w:t>, and provid</w:t>
      </w:r>
      <w:r w:rsidRPr="003507A4">
        <w:t>ing</w:t>
      </w:r>
      <w:r w:rsidR="005E3FFF" w:rsidRPr="003507A4">
        <w:t xml:space="preserve"> an annual audit report to the Des</w:t>
      </w:r>
      <w:r w:rsidR="005E3FFF" w:rsidRPr="003507A4">
        <w:rPr>
          <w:color w:val="3F3F3F"/>
        </w:rPr>
        <w:t>i</w:t>
      </w:r>
      <w:r w:rsidR="005E3FFF" w:rsidRPr="003507A4">
        <w:t xml:space="preserve">gnated </w:t>
      </w:r>
      <w:r w:rsidR="005E3FFF" w:rsidRPr="003507A4">
        <w:rPr>
          <w:color w:val="0E0E0E"/>
        </w:rPr>
        <w:t xml:space="preserve">Person </w:t>
      </w:r>
      <w:r w:rsidR="005E3FFF" w:rsidRPr="003507A4">
        <w:t xml:space="preserve">(DP). </w:t>
      </w:r>
    </w:p>
    <w:p w14:paraId="078EF712" w14:textId="4CF6BBD4" w:rsidR="005E3FFF" w:rsidRPr="003507A4" w:rsidRDefault="005E3FFF" w:rsidP="00F2766C">
      <w:pPr>
        <w:pStyle w:val="ListParagraph"/>
        <w:numPr>
          <w:ilvl w:val="0"/>
          <w:numId w:val="16"/>
        </w:numPr>
      </w:pPr>
      <w:r w:rsidRPr="003507A4">
        <w:t>Demonstrat</w:t>
      </w:r>
      <w:r w:rsidR="006520F5" w:rsidRPr="003507A4">
        <w:t>ing</w:t>
      </w:r>
      <w:r w:rsidRPr="003507A4">
        <w:t xml:space="preserve"> understanding </w:t>
      </w:r>
      <w:r w:rsidRPr="003507A4">
        <w:rPr>
          <w:color w:val="0E0E0E"/>
        </w:rPr>
        <w:t xml:space="preserve">through </w:t>
      </w:r>
      <w:r w:rsidRPr="003507A4">
        <w:t xml:space="preserve">familiarisation </w:t>
      </w:r>
      <w:r w:rsidR="001251DA" w:rsidRPr="003507A4">
        <w:rPr>
          <w:color w:val="2F2F2F"/>
        </w:rPr>
        <w:t xml:space="preserve">of the </w:t>
      </w:r>
      <w:r w:rsidR="003507A4" w:rsidRPr="003507A4">
        <w:rPr>
          <w:color w:val="2F2F2F"/>
        </w:rPr>
        <w:t>Ventilation Systems</w:t>
      </w:r>
      <w:r w:rsidR="001251DA" w:rsidRPr="003507A4">
        <w:rPr>
          <w:color w:val="2F2F2F"/>
        </w:rPr>
        <w:t xml:space="preserve"> a</w:t>
      </w:r>
      <w:r w:rsidRPr="003507A4">
        <w:t>nd attendance</w:t>
      </w:r>
      <w:r w:rsidRPr="003507A4">
        <w:rPr>
          <w:spacing w:val="2"/>
        </w:rPr>
        <w:t xml:space="preserve"> </w:t>
      </w:r>
      <w:r w:rsidR="001251DA" w:rsidRPr="003507A4">
        <w:rPr>
          <w:spacing w:val="2"/>
        </w:rPr>
        <w:t xml:space="preserve">of </w:t>
      </w:r>
      <w:r w:rsidRPr="003507A4">
        <w:t>an</w:t>
      </w:r>
      <w:r w:rsidRPr="003507A4">
        <w:rPr>
          <w:spacing w:val="-15"/>
        </w:rPr>
        <w:t xml:space="preserve"> </w:t>
      </w:r>
      <w:r w:rsidRPr="003507A4">
        <w:t>appropr</w:t>
      </w:r>
      <w:r w:rsidRPr="003507A4">
        <w:rPr>
          <w:color w:val="3F3F3F"/>
        </w:rPr>
        <w:t>i</w:t>
      </w:r>
      <w:r w:rsidRPr="003507A4">
        <w:t>ate</w:t>
      </w:r>
      <w:r w:rsidRPr="003507A4">
        <w:rPr>
          <w:spacing w:val="-14"/>
        </w:rPr>
        <w:t xml:space="preserve"> </w:t>
      </w:r>
      <w:r w:rsidRPr="003507A4">
        <w:t>professional</w:t>
      </w:r>
      <w:r w:rsidRPr="003507A4">
        <w:rPr>
          <w:spacing w:val="1"/>
        </w:rPr>
        <w:t xml:space="preserve"> </w:t>
      </w:r>
      <w:r w:rsidRPr="003507A4">
        <w:t>course(s).</w:t>
      </w:r>
    </w:p>
    <w:p w14:paraId="7F0AF51C" w14:textId="685EDD3F" w:rsidR="005E3FFF" w:rsidRPr="003507A4" w:rsidRDefault="005E3FFF" w:rsidP="00F2766C">
      <w:pPr>
        <w:pStyle w:val="ListParagraph"/>
        <w:numPr>
          <w:ilvl w:val="0"/>
          <w:numId w:val="16"/>
        </w:numPr>
      </w:pPr>
      <w:r w:rsidRPr="003507A4">
        <w:t>Assist</w:t>
      </w:r>
      <w:r w:rsidR="006520F5" w:rsidRPr="003507A4">
        <w:t>ing</w:t>
      </w:r>
      <w:r w:rsidRPr="003507A4">
        <w:t xml:space="preserve"> with the review of the </w:t>
      </w:r>
      <w:r w:rsidR="003507A4" w:rsidRPr="003507A4">
        <w:t>Ventilation</w:t>
      </w:r>
      <w:r w:rsidRPr="003507A4">
        <w:t xml:space="preserve"> Policy and approv</w:t>
      </w:r>
      <w:r w:rsidR="001251DA" w:rsidRPr="003507A4">
        <w:t xml:space="preserve">ing </w:t>
      </w:r>
      <w:r w:rsidRPr="003507A4">
        <w:t xml:space="preserve">/ </w:t>
      </w:r>
      <w:r w:rsidRPr="003507A4">
        <w:rPr>
          <w:color w:val="0E0E0E"/>
        </w:rPr>
        <w:t>identify</w:t>
      </w:r>
      <w:r w:rsidR="001251DA" w:rsidRPr="003507A4">
        <w:rPr>
          <w:color w:val="0E0E0E"/>
        </w:rPr>
        <w:t>ing</w:t>
      </w:r>
      <w:r w:rsidRPr="003507A4">
        <w:rPr>
          <w:color w:val="0E0E0E"/>
          <w:spacing w:val="-9"/>
        </w:rPr>
        <w:t xml:space="preserve"> </w:t>
      </w:r>
      <w:r w:rsidRPr="003507A4">
        <w:t>any</w:t>
      </w:r>
      <w:r w:rsidRPr="003507A4">
        <w:rPr>
          <w:spacing w:val="-14"/>
        </w:rPr>
        <w:t xml:space="preserve"> </w:t>
      </w:r>
      <w:r w:rsidRPr="003507A4">
        <w:t>changes</w:t>
      </w:r>
      <w:r w:rsidRPr="003507A4">
        <w:rPr>
          <w:spacing w:val="-5"/>
        </w:rPr>
        <w:t xml:space="preserve"> </w:t>
      </w:r>
      <w:r w:rsidRPr="003507A4">
        <w:t>to procedures.</w:t>
      </w:r>
    </w:p>
    <w:p w14:paraId="20640E7D" w14:textId="34D299E7" w:rsidR="005E3FFF" w:rsidRPr="003507A4" w:rsidRDefault="005E3FFF" w:rsidP="00F2766C">
      <w:pPr>
        <w:pStyle w:val="ListParagraph"/>
        <w:numPr>
          <w:ilvl w:val="0"/>
          <w:numId w:val="16"/>
        </w:numPr>
      </w:pPr>
      <w:r w:rsidRPr="003507A4">
        <w:t>Assist</w:t>
      </w:r>
      <w:r w:rsidR="001251DA" w:rsidRPr="003507A4">
        <w:t>ing</w:t>
      </w:r>
      <w:r w:rsidRPr="003507A4">
        <w:t xml:space="preserve"> with the development of the estates risk register in relation to </w:t>
      </w:r>
      <w:r w:rsidR="003507A4" w:rsidRPr="003507A4">
        <w:t>Ventilation Systems</w:t>
      </w:r>
      <w:r w:rsidRPr="003507A4">
        <w:t>.</w:t>
      </w:r>
    </w:p>
    <w:p w14:paraId="5F9EE0F4" w14:textId="0C0263D3" w:rsidR="005E3FFF" w:rsidRPr="003507A4" w:rsidRDefault="005E3FFF" w:rsidP="00F2766C">
      <w:pPr>
        <w:pStyle w:val="ListParagraph"/>
        <w:numPr>
          <w:ilvl w:val="0"/>
          <w:numId w:val="16"/>
        </w:numPr>
      </w:pPr>
      <w:r w:rsidRPr="003507A4">
        <w:t>Assist</w:t>
      </w:r>
      <w:r w:rsidR="001251DA" w:rsidRPr="003507A4">
        <w:t>ing</w:t>
      </w:r>
      <w:r w:rsidRPr="003507A4">
        <w:t xml:space="preserve"> in the development of a replacement </w:t>
      </w:r>
      <w:r w:rsidR="003507A4" w:rsidRPr="003507A4">
        <w:t>Ventilation</w:t>
      </w:r>
      <w:r w:rsidRPr="003507A4">
        <w:t xml:space="preserve"> programme.</w:t>
      </w:r>
    </w:p>
    <w:p w14:paraId="53006A6E" w14:textId="1A404054" w:rsidR="005E3FFF" w:rsidRPr="003507A4" w:rsidRDefault="005E3FFF" w:rsidP="00F2766C">
      <w:pPr>
        <w:pStyle w:val="ListParagraph"/>
        <w:numPr>
          <w:ilvl w:val="0"/>
          <w:numId w:val="16"/>
        </w:numPr>
      </w:pPr>
      <w:r w:rsidRPr="003507A4">
        <w:t>Be</w:t>
      </w:r>
      <w:r w:rsidR="001251DA" w:rsidRPr="003507A4">
        <w:t>ing</w:t>
      </w:r>
      <w:r w:rsidRPr="003507A4">
        <w:t xml:space="preserve"> a member of the </w:t>
      </w:r>
      <w:r w:rsidR="001251DA" w:rsidRPr="003507A4">
        <w:t xml:space="preserve">Trust’s </w:t>
      </w:r>
      <w:r w:rsidR="003507A4" w:rsidRPr="003507A4">
        <w:t>Ventilation</w:t>
      </w:r>
      <w:r w:rsidRPr="003507A4">
        <w:t xml:space="preserve"> Safety Group as defined in HTM 03-01.</w:t>
      </w:r>
    </w:p>
    <w:p w14:paraId="53028FFD" w14:textId="784C133B" w:rsidR="004858EC" w:rsidRPr="003507A4" w:rsidRDefault="004858EC" w:rsidP="004858EC">
      <w:pPr>
        <w:spacing w:line="248" w:lineRule="exact"/>
        <w:ind w:right="-20"/>
        <w:jc w:val="both"/>
        <w:rPr>
          <w:rFonts w:eastAsia="Arial" w:cs="Arial"/>
          <w:spacing w:val="2"/>
        </w:rPr>
      </w:pPr>
    </w:p>
    <w:p w14:paraId="60E3FE82" w14:textId="7C96D8F0" w:rsidR="000540F4" w:rsidRPr="003507A4" w:rsidRDefault="000540F4" w:rsidP="000540F4">
      <w:pPr>
        <w:pStyle w:val="Heading3"/>
        <w:rPr>
          <w:rFonts w:eastAsia="Arial"/>
        </w:rPr>
      </w:pPr>
      <w:r w:rsidRPr="003507A4">
        <w:rPr>
          <w:rFonts w:eastAsia="Arial"/>
        </w:rPr>
        <w:t>Training and Competence</w:t>
      </w:r>
    </w:p>
    <w:tbl>
      <w:tblPr>
        <w:tblStyle w:val="TableGrid"/>
        <w:tblW w:w="0" w:type="auto"/>
        <w:tblLook w:val="04A0" w:firstRow="1" w:lastRow="0" w:firstColumn="1" w:lastColumn="0" w:noHBand="0" w:noVBand="1"/>
      </w:tblPr>
      <w:tblGrid>
        <w:gridCol w:w="7225"/>
        <w:gridCol w:w="3231"/>
      </w:tblGrid>
      <w:tr w:rsidR="000540F4" w:rsidRPr="003507A4" w14:paraId="5E143C5B" w14:textId="77777777" w:rsidTr="000540F4">
        <w:tc>
          <w:tcPr>
            <w:tcW w:w="7225" w:type="dxa"/>
          </w:tcPr>
          <w:p w14:paraId="7094D65C" w14:textId="180D18EA" w:rsidR="000540F4" w:rsidRPr="003507A4" w:rsidRDefault="000540F4" w:rsidP="000540F4">
            <w:pPr>
              <w:rPr>
                <w:b/>
                <w:bCs/>
              </w:rPr>
            </w:pPr>
            <w:r w:rsidRPr="003507A4">
              <w:rPr>
                <w:b/>
                <w:bCs/>
              </w:rPr>
              <w:t>Requirement</w:t>
            </w:r>
          </w:p>
        </w:tc>
        <w:tc>
          <w:tcPr>
            <w:tcW w:w="3231" w:type="dxa"/>
          </w:tcPr>
          <w:p w14:paraId="18F08468" w14:textId="7CAD7F41" w:rsidR="000540F4" w:rsidRPr="003507A4" w:rsidRDefault="000540F4" w:rsidP="000540F4">
            <w:pPr>
              <w:rPr>
                <w:b/>
                <w:bCs/>
              </w:rPr>
            </w:pPr>
            <w:r w:rsidRPr="003507A4">
              <w:rPr>
                <w:b/>
                <w:bCs/>
              </w:rPr>
              <w:t>Frequency</w:t>
            </w:r>
          </w:p>
        </w:tc>
      </w:tr>
      <w:tr w:rsidR="000540F4" w:rsidRPr="003507A4" w14:paraId="6A403B74" w14:textId="77777777" w:rsidTr="000540F4">
        <w:tc>
          <w:tcPr>
            <w:tcW w:w="7225" w:type="dxa"/>
          </w:tcPr>
          <w:p w14:paraId="495C6033" w14:textId="0125D174" w:rsidR="000540F4" w:rsidRPr="003507A4" w:rsidRDefault="000540F4" w:rsidP="000540F4">
            <w:r w:rsidRPr="003507A4">
              <w:t>Formally appointed by the DP</w:t>
            </w:r>
          </w:p>
        </w:tc>
        <w:tc>
          <w:tcPr>
            <w:tcW w:w="3231" w:type="dxa"/>
          </w:tcPr>
          <w:p w14:paraId="77E36901" w14:textId="7155124E" w:rsidR="000540F4" w:rsidRPr="003507A4" w:rsidRDefault="000540F4" w:rsidP="000540F4">
            <w:r w:rsidRPr="003507A4">
              <w:t>Annual</w:t>
            </w:r>
          </w:p>
        </w:tc>
      </w:tr>
      <w:tr w:rsidR="000540F4" w:rsidRPr="003507A4" w14:paraId="6F83A3C1" w14:textId="77777777" w:rsidTr="000540F4">
        <w:tc>
          <w:tcPr>
            <w:tcW w:w="7225" w:type="dxa"/>
          </w:tcPr>
          <w:p w14:paraId="4B318D39" w14:textId="5259B17C" w:rsidR="000540F4" w:rsidRPr="003507A4" w:rsidRDefault="000540F4" w:rsidP="000540F4">
            <w:r w:rsidRPr="003507A4">
              <w:t>Chartered or incorporated engineer with practical and relevant technical experience of the systems and equipment relevant to their appointment.</w:t>
            </w:r>
          </w:p>
        </w:tc>
        <w:tc>
          <w:tcPr>
            <w:tcW w:w="3231" w:type="dxa"/>
          </w:tcPr>
          <w:p w14:paraId="4703954E" w14:textId="55FAB1FF" w:rsidR="000540F4" w:rsidRPr="003507A4" w:rsidRDefault="000540F4" w:rsidP="000540F4">
            <w:r w:rsidRPr="003507A4">
              <w:t>Not Applicable</w:t>
            </w:r>
          </w:p>
        </w:tc>
      </w:tr>
      <w:tr w:rsidR="00272C92" w:rsidRPr="003507A4" w14:paraId="2B201784" w14:textId="77777777" w:rsidTr="000540F4">
        <w:tc>
          <w:tcPr>
            <w:tcW w:w="7225" w:type="dxa"/>
          </w:tcPr>
          <w:p w14:paraId="42B9B69E" w14:textId="11DF572E" w:rsidR="00272C92" w:rsidRPr="003507A4" w:rsidRDefault="00B4695C" w:rsidP="000540F4">
            <w:r w:rsidRPr="003507A4">
              <w:t xml:space="preserve">Ability to demonstrate their competency and suitability for the role by demonstrating a good understanding of the management tasks involved and knowledge of </w:t>
            </w:r>
            <w:r w:rsidR="00E65535" w:rsidRPr="003507A4">
              <w:t xml:space="preserve">HTM </w:t>
            </w:r>
            <w:r w:rsidR="003E3BBA" w:rsidRPr="003507A4">
              <w:t>03-01.</w:t>
            </w:r>
          </w:p>
        </w:tc>
        <w:tc>
          <w:tcPr>
            <w:tcW w:w="3231" w:type="dxa"/>
          </w:tcPr>
          <w:p w14:paraId="699F9B92" w14:textId="515F7FCF" w:rsidR="00272C92" w:rsidRPr="003507A4" w:rsidRDefault="00E65535" w:rsidP="000540F4">
            <w:r w:rsidRPr="003507A4">
              <w:t>Annual</w:t>
            </w:r>
          </w:p>
        </w:tc>
      </w:tr>
    </w:tbl>
    <w:p w14:paraId="3CBE8A73" w14:textId="77777777" w:rsidR="00593448" w:rsidRPr="003507A4" w:rsidRDefault="00593448" w:rsidP="00E67211">
      <w:pPr>
        <w:spacing w:line="248" w:lineRule="exact"/>
        <w:ind w:right="-20"/>
        <w:jc w:val="both"/>
        <w:rPr>
          <w:rFonts w:eastAsia="Arial" w:cs="Arial"/>
          <w:spacing w:val="2"/>
        </w:rPr>
      </w:pPr>
    </w:p>
    <w:p w14:paraId="7B162E75" w14:textId="03A21C24" w:rsidR="001A6AEF" w:rsidRPr="003507A4" w:rsidRDefault="001A6AEF" w:rsidP="00CC7292">
      <w:pPr>
        <w:pStyle w:val="Heading2"/>
        <w:rPr>
          <w:rFonts w:eastAsia="Arial"/>
          <w:spacing w:val="2"/>
        </w:rPr>
      </w:pPr>
      <w:r w:rsidRPr="003507A4">
        <w:rPr>
          <w:rFonts w:eastAsia="Arial"/>
        </w:rPr>
        <w:t xml:space="preserve">Authorised Persons </w:t>
      </w:r>
      <w:r w:rsidR="00CC7292" w:rsidRPr="003507A4">
        <w:rPr>
          <w:rFonts w:eastAsia="Arial"/>
        </w:rPr>
        <w:t>(</w:t>
      </w:r>
      <w:r w:rsidR="003507A4" w:rsidRPr="003507A4">
        <w:rPr>
          <w:rFonts w:eastAsia="Arial"/>
        </w:rPr>
        <w:t>Ventilation</w:t>
      </w:r>
      <w:r w:rsidRPr="003507A4">
        <w:rPr>
          <w:rFonts w:eastAsia="Arial"/>
        </w:rPr>
        <w:t>)</w:t>
      </w:r>
    </w:p>
    <w:p w14:paraId="280BDA80" w14:textId="1866D112" w:rsidR="009312B0" w:rsidRPr="003507A4" w:rsidRDefault="009312B0" w:rsidP="009312B0">
      <w:r w:rsidRPr="003507A4">
        <w:t xml:space="preserve">The AP(V)s are individuals possessing sufficient technical knowledge and having received appropriate training to manage </w:t>
      </w:r>
      <w:r w:rsidR="003507A4" w:rsidRPr="003507A4">
        <w:t>Ventilation Systems</w:t>
      </w:r>
      <w:r w:rsidRPr="003507A4">
        <w:t xml:space="preserve"> on a specific site or group of sites. They will have a good knowledge of the systems for which they are appointed and have a level of authority to make decisions about the system. They will be appointed in writing by the Designated Person following assessment by the AE (V).</w:t>
      </w:r>
      <w:r w:rsidR="00EF3D38" w:rsidRPr="003507A4">
        <w:t xml:space="preserve"> </w:t>
      </w:r>
      <w:r w:rsidRPr="003507A4">
        <w:t>The AP(V) will assess and appoint Competent Persons</w:t>
      </w:r>
      <w:r w:rsidR="00EF3D38" w:rsidRPr="003507A4">
        <w:t xml:space="preserve"> (</w:t>
      </w:r>
      <w:r w:rsidR="003507A4" w:rsidRPr="003507A4">
        <w:t>Ventilation</w:t>
      </w:r>
      <w:r w:rsidR="00EF3D38" w:rsidRPr="003507A4">
        <w:t>)</w:t>
      </w:r>
      <w:r w:rsidRPr="003507A4">
        <w:t xml:space="preserve"> to work on the </w:t>
      </w:r>
      <w:r w:rsidR="003507A4" w:rsidRPr="003507A4">
        <w:t>Ventilation Systems</w:t>
      </w:r>
      <w:r w:rsidRPr="003507A4">
        <w:t xml:space="preserve">. </w:t>
      </w:r>
    </w:p>
    <w:p w14:paraId="6029C9DE" w14:textId="77777777" w:rsidR="0058735B" w:rsidRPr="003507A4" w:rsidRDefault="0058735B" w:rsidP="00F40E55"/>
    <w:p w14:paraId="084277F9" w14:textId="77777777" w:rsidR="00C120CD" w:rsidRPr="003507A4" w:rsidRDefault="00C120CD" w:rsidP="00C120CD">
      <w:pPr>
        <w:pStyle w:val="Heading3"/>
        <w:rPr>
          <w:rFonts w:eastAsia="Arial"/>
        </w:rPr>
      </w:pPr>
      <w:r w:rsidRPr="003507A4">
        <w:rPr>
          <w:rFonts w:eastAsia="Arial"/>
        </w:rPr>
        <w:t>Duties and Responsibilities</w:t>
      </w:r>
    </w:p>
    <w:p w14:paraId="67725537" w14:textId="2E21831B" w:rsidR="0058735B" w:rsidRPr="003507A4" w:rsidRDefault="0058735B" w:rsidP="00223BBC">
      <w:pPr>
        <w:spacing w:line="248" w:lineRule="exact"/>
        <w:ind w:right="-20"/>
        <w:jc w:val="both"/>
        <w:rPr>
          <w:rFonts w:eastAsia="Arial" w:cs="Arial"/>
          <w:spacing w:val="2"/>
        </w:rPr>
      </w:pPr>
      <w:r w:rsidRPr="003507A4">
        <w:rPr>
          <w:rFonts w:eastAsia="Arial" w:cs="Arial"/>
          <w:spacing w:val="2"/>
        </w:rPr>
        <w:t>Their duties and responsibilities include.</w:t>
      </w:r>
      <w:r w:rsidR="00223BBC" w:rsidRPr="003507A4">
        <w:rPr>
          <w:rFonts w:eastAsia="Arial" w:cs="Arial"/>
          <w:spacing w:val="2"/>
        </w:rPr>
        <w:t xml:space="preserve"> </w:t>
      </w:r>
    </w:p>
    <w:p w14:paraId="71CAD6D4" w14:textId="392C8DFD" w:rsidR="008D0DEA" w:rsidRPr="003507A4" w:rsidRDefault="0000435E" w:rsidP="00F2766C">
      <w:pPr>
        <w:pStyle w:val="ListParagraph"/>
        <w:numPr>
          <w:ilvl w:val="0"/>
          <w:numId w:val="19"/>
        </w:numPr>
        <w:rPr>
          <w:rFonts w:eastAsia="Arial"/>
          <w:spacing w:val="2"/>
        </w:rPr>
      </w:pPr>
      <w:r w:rsidRPr="003507A4">
        <w:rPr>
          <w:lang w:val="en-US"/>
        </w:rPr>
        <w:t>E</w:t>
      </w:r>
      <w:r w:rsidR="00B734F2" w:rsidRPr="003507A4">
        <w:rPr>
          <w:lang w:val="en-US"/>
        </w:rPr>
        <w:t xml:space="preserve">ffective responsibility for the on-site, day-to-day management and maintenance of the </w:t>
      </w:r>
      <w:r w:rsidR="003507A4" w:rsidRPr="003507A4">
        <w:rPr>
          <w:lang w:val="en-US"/>
        </w:rPr>
        <w:t>Ventilation Systems</w:t>
      </w:r>
      <w:r w:rsidR="00D36E21" w:rsidRPr="003507A4">
        <w:rPr>
          <w:lang w:val="en-US"/>
        </w:rPr>
        <w:t>.</w:t>
      </w:r>
    </w:p>
    <w:p w14:paraId="614F60FD" w14:textId="7FA42784" w:rsidR="00D36E21" w:rsidRPr="003507A4" w:rsidRDefault="00D36E21" w:rsidP="00F2766C">
      <w:pPr>
        <w:pStyle w:val="ListParagraph"/>
        <w:numPr>
          <w:ilvl w:val="0"/>
          <w:numId w:val="19"/>
        </w:numPr>
        <w:rPr>
          <w:rFonts w:eastAsia="Arial"/>
          <w:spacing w:val="2"/>
        </w:rPr>
      </w:pPr>
      <w:r w:rsidRPr="003507A4">
        <w:t xml:space="preserve">Keeping the Trust’s </w:t>
      </w:r>
      <w:r w:rsidR="003507A4" w:rsidRPr="003507A4">
        <w:t>Ventilation</w:t>
      </w:r>
      <w:r w:rsidRPr="003507A4">
        <w:t xml:space="preserve"> maintenance specification and schedule of equipment up to date.</w:t>
      </w:r>
    </w:p>
    <w:p w14:paraId="16B3AA91" w14:textId="7E0B012A" w:rsidR="00875CA2" w:rsidRPr="003507A4" w:rsidRDefault="00875CA2" w:rsidP="00F2766C">
      <w:pPr>
        <w:pStyle w:val="ListParagraph"/>
        <w:numPr>
          <w:ilvl w:val="0"/>
          <w:numId w:val="19"/>
        </w:numPr>
        <w:rPr>
          <w:rFonts w:eastAsia="Arial"/>
          <w:spacing w:val="2"/>
        </w:rPr>
      </w:pPr>
      <w:r w:rsidRPr="003507A4">
        <w:rPr>
          <w:rFonts w:eastAsia="Arial"/>
          <w:spacing w:val="2"/>
        </w:rPr>
        <w:lastRenderedPageBreak/>
        <w:t xml:space="preserve">Being responsible </w:t>
      </w:r>
      <w:r w:rsidRPr="003507A4">
        <w:t xml:space="preserve">for the practical implementation and operation of Management’s safety policy and procedures relating to the engineering aspects of </w:t>
      </w:r>
      <w:r w:rsidR="003507A4" w:rsidRPr="003507A4">
        <w:t>Ventilation Systems</w:t>
      </w:r>
    </w:p>
    <w:p w14:paraId="1AB285C1" w14:textId="1911C55F" w:rsidR="000A3947" w:rsidRPr="003507A4" w:rsidRDefault="000A3947" w:rsidP="00F2766C">
      <w:pPr>
        <w:pStyle w:val="ListParagraph"/>
        <w:numPr>
          <w:ilvl w:val="0"/>
          <w:numId w:val="19"/>
        </w:numPr>
      </w:pPr>
      <w:r w:rsidRPr="003507A4">
        <w:rPr>
          <w:lang w:val="en-US"/>
        </w:rPr>
        <w:t>Monitor</w:t>
      </w:r>
      <w:r w:rsidR="00E35AC7" w:rsidRPr="003507A4">
        <w:rPr>
          <w:lang w:val="en-US"/>
        </w:rPr>
        <w:t>ing</w:t>
      </w:r>
      <w:r w:rsidRPr="003507A4">
        <w:rPr>
          <w:lang w:val="en-US"/>
        </w:rPr>
        <w:t>, in liaison with the Authorising Engineer (</w:t>
      </w:r>
      <w:r w:rsidR="003507A4" w:rsidRPr="003507A4">
        <w:rPr>
          <w:lang w:val="en-US"/>
        </w:rPr>
        <w:t>Ventilation</w:t>
      </w:r>
      <w:r w:rsidRPr="003507A4">
        <w:rPr>
          <w:lang w:val="en-US"/>
        </w:rPr>
        <w:t xml:space="preserve">), the implementation of this Policy and to feedback to the </w:t>
      </w:r>
      <w:r w:rsidR="003507A4" w:rsidRPr="003507A4">
        <w:rPr>
          <w:lang w:val="en-US"/>
        </w:rPr>
        <w:t>Ventilation</w:t>
      </w:r>
      <w:r w:rsidRPr="003507A4">
        <w:rPr>
          <w:lang w:val="en-US"/>
        </w:rPr>
        <w:t xml:space="preserve"> </w:t>
      </w:r>
      <w:r w:rsidR="00E35AC7" w:rsidRPr="003507A4">
        <w:rPr>
          <w:lang w:val="en-US"/>
        </w:rPr>
        <w:t xml:space="preserve">Safety </w:t>
      </w:r>
      <w:r w:rsidRPr="003507A4">
        <w:rPr>
          <w:lang w:val="en-US"/>
        </w:rPr>
        <w:t>Group any significant issues such as non-compliance with this Policy.</w:t>
      </w:r>
    </w:p>
    <w:p w14:paraId="57420479" w14:textId="21E31CCA" w:rsidR="000A3947" w:rsidRPr="003507A4" w:rsidRDefault="00E35AC7" w:rsidP="00F2766C">
      <w:pPr>
        <w:pStyle w:val="ListParagraph"/>
        <w:numPr>
          <w:ilvl w:val="0"/>
          <w:numId w:val="17"/>
        </w:numPr>
        <w:spacing w:line="248" w:lineRule="exact"/>
        <w:ind w:right="-20"/>
        <w:jc w:val="both"/>
        <w:rPr>
          <w:rFonts w:eastAsia="Arial" w:cs="Arial"/>
          <w:spacing w:val="2"/>
        </w:rPr>
      </w:pPr>
      <w:r w:rsidRPr="003507A4">
        <w:rPr>
          <w:lang w:val="en-US"/>
        </w:rPr>
        <w:t xml:space="preserve">Maintaining copies of such documentation and other records required for the safe operation of the </w:t>
      </w:r>
      <w:r w:rsidR="003507A4" w:rsidRPr="003507A4">
        <w:rPr>
          <w:lang w:val="en-US"/>
        </w:rPr>
        <w:t>Ventilation Systems</w:t>
      </w:r>
      <w:r w:rsidRPr="003507A4">
        <w:rPr>
          <w:lang w:val="en-US"/>
        </w:rPr>
        <w:t>.</w:t>
      </w:r>
    </w:p>
    <w:p w14:paraId="48EEB27E" w14:textId="77777777" w:rsidR="00C120CD" w:rsidRPr="003507A4" w:rsidRDefault="00C120CD" w:rsidP="00C120CD">
      <w:pPr>
        <w:spacing w:before="1"/>
        <w:ind w:right="-20"/>
        <w:jc w:val="both"/>
        <w:rPr>
          <w:rFonts w:eastAsia="Arial" w:cs="Arial"/>
          <w:spacing w:val="2"/>
        </w:rPr>
      </w:pPr>
    </w:p>
    <w:p w14:paraId="16551117" w14:textId="77777777" w:rsidR="00C120CD" w:rsidRPr="003507A4" w:rsidRDefault="00C120CD" w:rsidP="00C120CD">
      <w:pPr>
        <w:pStyle w:val="Heading3"/>
        <w:rPr>
          <w:rFonts w:eastAsia="Arial"/>
        </w:rPr>
      </w:pPr>
      <w:r w:rsidRPr="003507A4">
        <w:rPr>
          <w:rFonts w:eastAsia="Arial"/>
        </w:rPr>
        <w:t>Training and Competence</w:t>
      </w:r>
    </w:p>
    <w:tbl>
      <w:tblPr>
        <w:tblStyle w:val="TableGrid"/>
        <w:tblW w:w="0" w:type="auto"/>
        <w:tblLook w:val="04A0" w:firstRow="1" w:lastRow="0" w:firstColumn="1" w:lastColumn="0" w:noHBand="0" w:noVBand="1"/>
      </w:tblPr>
      <w:tblGrid>
        <w:gridCol w:w="7225"/>
        <w:gridCol w:w="3231"/>
      </w:tblGrid>
      <w:tr w:rsidR="00C120CD" w:rsidRPr="003507A4" w14:paraId="00FD2504" w14:textId="77777777" w:rsidTr="00DB26A4">
        <w:tc>
          <w:tcPr>
            <w:tcW w:w="7225" w:type="dxa"/>
          </w:tcPr>
          <w:p w14:paraId="587D6616" w14:textId="77777777" w:rsidR="00C120CD" w:rsidRPr="003507A4" w:rsidRDefault="00C120CD" w:rsidP="00DB26A4">
            <w:pPr>
              <w:rPr>
                <w:b/>
                <w:bCs/>
              </w:rPr>
            </w:pPr>
            <w:r w:rsidRPr="003507A4">
              <w:rPr>
                <w:b/>
                <w:bCs/>
              </w:rPr>
              <w:t>Requirement</w:t>
            </w:r>
          </w:p>
        </w:tc>
        <w:tc>
          <w:tcPr>
            <w:tcW w:w="3231" w:type="dxa"/>
          </w:tcPr>
          <w:p w14:paraId="5DC245D0" w14:textId="77777777" w:rsidR="00C120CD" w:rsidRPr="003507A4" w:rsidRDefault="00C120CD" w:rsidP="00DB26A4">
            <w:pPr>
              <w:rPr>
                <w:b/>
                <w:bCs/>
              </w:rPr>
            </w:pPr>
            <w:r w:rsidRPr="003507A4">
              <w:rPr>
                <w:b/>
                <w:bCs/>
              </w:rPr>
              <w:t>Frequency</w:t>
            </w:r>
          </w:p>
        </w:tc>
      </w:tr>
      <w:tr w:rsidR="00C120CD" w:rsidRPr="003507A4" w14:paraId="62A546A7" w14:textId="77777777" w:rsidTr="00DB26A4">
        <w:tc>
          <w:tcPr>
            <w:tcW w:w="7225" w:type="dxa"/>
          </w:tcPr>
          <w:p w14:paraId="0A81C5E0" w14:textId="190C4D01" w:rsidR="00C120CD" w:rsidRPr="003507A4" w:rsidRDefault="00C120CD" w:rsidP="00DB26A4">
            <w:r w:rsidRPr="003507A4">
              <w:t xml:space="preserve">Formally </w:t>
            </w:r>
            <w:r w:rsidR="00354BF5" w:rsidRPr="003507A4">
              <w:t>recommended by the AE (</w:t>
            </w:r>
            <w:r w:rsidR="003507A4" w:rsidRPr="003507A4">
              <w:t>Ventilation</w:t>
            </w:r>
            <w:r w:rsidR="00354BF5" w:rsidRPr="003507A4">
              <w:t xml:space="preserve">) and </w:t>
            </w:r>
            <w:r w:rsidRPr="003507A4">
              <w:t xml:space="preserve">appointed </w:t>
            </w:r>
            <w:r w:rsidR="00875CA2" w:rsidRPr="003507A4">
              <w:t>by the Trust’s DP</w:t>
            </w:r>
          </w:p>
        </w:tc>
        <w:tc>
          <w:tcPr>
            <w:tcW w:w="3231" w:type="dxa"/>
          </w:tcPr>
          <w:p w14:paraId="2F90D76D" w14:textId="77777777" w:rsidR="00C120CD" w:rsidRPr="003507A4" w:rsidRDefault="00C120CD" w:rsidP="00DB26A4">
            <w:r w:rsidRPr="003507A4">
              <w:t>Annual</w:t>
            </w:r>
          </w:p>
        </w:tc>
      </w:tr>
      <w:tr w:rsidR="00BB070D" w:rsidRPr="003507A4" w14:paraId="62FADC67" w14:textId="77777777" w:rsidTr="00DB26A4">
        <w:tc>
          <w:tcPr>
            <w:tcW w:w="7225" w:type="dxa"/>
          </w:tcPr>
          <w:p w14:paraId="7484A770" w14:textId="0D15EB2C" w:rsidR="00BB070D" w:rsidRPr="003507A4" w:rsidRDefault="00BB070D" w:rsidP="00DB26A4">
            <w:r w:rsidRPr="003507A4">
              <w:t>Satisfactorily completed an approved Competent Person (</w:t>
            </w:r>
            <w:r w:rsidR="003507A4" w:rsidRPr="003507A4">
              <w:t>Ventilation</w:t>
            </w:r>
            <w:r w:rsidRPr="003507A4">
              <w:t>) training course.</w:t>
            </w:r>
          </w:p>
        </w:tc>
        <w:tc>
          <w:tcPr>
            <w:tcW w:w="3231" w:type="dxa"/>
          </w:tcPr>
          <w:p w14:paraId="20186581" w14:textId="2D081A2E" w:rsidR="00BB070D" w:rsidRPr="003507A4" w:rsidRDefault="00BB070D" w:rsidP="00DB26A4">
            <w:r w:rsidRPr="003507A4">
              <w:t>Not Applicable</w:t>
            </w:r>
          </w:p>
        </w:tc>
      </w:tr>
      <w:tr w:rsidR="00C120CD" w:rsidRPr="003507A4" w14:paraId="42529A1B" w14:textId="77777777" w:rsidTr="00DB26A4">
        <w:tc>
          <w:tcPr>
            <w:tcW w:w="7225" w:type="dxa"/>
          </w:tcPr>
          <w:p w14:paraId="2A6132CC" w14:textId="1972B178" w:rsidR="00C120CD" w:rsidRPr="003507A4" w:rsidRDefault="00C120CD" w:rsidP="00DB26A4">
            <w:r w:rsidRPr="003507A4">
              <w:t>Satisfactorily completed an approved Authorised Person</w:t>
            </w:r>
            <w:r w:rsidR="001A5CD5" w:rsidRPr="003507A4">
              <w:t xml:space="preserve"> (</w:t>
            </w:r>
            <w:r w:rsidR="003507A4" w:rsidRPr="003507A4">
              <w:t>Ventilation</w:t>
            </w:r>
            <w:r w:rsidR="001A5CD5" w:rsidRPr="003507A4">
              <w:t>)</w:t>
            </w:r>
            <w:r w:rsidRPr="003507A4">
              <w:t xml:space="preserve"> training course.</w:t>
            </w:r>
          </w:p>
        </w:tc>
        <w:tc>
          <w:tcPr>
            <w:tcW w:w="3231" w:type="dxa"/>
          </w:tcPr>
          <w:p w14:paraId="6DE69798" w14:textId="725F1D50" w:rsidR="00C120CD" w:rsidRPr="003507A4" w:rsidRDefault="00313DBE" w:rsidP="00DB26A4">
            <w:r w:rsidRPr="003507A4">
              <w:t>Not Applicable</w:t>
            </w:r>
          </w:p>
        </w:tc>
      </w:tr>
      <w:tr w:rsidR="00C120CD" w:rsidRPr="003507A4" w14:paraId="319C015A" w14:textId="77777777" w:rsidTr="00DB26A4">
        <w:tc>
          <w:tcPr>
            <w:tcW w:w="7225" w:type="dxa"/>
          </w:tcPr>
          <w:p w14:paraId="75EEC942" w14:textId="3E8F1AAC" w:rsidR="00C120CD" w:rsidRPr="003507A4" w:rsidRDefault="001A5CD5" w:rsidP="00DB26A4">
            <w:r w:rsidRPr="003507A4">
              <w:t>Satisfactorily completed an approved Authorised Person (</w:t>
            </w:r>
            <w:r w:rsidR="003507A4" w:rsidRPr="003507A4">
              <w:t>Ventilation</w:t>
            </w:r>
            <w:r w:rsidRPr="003507A4">
              <w:t>) refresher training course.</w:t>
            </w:r>
          </w:p>
        </w:tc>
        <w:tc>
          <w:tcPr>
            <w:tcW w:w="3231" w:type="dxa"/>
          </w:tcPr>
          <w:p w14:paraId="64ABE5CE" w14:textId="0FE05A8E" w:rsidR="00C120CD" w:rsidRPr="003507A4" w:rsidRDefault="001A5CD5" w:rsidP="00DB26A4">
            <w:r w:rsidRPr="003507A4">
              <w:t>Three years</w:t>
            </w:r>
          </w:p>
        </w:tc>
      </w:tr>
    </w:tbl>
    <w:p w14:paraId="1523B7F6" w14:textId="77777777" w:rsidR="00C120CD" w:rsidRPr="003507A4" w:rsidRDefault="00C120CD" w:rsidP="00C120CD">
      <w:pPr>
        <w:spacing w:before="1"/>
        <w:ind w:right="-20"/>
        <w:jc w:val="both"/>
        <w:rPr>
          <w:rFonts w:eastAsia="Arial" w:cs="Arial"/>
          <w:spacing w:val="2"/>
        </w:rPr>
      </w:pPr>
    </w:p>
    <w:p w14:paraId="0AADB734" w14:textId="5BA5EBE5" w:rsidR="001A6AEF" w:rsidRPr="003507A4" w:rsidRDefault="001A6AEF" w:rsidP="00DE4A12">
      <w:pPr>
        <w:pStyle w:val="Heading2"/>
        <w:rPr>
          <w:rFonts w:eastAsia="Arial"/>
          <w:spacing w:val="1"/>
        </w:rPr>
      </w:pPr>
      <w:r w:rsidRPr="003507A4">
        <w:rPr>
          <w:rFonts w:eastAsia="Arial"/>
          <w:spacing w:val="-1"/>
        </w:rPr>
        <w:t>C</w:t>
      </w:r>
      <w:r w:rsidRPr="003507A4">
        <w:rPr>
          <w:rFonts w:eastAsia="Arial"/>
        </w:rPr>
        <w:t>omp</w:t>
      </w:r>
      <w:r w:rsidRPr="003507A4">
        <w:rPr>
          <w:rFonts w:eastAsia="Arial"/>
          <w:spacing w:val="-1"/>
        </w:rPr>
        <w:t>e</w:t>
      </w:r>
      <w:r w:rsidRPr="003507A4">
        <w:rPr>
          <w:rFonts w:eastAsia="Arial"/>
          <w:spacing w:val="1"/>
        </w:rPr>
        <w:t>t</w:t>
      </w:r>
      <w:r w:rsidRPr="003507A4">
        <w:rPr>
          <w:rFonts w:eastAsia="Arial"/>
        </w:rPr>
        <w:t>e</w:t>
      </w:r>
      <w:r w:rsidRPr="003507A4">
        <w:rPr>
          <w:rFonts w:eastAsia="Arial"/>
          <w:spacing w:val="-1"/>
        </w:rPr>
        <w:t>n</w:t>
      </w:r>
      <w:r w:rsidRPr="003507A4">
        <w:rPr>
          <w:rFonts w:eastAsia="Arial"/>
        </w:rPr>
        <w:t xml:space="preserve">t </w:t>
      </w:r>
      <w:r w:rsidRPr="003507A4">
        <w:rPr>
          <w:rFonts w:eastAsia="Arial"/>
          <w:spacing w:val="-1"/>
        </w:rPr>
        <w:t>P</w:t>
      </w:r>
      <w:r w:rsidRPr="003507A4">
        <w:rPr>
          <w:rFonts w:eastAsia="Arial"/>
        </w:rPr>
        <w:t>ers</w:t>
      </w:r>
      <w:r w:rsidRPr="003507A4">
        <w:rPr>
          <w:rFonts w:eastAsia="Arial"/>
          <w:spacing w:val="-1"/>
        </w:rPr>
        <w:t>o</w:t>
      </w:r>
      <w:r w:rsidRPr="003507A4">
        <w:rPr>
          <w:rFonts w:eastAsia="Arial"/>
        </w:rPr>
        <w:t>n</w:t>
      </w:r>
      <w:r w:rsidRPr="003507A4">
        <w:rPr>
          <w:rFonts w:eastAsia="Arial"/>
          <w:spacing w:val="-1"/>
        </w:rPr>
        <w:t xml:space="preserve"> </w:t>
      </w:r>
      <w:r w:rsidRPr="003507A4">
        <w:rPr>
          <w:rFonts w:eastAsia="Arial"/>
          <w:spacing w:val="1"/>
        </w:rPr>
        <w:t>(</w:t>
      </w:r>
      <w:r w:rsidR="003507A4" w:rsidRPr="003507A4">
        <w:rPr>
          <w:rFonts w:eastAsia="Arial"/>
          <w:spacing w:val="1"/>
        </w:rPr>
        <w:t>Ventilation</w:t>
      </w:r>
      <w:r w:rsidRPr="003507A4">
        <w:rPr>
          <w:rFonts w:eastAsia="Arial"/>
          <w:spacing w:val="1"/>
        </w:rPr>
        <w:t>)</w:t>
      </w:r>
    </w:p>
    <w:p w14:paraId="3B1F9F87" w14:textId="0AEC402B" w:rsidR="0089234F" w:rsidRPr="003507A4" w:rsidRDefault="0089234F" w:rsidP="0089234F">
      <w:pPr>
        <w:jc w:val="both"/>
        <w:rPr>
          <w:rFonts w:cs="Arial"/>
        </w:rPr>
      </w:pPr>
      <w:r w:rsidRPr="003507A4">
        <w:t>The Competent Person(s) (</w:t>
      </w:r>
      <w:r w:rsidR="003507A4" w:rsidRPr="003507A4">
        <w:t>Ventilation</w:t>
      </w:r>
      <w:r w:rsidRPr="003507A4">
        <w:t xml:space="preserve">) </w:t>
      </w:r>
      <w:r w:rsidRPr="003507A4">
        <w:rPr>
          <w:rFonts w:cs="Arial"/>
        </w:rPr>
        <w:t xml:space="preserve">are individuals assessed by the Authorised Person as having sufficient technical knowledge and experience to carry out work on </w:t>
      </w:r>
      <w:r w:rsidR="003507A4" w:rsidRPr="003507A4">
        <w:rPr>
          <w:rFonts w:cs="Arial"/>
        </w:rPr>
        <w:t>Ventilation Systems</w:t>
      </w:r>
      <w:r w:rsidRPr="003507A4">
        <w:rPr>
          <w:rFonts w:cs="Arial"/>
        </w:rPr>
        <w:t>. They are formally appointed to this role.</w:t>
      </w:r>
    </w:p>
    <w:p w14:paraId="33DC8148" w14:textId="77777777" w:rsidR="00915A13" w:rsidRPr="003507A4" w:rsidRDefault="00915A13" w:rsidP="00915A13"/>
    <w:p w14:paraId="3A1D8BF1" w14:textId="77777777" w:rsidR="00A90BF0" w:rsidRPr="003507A4" w:rsidRDefault="00A90BF0" w:rsidP="00A90BF0">
      <w:pPr>
        <w:pStyle w:val="Heading3"/>
        <w:rPr>
          <w:rFonts w:eastAsia="Arial"/>
        </w:rPr>
      </w:pPr>
      <w:r w:rsidRPr="003507A4">
        <w:rPr>
          <w:rFonts w:eastAsia="Arial"/>
        </w:rPr>
        <w:t>Duties and Responsibilities</w:t>
      </w:r>
    </w:p>
    <w:p w14:paraId="6276DB18" w14:textId="4C629AB2" w:rsidR="0031497F" w:rsidRPr="003507A4" w:rsidRDefault="0031497F" w:rsidP="0031497F">
      <w:pPr>
        <w:spacing w:line="248" w:lineRule="exact"/>
        <w:ind w:right="-20"/>
        <w:jc w:val="both"/>
        <w:rPr>
          <w:rFonts w:eastAsia="Arial" w:cs="Arial"/>
          <w:spacing w:val="2"/>
        </w:rPr>
      </w:pPr>
      <w:r w:rsidRPr="003507A4">
        <w:rPr>
          <w:rFonts w:eastAsia="Arial" w:cs="Arial"/>
          <w:spacing w:val="2"/>
        </w:rPr>
        <w:t>Their duties and responsibilities include.</w:t>
      </w:r>
    </w:p>
    <w:p w14:paraId="0054ABDC" w14:textId="070AA437" w:rsidR="006E1305" w:rsidRPr="003507A4" w:rsidRDefault="00BA4F74" w:rsidP="00F2766C">
      <w:pPr>
        <w:pStyle w:val="ListParagraph"/>
        <w:numPr>
          <w:ilvl w:val="0"/>
          <w:numId w:val="17"/>
        </w:numPr>
      </w:pPr>
      <w:r w:rsidRPr="003507A4">
        <w:t xml:space="preserve">Completing maintenance and periodic testing of the Trust’s </w:t>
      </w:r>
      <w:r w:rsidR="003507A4" w:rsidRPr="003507A4">
        <w:t>Ventilation Systems</w:t>
      </w:r>
      <w:r w:rsidR="00116FD3" w:rsidRPr="003507A4">
        <w:t xml:space="preserve"> in accordance with the relevant Approved Codes of Practice, installation and maintenance specifications.</w:t>
      </w:r>
    </w:p>
    <w:p w14:paraId="3FE96F80" w14:textId="71DFC66A" w:rsidR="008A2EF3" w:rsidRPr="003507A4" w:rsidRDefault="008A2EF3" w:rsidP="00F2766C">
      <w:pPr>
        <w:pStyle w:val="ListParagraph"/>
        <w:numPr>
          <w:ilvl w:val="0"/>
          <w:numId w:val="17"/>
        </w:numPr>
      </w:pPr>
      <w:r w:rsidRPr="003507A4">
        <w:t>Carrying out repair, alteration or extension work, as directed by the Authorised Person (V)</w:t>
      </w:r>
    </w:p>
    <w:p w14:paraId="37AB869C" w14:textId="316D9C98" w:rsidR="00D3386C" w:rsidRPr="003507A4" w:rsidRDefault="008A2EF3" w:rsidP="00F2766C">
      <w:pPr>
        <w:pStyle w:val="ListParagraph"/>
        <w:numPr>
          <w:ilvl w:val="0"/>
          <w:numId w:val="17"/>
        </w:numPr>
      </w:pPr>
      <w:r w:rsidRPr="003507A4">
        <w:t>Reporting</w:t>
      </w:r>
      <w:r w:rsidR="00D3386C" w:rsidRPr="003507A4">
        <w:t xml:space="preserve"> any </w:t>
      </w:r>
      <w:r w:rsidR="003507A4" w:rsidRPr="003507A4">
        <w:t>Ventilation System</w:t>
      </w:r>
      <w:r w:rsidR="009B5D20" w:rsidRPr="003507A4">
        <w:t xml:space="preserve"> </w:t>
      </w:r>
      <w:r w:rsidR="00D3386C" w:rsidRPr="003507A4">
        <w:t>maintenance that may disrupt ELFT</w:t>
      </w:r>
      <w:r w:rsidR="009B5D20" w:rsidRPr="003507A4">
        <w:t>’s operations to the AP(V).</w:t>
      </w:r>
    </w:p>
    <w:p w14:paraId="392AF180" w14:textId="6C4954C2" w:rsidR="00D82E5F" w:rsidRPr="003507A4" w:rsidRDefault="007426DB" w:rsidP="00F2766C">
      <w:pPr>
        <w:pStyle w:val="ListParagraph"/>
        <w:numPr>
          <w:ilvl w:val="0"/>
          <w:numId w:val="17"/>
        </w:numPr>
      </w:pPr>
      <w:r w:rsidRPr="003507A4">
        <w:t>Performing</w:t>
      </w:r>
      <w:r w:rsidR="00D82E5F" w:rsidRPr="003507A4">
        <w:t xml:space="preserve"> engineering tests appropriate to all work carried out and present all test results to the Authorised Person (V) for final approval.</w:t>
      </w:r>
    </w:p>
    <w:p w14:paraId="6EC93CB5" w14:textId="252A8C77" w:rsidR="00D82E5F" w:rsidRPr="003507A4" w:rsidRDefault="007426DB" w:rsidP="00F2766C">
      <w:pPr>
        <w:pStyle w:val="ListParagraph"/>
        <w:numPr>
          <w:ilvl w:val="0"/>
          <w:numId w:val="17"/>
        </w:numPr>
      </w:pPr>
      <w:r w:rsidRPr="003507A4">
        <w:t>Completing</w:t>
      </w:r>
      <w:r w:rsidR="00D82E5F" w:rsidRPr="003507A4">
        <w:t xml:space="preserve"> all work in accordance with The Trust’s Health &amp; Safety Policy and all other relevant policies.</w:t>
      </w:r>
    </w:p>
    <w:p w14:paraId="78E4EABE" w14:textId="77777777" w:rsidR="006E1305" w:rsidRPr="003507A4" w:rsidRDefault="006E1305" w:rsidP="006E1305">
      <w:pPr>
        <w:spacing w:line="248" w:lineRule="exact"/>
        <w:ind w:right="-20"/>
        <w:jc w:val="both"/>
        <w:rPr>
          <w:rFonts w:eastAsia="Arial" w:cs="Arial"/>
          <w:spacing w:val="2"/>
        </w:rPr>
      </w:pPr>
    </w:p>
    <w:p w14:paraId="64610305" w14:textId="77777777" w:rsidR="00A90BF0" w:rsidRPr="003507A4" w:rsidRDefault="00A90BF0" w:rsidP="00A90BF0">
      <w:pPr>
        <w:pStyle w:val="Heading3"/>
        <w:rPr>
          <w:rFonts w:eastAsia="Arial"/>
        </w:rPr>
      </w:pPr>
      <w:r w:rsidRPr="003507A4">
        <w:rPr>
          <w:rFonts w:eastAsia="Arial"/>
        </w:rPr>
        <w:t>Training and Competence</w:t>
      </w:r>
    </w:p>
    <w:p w14:paraId="4FAC0786" w14:textId="77777777" w:rsidR="00C32C01" w:rsidRPr="003507A4" w:rsidRDefault="00C32C01" w:rsidP="00C32C01"/>
    <w:tbl>
      <w:tblPr>
        <w:tblStyle w:val="TableGrid"/>
        <w:tblW w:w="0" w:type="auto"/>
        <w:tblLook w:val="04A0" w:firstRow="1" w:lastRow="0" w:firstColumn="1" w:lastColumn="0" w:noHBand="0" w:noVBand="1"/>
      </w:tblPr>
      <w:tblGrid>
        <w:gridCol w:w="7225"/>
        <w:gridCol w:w="3231"/>
      </w:tblGrid>
      <w:tr w:rsidR="00A90BF0" w:rsidRPr="003507A4" w14:paraId="44D8B989" w14:textId="77777777" w:rsidTr="0032212B">
        <w:trPr>
          <w:tblHeader/>
        </w:trPr>
        <w:tc>
          <w:tcPr>
            <w:tcW w:w="7225" w:type="dxa"/>
          </w:tcPr>
          <w:p w14:paraId="72A3AFC8" w14:textId="77777777" w:rsidR="00A90BF0" w:rsidRPr="003507A4" w:rsidRDefault="00A90BF0" w:rsidP="00DB26A4">
            <w:pPr>
              <w:rPr>
                <w:b/>
                <w:bCs/>
              </w:rPr>
            </w:pPr>
            <w:r w:rsidRPr="003507A4">
              <w:rPr>
                <w:b/>
                <w:bCs/>
              </w:rPr>
              <w:t>Requirement</w:t>
            </w:r>
          </w:p>
        </w:tc>
        <w:tc>
          <w:tcPr>
            <w:tcW w:w="3231" w:type="dxa"/>
          </w:tcPr>
          <w:p w14:paraId="0C9B820C" w14:textId="77777777" w:rsidR="00A90BF0" w:rsidRPr="003507A4" w:rsidRDefault="00A90BF0" w:rsidP="00DB26A4">
            <w:pPr>
              <w:rPr>
                <w:b/>
                <w:bCs/>
              </w:rPr>
            </w:pPr>
            <w:r w:rsidRPr="003507A4">
              <w:rPr>
                <w:b/>
                <w:bCs/>
              </w:rPr>
              <w:t>Frequency</w:t>
            </w:r>
          </w:p>
        </w:tc>
      </w:tr>
      <w:tr w:rsidR="00A90BF0" w:rsidRPr="003507A4" w14:paraId="25C8CBF8" w14:textId="77777777" w:rsidTr="00DB26A4">
        <w:tc>
          <w:tcPr>
            <w:tcW w:w="7225" w:type="dxa"/>
          </w:tcPr>
          <w:p w14:paraId="495298EE" w14:textId="16334EA7" w:rsidR="00A90BF0" w:rsidRPr="003507A4" w:rsidRDefault="0032212B" w:rsidP="00DB26A4">
            <w:r w:rsidRPr="003507A4">
              <w:t xml:space="preserve">Assessed and appointed by </w:t>
            </w:r>
            <w:r w:rsidR="00BA4F74" w:rsidRPr="003507A4">
              <w:t>Management</w:t>
            </w:r>
            <w:r w:rsidR="000168CE" w:rsidRPr="003507A4">
              <w:t xml:space="preserve"> / Designated Person</w:t>
            </w:r>
          </w:p>
        </w:tc>
        <w:tc>
          <w:tcPr>
            <w:tcW w:w="3231" w:type="dxa"/>
          </w:tcPr>
          <w:p w14:paraId="00C1CC57" w14:textId="0AFA6E4A" w:rsidR="00A90BF0" w:rsidRPr="003507A4" w:rsidRDefault="00BA4F74" w:rsidP="00DB26A4">
            <w:r w:rsidRPr="003507A4">
              <w:t>Three years</w:t>
            </w:r>
          </w:p>
        </w:tc>
      </w:tr>
      <w:tr w:rsidR="00BA4F74" w:rsidRPr="003507A4" w14:paraId="258F49AD" w14:textId="77777777" w:rsidTr="00DB26A4">
        <w:tc>
          <w:tcPr>
            <w:tcW w:w="7225" w:type="dxa"/>
          </w:tcPr>
          <w:p w14:paraId="2345C2F0" w14:textId="14A0ABAB" w:rsidR="00BA4F74" w:rsidRPr="003507A4" w:rsidRDefault="00BA4F74" w:rsidP="00BA4F74">
            <w:r w:rsidRPr="003507A4">
              <w:t>Satisfactorily completed an approved Competent Person (</w:t>
            </w:r>
            <w:r w:rsidR="003507A4" w:rsidRPr="003507A4">
              <w:t>Ventilation</w:t>
            </w:r>
            <w:r w:rsidRPr="003507A4">
              <w:t>) training course.</w:t>
            </w:r>
          </w:p>
        </w:tc>
        <w:tc>
          <w:tcPr>
            <w:tcW w:w="3231" w:type="dxa"/>
          </w:tcPr>
          <w:p w14:paraId="465427FF" w14:textId="11D8DA5B" w:rsidR="00BA4F74" w:rsidRPr="003507A4" w:rsidRDefault="00BA4F74" w:rsidP="00BA4F74">
            <w:r w:rsidRPr="003507A4">
              <w:t>Not Applicable</w:t>
            </w:r>
          </w:p>
        </w:tc>
      </w:tr>
    </w:tbl>
    <w:p w14:paraId="33758E93" w14:textId="05B267A6" w:rsidR="00BA4F74" w:rsidRPr="003507A4" w:rsidRDefault="00BA4F74" w:rsidP="00BA4F74">
      <w:pPr>
        <w:pStyle w:val="Heading2"/>
      </w:pPr>
      <w:r w:rsidRPr="003507A4">
        <w:t>I</w:t>
      </w:r>
      <w:r w:rsidR="009F0546" w:rsidRPr="003507A4">
        <w:t>nfection Prevention and Control Doctor or Consultant Microbiologist</w:t>
      </w:r>
    </w:p>
    <w:p w14:paraId="28C801A3" w14:textId="79C3BA59" w:rsidR="009F0546" w:rsidRPr="003507A4" w:rsidRDefault="009F0546" w:rsidP="009F0546">
      <w:r w:rsidRPr="003507A4">
        <w:t>The Infection Prevention and Control Doctor or Consultant Microbiologist</w:t>
      </w:r>
      <w:r w:rsidR="008E742F" w:rsidRPr="003507A4">
        <w:t xml:space="preserve"> is the person nominated by ELFT’s management to advise on monitoring the infection control policy and microbiological performance of the system</w:t>
      </w:r>
    </w:p>
    <w:p w14:paraId="5945B765" w14:textId="5ACEFE15" w:rsidR="005D633D" w:rsidRPr="003507A4" w:rsidRDefault="005D633D" w:rsidP="005D633D">
      <w:pPr>
        <w:pStyle w:val="Heading2"/>
      </w:pPr>
      <w:r w:rsidRPr="003507A4">
        <w:lastRenderedPageBreak/>
        <w:t xml:space="preserve">Infection, Prevention and Control </w:t>
      </w:r>
      <w:r w:rsidR="00723843">
        <w:t xml:space="preserve">(IPC) </w:t>
      </w:r>
      <w:r w:rsidRPr="003507A4">
        <w:t>T</w:t>
      </w:r>
      <w:r w:rsidR="00A15D04" w:rsidRPr="003507A4">
        <w:t>eam</w:t>
      </w:r>
    </w:p>
    <w:p w14:paraId="4AF23AA8" w14:textId="7FA903DA" w:rsidR="00A15D04" w:rsidRDefault="00723843" w:rsidP="00B5036C">
      <w:r>
        <w:t>The Trust’s Infection Prevention and Control (IPC) team</w:t>
      </w:r>
      <w:r w:rsidR="004B7982">
        <w:t xml:space="preserve"> is the source of in-house expertise and competence on a wide range of infection-related matter. </w:t>
      </w:r>
      <w:r w:rsidR="00433FC5">
        <w:t>The IPC team advises the Authorised Persons (Ventilation) and members of the Estates team on the potential vulnerability of specific patient groups and their sus</w:t>
      </w:r>
      <w:r w:rsidR="00FC1F7C">
        <w:t xml:space="preserve">ceptibility to airborne pathogens. The IPC team will also provide guidance on any special precautions that may be required </w:t>
      </w:r>
      <w:r w:rsidR="00E25893">
        <w:t>when caring for these patients.</w:t>
      </w:r>
    </w:p>
    <w:p w14:paraId="00F440E8" w14:textId="77777777" w:rsidR="00E25893" w:rsidRDefault="00E25893" w:rsidP="00B5036C"/>
    <w:p w14:paraId="5C0F6884" w14:textId="75279B52" w:rsidR="00E25893" w:rsidRDefault="00E25893" w:rsidP="00B5036C">
      <w:r>
        <w:t>The advice of the IPC team will be sought at an early stage in the design of all projects, in the development of design quality standards related to hygiene materials and in any situation where works may impact infection control arrangements. The IPC team is responsible for working in conjunction with colleagues delivering maintenance and construction projects to ensure the estate remains safe and fit for purpose.</w:t>
      </w:r>
    </w:p>
    <w:p w14:paraId="1058F5B3" w14:textId="77777777" w:rsidR="00E25893" w:rsidRDefault="00E25893" w:rsidP="00B5036C"/>
    <w:p w14:paraId="25020710" w14:textId="0384F18E" w:rsidR="00E25893" w:rsidRDefault="00E25893" w:rsidP="00B5036C">
      <w:r>
        <w:t xml:space="preserve">In addition, the IPC team will provide clinical advice and mentoring for maintenance </w:t>
      </w:r>
      <w:r w:rsidR="008638E9">
        <w:t>staff on infection control principles and the prevention of healthcare associated infections (HCAIs</w:t>
      </w:r>
      <w:r w:rsidR="004A58F4">
        <w:t>). They will contribute to risk assessments related to the built environment, help identify priorities for the infection-control action plan, and support the monitoring and implementation of this policy.</w:t>
      </w:r>
    </w:p>
    <w:p w14:paraId="044CC472" w14:textId="5B540679" w:rsidR="006E220B" w:rsidRPr="003507A4" w:rsidRDefault="006E220B" w:rsidP="006E220B">
      <w:pPr>
        <w:pStyle w:val="Heading2"/>
      </w:pPr>
      <w:r w:rsidRPr="003507A4">
        <w:t>Capital Projects</w:t>
      </w:r>
      <w:r w:rsidR="001659BD" w:rsidRPr="003507A4">
        <w:t xml:space="preserve"> Team</w:t>
      </w:r>
    </w:p>
    <w:p w14:paraId="71C88C1E" w14:textId="4EC07655" w:rsidR="004241C8" w:rsidRDefault="001659BD" w:rsidP="00DD494F">
      <w:pPr>
        <w:rPr>
          <w:rFonts w:eastAsia="Times New Roman"/>
          <w:noProof/>
          <w:spacing w:val="2"/>
        </w:rPr>
      </w:pPr>
      <w:r w:rsidRPr="003507A4">
        <w:t xml:space="preserve">The Capital Projects Team or the appointed Project Manager shall ensure that </w:t>
      </w:r>
      <w:r w:rsidRPr="003507A4">
        <w:rPr>
          <w:rFonts w:eastAsia="Times New Roman"/>
          <w:noProof/>
          <w:spacing w:val="2"/>
        </w:rPr>
        <w:t>as-fitted drawings, operating manuals, maintenance instructions and commissioning manuals are made available and are stored in a safe place.</w:t>
      </w:r>
      <w:r w:rsidR="004241C8" w:rsidRPr="003507A4">
        <w:rPr>
          <w:rFonts w:eastAsia="Times New Roman"/>
          <w:noProof/>
          <w:spacing w:val="2"/>
        </w:rPr>
        <w:t xml:space="preserve"> They shall ensure that appointed contractors are sufficiently trained, competent and have the required competency to complete </w:t>
      </w:r>
      <w:r w:rsidR="003507A4" w:rsidRPr="003507A4">
        <w:rPr>
          <w:rFonts w:eastAsia="Times New Roman"/>
          <w:noProof/>
          <w:spacing w:val="2"/>
        </w:rPr>
        <w:t>Ventilation System</w:t>
      </w:r>
      <w:r w:rsidR="004241C8" w:rsidRPr="003507A4">
        <w:rPr>
          <w:rFonts w:eastAsia="Times New Roman"/>
          <w:noProof/>
          <w:spacing w:val="2"/>
        </w:rPr>
        <w:t xml:space="preserve"> works.</w:t>
      </w:r>
    </w:p>
    <w:p w14:paraId="65A4E78A" w14:textId="00234A0F" w:rsidR="006E220B" w:rsidRPr="003507A4" w:rsidRDefault="004241C8" w:rsidP="003507A4">
      <w:pPr>
        <w:pStyle w:val="Heading2"/>
      </w:pPr>
      <w:r w:rsidRPr="003507A4">
        <w:t>Contractor (Project Works)</w:t>
      </w:r>
    </w:p>
    <w:p w14:paraId="3B1D9A28" w14:textId="00FFAAB3" w:rsidR="006E220B" w:rsidRDefault="006E220B" w:rsidP="00DD494F">
      <w:r w:rsidRPr="003507A4">
        <w:t xml:space="preserve">The Contractor is the person or organisation responsible for the supply of the </w:t>
      </w:r>
      <w:r w:rsidR="003507A4" w:rsidRPr="003507A4">
        <w:t>Ventilation</w:t>
      </w:r>
      <w:r w:rsidRPr="003507A4">
        <w:t xml:space="preserve"> equipment, its installation, commissioning, validation, verification or decommissioning. This person may be a representative of a specialist </w:t>
      </w:r>
      <w:r w:rsidR="003507A4" w:rsidRPr="003507A4">
        <w:t>Ventilation</w:t>
      </w:r>
      <w:r w:rsidRPr="003507A4">
        <w:t xml:space="preserve"> organisation or a member of the general manager</w:t>
      </w:r>
      <w:r w:rsidR="004241C8" w:rsidRPr="003507A4">
        <w:t xml:space="preserve"> </w:t>
      </w:r>
      <w:r w:rsidRPr="003507A4">
        <w:t>/</w:t>
      </w:r>
      <w:r w:rsidR="004241C8" w:rsidRPr="003507A4">
        <w:t xml:space="preserve"> </w:t>
      </w:r>
      <w:r w:rsidRPr="003507A4">
        <w:t>chief executive’s staff.</w:t>
      </w:r>
    </w:p>
    <w:p w14:paraId="298E7C12" w14:textId="6107FFC6" w:rsidR="008208D5" w:rsidRPr="003507A4" w:rsidRDefault="008208D5" w:rsidP="00B972BC">
      <w:pPr>
        <w:pStyle w:val="Heading1"/>
        <w:rPr>
          <w:rFonts w:eastAsia="Times New Roman"/>
          <w:noProof/>
        </w:rPr>
      </w:pPr>
      <w:bookmarkStart w:id="35" w:name="_Toc108699024"/>
      <w:bookmarkStart w:id="36" w:name="_Toc224224649"/>
      <w:r w:rsidRPr="003507A4">
        <w:rPr>
          <w:rFonts w:eastAsia="Times New Roman"/>
          <w:noProof/>
        </w:rPr>
        <w:t xml:space="preserve">Maintenance of </w:t>
      </w:r>
      <w:r w:rsidR="003507A4" w:rsidRPr="003507A4">
        <w:rPr>
          <w:rFonts w:eastAsia="Times New Roman"/>
          <w:noProof/>
        </w:rPr>
        <w:t>Ventilation Systems</w:t>
      </w:r>
      <w:bookmarkEnd w:id="35"/>
      <w:bookmarkEnd w:id="36"/>
      <w:r w:rsidRPr="003507A4">
        <w:rPr>
          <w:rFonts w:eastAsia="Times New Roman"/>
          <w:noProof/>
        </w:rPr>
        <w:t xml:space="preserve">  </w:t>
      </w:r>
    </w:p>
    <w:p w14:paraId="5A3A98AD" w14:textId="2329851E" w:rsidR="008208D5" w:rsidRPr="003507A4" w:rsidRDefault="008208D5" w:rsidP="008208D5">
      <w:pPr>
        <w:pStyle w:val="BodyText"/>
        <w:kinsoku w:val="0"/>
        <w:overflowPunct w:val="0"/>
        <w:spacing w:line="253" w:lineRule="exact"/>
        <w:jc w:val="both"/>
        <w:rPr>
          <w:rFonts w:eastAsia="Times New Roman"/>
          <w:noProof/>
          <w:spacing w:val="2"/>
        </w:rPr>
      </w:pPr>
      <w:r w:rsidRPr="003507A4">
        <w:rPr>
          <w:rFonts w:eastAsia="Times New Roman"/>
          <w:noProof/>
          <w:spacing w:val="2"/>
        </w:rPr>
        <w:t xml:space="preserve">All </w:t>
      </w:r>
      <w:r w:rsidR="003507A4" w:rsidRPr="003507A4">
        <w:rPr>
          <w:rFonts w:eastAsia="Times New Roman"/>
          <w:noProof/>
          <w:spacing w:val="2"/>
        </w:rPr>
        <w:t>Ventilation Systems</w:t>
      </w:r>
      <w:r w:rsidR="00B972BC" w:rsidRPr="003507A4">
        <w:rPr>
          <w:rFonts w:eastAsia="Times New Roman"/>
          <w:noProof/>
          <w:spacing w:val="2"/>
        </w:rPr>
        <w:t xml:space="preserve"> (</w:t>
      </w:r>
      <w:r w:rsidRPr="003507A4">
        <w:rPr>
          <w:rFonts w:eastAsia="Times New Roman"/>
          <w:noProof/>
          <w:spacing w:val="2"/>
        </w:rPr>
        <w:t>air handling units (AHU), plant, ductwork and systems</w:t>
      </w:r>
      <w:r w:rsidR="00B972BC" w:rsidRPr="003507A4">
        <w:rPr>
          <w:rFonts w:eastAsia="Times New Roman"/>
          <w:noProof/>
          <w:spacing w:val="2"/>
        </w:rPr>
        <w:t xml:space="preserve"> etc.)</w:t>
      </w:r>
      <w:r w:rsidRPr="003507A4">
        <w:rPr>
          <w:rFonts w:eastAsia="Times New Roman"/>
          <w:noProof/>
          <w:spacing w:val="2"/>
        </w:rPr>
        <w:t xml:space="preserve"> shall be included in the planned preventative maintenance (PPM) schedule .   </w:t>
      </w:r>
    </w:p>
    <w:p w14:paraId="15001265" w14:textId="7D3A3867" w:rsidR="008208D5" w:rsidRPr="003507A4" w:rsidRDefault="008208D5" w:rsidP="008208D5">
      <w:pPr>
        <w:pStyle w:val="BodyText"/>
        <w:kinsoku w:val="0"/>
        <w:overflowPunct w:val="0"/>
        <w:spacing w:line="253" w:lineRule="exact"/>
        <w:jc w:val="both"/>
        <w:rPr>
          <w:rFonts w:eastAsia="Times New Roman"/>
          <w:noProof/>
          <w:spacing w:val="2"/>
        </w:rPr>
      </w:pPr>
      <w:r w:rsidRPr="003507A4">
        <w:rPr>
          <w:rFonts w:eastAsia="Times New Roman"/>
          <w:noProof/>
          <w:spacing w:val="2"/>
        </w:rPr>
        <w:t xml:space="preserve">Inspections and maintenance of heating and </w:t>
      </w:r>
      <w:r w:rsidR="003507A4" w:rsidRPr="003507A4">
        <w:rPr>
          <w:rFonts w:eastAsia="Times New Roman"/>
          <w:noProof/>
          <w:spacing w:val="2"/>
        </w:rPr>
        <w:t>Ventilation Systems</w:t>
      </w:r>
      <w:r w:rsidRPr="003507A4">
        <w:rPr>
          <w:rFonts w:eastAsia="Times New Roman"/>
          <w:noProof/>
          <w:spacing w:val="2"/>
        </w:rPr>
        <w:t xml:space="preserve"> shall be carried out in accordance with </w:t>
      </w:r>
      <w:r w:rsidRPr="003507A4">
        <w:rPr>
          <w:rFonts w:eastAsia="Times New Roman"/>
          <w:b/>
          <w:noProof/>
          <w:spacing w:val="2"/>
        </w:rPr>
        <w:t xml:space="preserve"> </w:t>
      </w:r>
      <w:r w:rsidRPr="003507A4">
        <w:rPr>
          <w:rFonts w:eastAsia="Times New Roman"/>
          <w:noProof/>
          <w:spacing w:val="2"/>
        </w:rPr>
        <w:t xml:space="preserve">Health Technical Memorandum 03-01: Specialised </w:t>
      </w:r>
      <w:r w:rsidR="003507A4" w:rsidRPr="003507A4">
        <w:rPr>
          <w:rFonts w:eastAsia="Times New Roman"/>
          <w:noProof/>
          <w:spacing w:val="2"/>
        </w:rPr>
        <w:t>Ventilation</w:t>
      </w:r>
      <w:r w:rsidRPr="003507A4">
        <w:rPr>
          <w:rFonts w:eastAsia="Times New Roman"/>
          <w:noProof/>
          <w:spacing w:val="2"/>
        </w:rPr>
        <w:t xml:space="preserve"> for healthcare premises Part A and B. </w:t>
      </w:r>
    </w:p>
    <w:p w14:paraId="3ECE7599" w14:textId="42D08F70" w:rsidR="008208D5" w:rsidRPr="003507A4" w:rsidRDefault="008208D5" w:rsidP="008208D5">
      <w:pPr>
        <w:pStyle w:val="BodyText"/>
        <w:kinsoku w:val="0"/>
        <w:overflowPunct w:val="0"/>
        <w:spacing w:line="253" w:lineRule="exact"/>
        <w:jc w:val="both"/>
        <w:rPr>
          <w:rFonts w:eastAsia="Times New Roman"/>
          <w:b/>
          <w:noProof/>
          <w:spacing w:val="2"/>
        </w:rPr>
      </w:pPr>
      <w:r w:rsidRPr="003507A4">
        <w:rPr>
          <w:rFonts w:eastAsia="Times New Roman"/>
          <w:noProof/>
          <w:spacing w:val="2"/>
        </w:rPr>
        <w:t xml:space="preserve">The general frequency of inspections and validation for </w:t>
      </w:r>
      <w:r w:rsidR="003507A4" w:rsidRPr="003507A4">
        <w:rPr>
          <w:rFonts w:eastAsia="Times New Roman"/>
          <w:noProof/>
          <w:spacing w:val="2"/>
        </w:rPr>
        <w:t>Ventilation System</w:t>
      </w:r>
      <w:r w:rsidRPr="003507A4">
        <w:rPr>
          <w:rFonts w:eastAsia="Times New Roman"/>
          <w:noProof/>
          <w:spacing w:val="2"/>
        </w:rPr>
        <w:t xml:space="preserve"> shall consist of: </w:t>
      </w:r>
      <w:r w:rsidRPr="003507A4">
        <w:rPr>
          <w:rFonts w:eastAsia="Times New Roman"/>
          <w:b/>
          <w:noProof/>
          <w:spacing w:val="2"/>
        </w:rPr>
        <w:t xml:space="preserve"> </w:t>
      </w:r>
    </w:p>
    <w:p w14:paraId="52133FCD" w14:textId="530D43AF" w:rsidR="00B972BC" w:rsidRPr="003507A4" w:rsidRDefault="008208D5" w:rsidP="00F2766C">
      <w:pPr>
        <w:pStyle w:val="BodyText"/>
        <w:widowControl w:val="0"/>
        <w:numPr>
          <w:ilvl w:val="0"/>
          <w:numId w:val="20"/>
        </w:numPr>
        <w:kinsoku w:val="0"/>
        <w:overflowPunct w:val="0"/>
        <w:autoSpaceDE w:val="0"/>
        <w:autoSpaceDN w:val="0"/>
        <w:adjustRightInd w:val="0"/>
        <w:spacing w:after="0" w:line="253" w:lineRule="exact"/>
        <w:jc w:val="both"/>
        <w:rPr>
          <w:rFonts w:eastAsia="Times New Roman"/>
          <w:b/>
          <w:noProof/>
          <w:spacing w:val="2"/>
        </w:rPr>
      </w:pPr>
      <w:r w:rsidRPr="003507A4">
        <w:rPr>
          <w:rFonts w:eastAsia="Times New Roman"/>
          <w:noProof/>
          <w:spacing w:val="2"/>
        </w:rPr>
        <w:t xml:space="preserve">All </w:t>
      </w:r>
      <w:r w:rsidR="003507A4" w:rsidRPr="003507A4">
        <w:rPr>
          <w:rFonts w:eastAsia="Times New Roman"/>
          <w:noProof/>
          <w:spacing w:val="2"/>
        </w:rPr>
        <w:t>Ventilation Systems</w:t>
      </w:r>
      <w:r w:rsidRPr="003507A4">
        <w:rPr>
          <w:rFonts w:eastAsia="Times New Roman"/>
          <w:noProof/>
          <w:spacing w:val="2"/>
        </w:rPr>
        <w:t xml:space="preserve"> to be subject to inspection and maintenance annually.</w:t>
      </w:r>
      <w:r w:rsidRPr="003507A4">
        <w:rPr>
          <w:rFonts w:eastAsia="Times New Roman"/>
          <w:b/>
          <w:noProof/>
          <w:spacing w:val="2"/>
        </w:rPr>
        <w:t xml:space="preserve">   </w:t>
      </w:r>
    </w:p>
    <w:p w14:paraId="5DB6033A" w14:textId="411580C9" w:rsidR="00B972BC" w:rsidRPr="003507A4" w:rsidRDefault="003507A4" w:rsidP="00F2766C">
      <w:pPr>
        <w:pStyle w:val="BodyText"/>
        <w:widowControl w:val="0"/>
        <w:numPr>
          <w:ilvl w:val="0"/>
          <w:numId w:val="20"/>
        </w:numPr>
        <w:kinsoku w:val="0"/>
        <w:overflowPunct w:val="0"/>
        <w:autoSpaceDE w:val="0"/>
        <w:autoSpaceDN w:val="0"/>
        <w:adjustRightInd w:val="0"/>
        <w:spacing w:after="0" w:line="253" w:lineRule="exact"/>
        <w:jc w:val="both"/>
        <w:rPr>
          <w:rFonts w:eastAsia="Times New Roman"/>
          <w:b/>
          <w:noProof/>
          <w:spacing w:val="2"/>
        </w:rPr>
      </w:pPr>
      <w:r w:rsidRPr="003507A4">
        <w:rPr>
          <w:rFonts w:eastAsia="Times New Roman"/>
          <w:noProof/>
          <w:spacing w:val="2"/>
        </w:rPr>
        <w:t>Ventilation Systems</w:t>
      </w:r>
      <w:r w:rsidR="008208D5" w:rsidRPr="003507A4">
        <w:rPr>
          <w:rFonts w:eastAsia="Times New Roman"/>
          <w:noProof/>
          <w:spacing w:val="2"/>
        </w:rPr>
        <w:t xml:space="preserve"> servicing critical care areas shall be inspected and maintained quarterly with actual performance measured and validated annually.   </w:t>
      </w:r>
    </w:p>
    <w:p w14:paraId="37A3089F" w14:textId="2C11B8BB" w:rsidR="008208D5" w:rsidRPr="003507A4" w:rsidRDefault="008208D5" w:rsidP="00F2766C">
      <w:pPr>
        <w:pStyle w:val="BodyText"/>
        <w:widowControl w:val="0"/>
        <w:numPr>
          <w:ilvl w:val="0"/>
          <w:numId w:val="20"/>
        </w:numPr>
        <w:kinsoku w:val="0"/>
        <w:overflowPunct w:val="0"/>
        <w:autoSpaceDE w:val="0"/>
        <w:autoSpaceDN w:val="0"/>
        <w:adjustRightInd w:val="0"/>
        <w:spacing w:after="0" w:line="253" w:lineRule="exact"/>
        <w:jc w:val="both"/>
        <w:rPr>
          <w:rFonts w:eastAsia="Times New Roman"/>
          <w:b/>
          <w:noProof/>
          <w:spacing w:val="2"/>
        </w:rPr>
      </w:pPr>
      <w:r w:rsidRPr="003507A4">
        <w:rPr>
          <w:rFonts w:eastAsia="Times New Roman"/>
          <w:noProof/>
          <w:spacing w:val="2"/>
        </w:rPr>
        <w:t xml:space="preserve">Local Exhaust </w:t>
      </w:r>
      <w:r w:rsidR="003507A4" w:rsidRPr="003507A4">
        <w:rPr>
          <w:rFonts w:eastAsia="Times New Roman"/>
          <w:noProof/>
          <w:spacing w:val="2"/>
        </w:rPr>
        <w:t>Ventilation</w:t>
      </w:r>
      <w:r w:rsidRPr="003507A4">
        <w:rPr>
          <w:rFonts w:eastAsia="Times New Roman"/>
          <w:noProof/>
          <w:spacing w:val="2"/>
        </w:rPr>
        <w:t xml:space="preserve"> (LEV) systems to be examined and tested every 14 months.   </w:t>
      </w:r>
    </w:p>
    <w:p w14:paraId="0A4C2192" w14:textId="23D68314" w:rsidR="00D27A4A" w:rsidRPr="003507A4" w:rsidRDefault="009E6B8A" w:rsidP="008070D5">
      <w:pPr>
        <w:pStyle w:val="Heading1"/>
      </w:pPr>
      <w:bookmarkStart w:id="37" w:name="_Toc224224650"/>
      <w:r w:rsidRPr="003507A4">
        <w:t>Remedial Works</w:t>
      </w:r>
      <w:bookmarkEnd w:id="37"/>
    </w:p>
    <w:p w14:paraId="64DCC3DC" w14:textId="7A208148" w:rsidR="00AA2CAB" w:rsidRPr="003507A4" w:rsidRDefault="00961117" w:rsidP="00145F38">
      <w:r w:rsidRPr="003507A4">
        <w:t xml:space="preserve">Any identified </w:t>
      </w:r>
      <w:r w:rsidR="00AA2CAB" w:rsidRPr="003507A4">
        <w:t xml:space="preserve">remedial works </w:t>
      </w:r>
      <w:r w:rsidRPr="003507A4">
        <w:t>shall be</w:t>
      </w:r>
      <w:r w:rsidR="00AA2CAB" w:rsidRPr="003507A4">
        <w:t xml:space="preserve"> completed within a reasonable </w:t>
      </w:r>
      <w:r w:rsidR="00FA3A17" w:rsidRPr="003507A4">
        <w:t>period</w:t>
      </w:r>
      <w:r w:rsidR="00AA2CAB" w:rsidRPr="003507A4">
        <w:t xml:space="preserve"> or escalated to the </w:t>
      </w:r>
      <w:r w:rsidR="00AC2054" w:rsidRPr="003507A4">
        <w:t>VSG</w:t>
      </w:r>
      <w:r w:rsidR="00AA2CAB" w:rsidRPr="003507A4">
        <w:t xml:space="preserve">. </w:t>
      </w:r>
    </w:p>
    <w:p w14:paraId="40612E72" w14:textId="77777777" w:rsidR="00B972BC" w:rsidRPr="003507A4" w:rsidRDefault="00B972BC" w:rsidP="00B972BC">
      <w:pPr>
        <w:pStyle w:val="Heading1"/>
        <w:rPr>
          <w:rFonts w:eastAsia="Arial"/>
        </w:rPr>
      </w:pPr>
      <w:bookmarkStart w:id="38" w:name="_Toc224224651"/>
      <w:r w:rsidRPr="003507A4">
        <w:rPr>
          <w:rFonts w:eastAsia="Arial"/>
        </w:rPr>
        <w:t>Records</w:t>
      </w:r>
      <w:bookmarkEnd w:id="38"/>
    </w:p>
    <w:p w14:paraId="6B3F9BF6" w14:textId="672BBF5A" w:rsidR="00B972BC" w:rsidRPr="003507A4" w:rsidRDefault="00B972BC" w:rsidP="00B972BC">
      <w:r w:rsidRPr="003507A4">
        <w:t xml:space="preserve">It is imperative that all maintenance providers / contractors (including Private Finance Initiative (PFI), NHS Property Services (NHSPS), Community Health Partnership etc.) liaise with the Trust to ensure that they </w:t>
      </w:r>
      <w:r w:rsidRPr="003507A4">
        <w:lastRenderedPageBreak/>
        <w:t xml:space="preserve">provide assurance to ELFT that the </w:t>
      </w:r>
      <w:r w:rsidR="003507A4" w:rsidRPr="003507A4">
        <w:t>Ventilation</w:t>
      </w:r>
      <w:r w:rsidRPr="003507A4">
        <w:t xml:space="preserve"> in the buildings that they maintain is compliant with the relevant </w:t>
      </w:r>
      <w:r w:rsidR="003507A4" w:rsidRPr="003507A4">
        <w:t>Ventilation</w:t>
      </w:r>
      <w:r w:rsidRPr="003507A4">
        <w:t xml:space="preserve"> safety legislation as outlined in this policy and the Health Technical Memorandum (HTM) 03-01 with all records (maintenance records, emergency works, validation reports etc.) provided to the Trust for inspection, auditing and storing. </w:t>
      </w:r>
    </w:p>
    <w:p w14:paraId="024F1053" w14:textId="77777777" w:rsidR="00B972BC" w:rsidRPr="003507A4" w:rsidRDefault="00B972BC" w:rsidP="00B972BC"/>
    <w:p w14:paraId="2E31FF9E" w14:textId="77777777" w:rsidR="00B972BC" w:rsidRPr="003507A4" w:rsidRDefault="00B972BC" w:rsidP="00B972BC">
      <w:r w:rsidRPr="003507A4">
        <w:t>These records shall be kept for a period of five years.</w:t>
      </w:r>
    </w:p>
    <w:p w14:paraId="1484A957" w14:textId="77777777" w:rsidR="00B972BC" w:rsidRPr="003507A4" w:rsidRDefault="00B972BC" w:rsidP="00145F38"/>
    <w:p w14:paraId="7EDC54D5" w14:textId="0197FEE1" w:rsidR="004F108D" w:rsidRPr="003507A4" w:rsidRDefault="004F108D" w:rsidP="004F108D">
      <w:pPr>
        <w:pStyle w:val="Heading1"/>
      </w:pPr>
      <w:bookmarkStart w:id="39" w:name="_Toc224224652"/>
      <w:r w:rsidRPr="003507A4">
        <w:t>Schematics</w:t>
      </w:r>
      <w:bookmarkEnd w:id="39"/>
    </w:p>
    <w:p w14:paraId="64C3F755" w14:textId="0A784B01" w:rsidR="00940FEF" w:rsidRPr="003507A4" w:rsidRDefault="004F108D" w:rsidP="00145F38">
      <w:r w:rsidRPr="003507A4">
        <w:t xml:space="preserve">Up </w:t>
      </w:r>
      <w:r w:rsidR="000E6BD1" w:rsidRPr="003507A4">
        <w:t>to date</w:t>
      </w:r>
      <w:r w:rsidR="008F3D62" w:rsidRPr="003507A4">
        <w:t xml:space="preserve"> and accurate</w:t>
      </w:r>
      <w:r w:rsidR="000E6BD1" w:rsidRPr="003507A4">
        <w:t xml:space="preserve"> </w:t>
      </w:r>
      <w:r w:rsidR="003507A4" w:rsidRPr="003507A4">
        <w:t>Ventilation</w:t>
      </w:r>
      <w:r w:rsidR="000E6BD1" w:rsidRPr="003507A4">
        <w:t xml:space="preserve"> drawings (schematics) shall be kept </w:t>
      </w:r>
      <w:r w:rsidR="008F3D62" w:rsidRPr="003507A4">
        <w:t>within the relevant switch room</w:t>
      </w:r>
      <w:r w:rsidR="000E6BD1" w:rsidRPr="003507A4">
        <w:t xml:space="preserve"> and provided to the Estates department.</w:t>
      </w:r>
      <w:r w:rsidR="00940FEF" w:rsidRPr="003507A4">
        <w:t xml:space="preserve"> </w:t>
      </w:r>
      <w:r w:rsidR="003507A4" w:rsidRPr="003507A4">
        <w:t>Ventilation</w:t>
      </w:r>
      <w:r w:rsidR="00940FEF" w:rsidRPr="003507A4">
        <w:t xml:space="preserve"> drawings (schematics) shall be updated as part of any modification works or when </w:t>
      </w:r>
      <w:r w:rsidR="00C107C5" w:rsidRPr="003507A4">
        <w:t xml:space="preserve">there is a new </w:t>
      </w:r>
      <w:r w:rsidR="003507A4" w:rsidRPr="003507A4">
        <w:t>Ventilation</w:t>
      </w:r>
      <w:r w:rsidR="00C107C5" w:rsidRPr="003507A4">
        <w:t xml:space="preserve"> installation</w:t>
      </w:r>
      <w:r w:rsidR="00940FEF" w:rsidRPr="003507A4">
        <w:t>.</w:t>
      </w:r>
    </w:p>
    <w:p w14:paraId="1061C8C0" w14:textId="56AB8193" w:rsidR="006D62EC" w:rsidRPr="003507A4" w:rsidRDefault="003507A4" w:rsidP="006D62EC">
      <w:pPr>
        <w:pStyle w:val="Heading1"/>
      </w:pPr>
      <w:bookmarkStart w:id="40" w:name="_Toc224224653"/>
      <w:r w:rsidRPr="003507A4">
        <w:t>Ventilation</w:t>
      </w:r>
      <w:r w:rsidR="00A81DD9" w:rsidRPr="003507A4">
        <w:t xml:space="preserve"> </w:t>
      </w:r>
      <w:r w:rsidR="00F75BD7" w:rsidRPr="003507A4">
        <w:t>Spaces</w:t>
      </w:r>
      <w:bookmarkEnd w:id="40"/>
    </w:p>
    <w:p w14:paraId="3B138CFF" w14:textId="73F80BB3" w:rsidR="006D62EC" w:rsidRPr="003507A4" w:rsidRDefault="003507A4" w:rsidP="006D62EC">
      <w:r w:rsidRPr="003507A4">
        <w:t>Ventilation</w:t>
      </w:r>
      <w:r w:rsidR="00F1532D" w:rsidRPr="003507A4">
        <w:t xml:space="preserve"> </w:t>
      </w:r>
      <w:r w:rsidR="00F75BD7" w:rsidRPr="003507A4">
        <w:t>Spaces</w:t>
      </w:r>
      <w:r w:rsidR="006D62EC" w:rsidRPr="003507A4">
        <w:t xml:space="preserve"> shall.</w:t>
      </w:r>
    </w:p>
    <w:p w14:paraId="76576746" w14:textId="2CEB2B22" w:rsidR="006D62EC" w:rsidRPr="003507A4" w:rsidRDefault="006D62EC" w:rsidP="00F2766C">
      <w:pPr>
        <w:pStyle w:val="ListParagraph"/>
        <w:numPr>
          <w:ilvl w:val="0"/>
          <w:numId w:val="13"/>
        </w:numPr>
      </w:pPr>
      <w:r w:rsidRPr="003507A4">
        <w:t>Be regularly inspected.</w:t>
      </w:r>
    </w:p>
    <w:p w14:paraId="342383F6" w14:textId="18DDCB2E" w:rsidR="00A81DD9" w:rsidRPr="003507A4" w:rsidRDefault="006D62EC" w:rsidP="00F2766C">
      <w:pPr>
        <w:pStyle w:val="ListParagraph"/>
        <w:numPr>
          <w:ilvl w:val="0"/>
          <w:numId w:val="13"/>
        </w:numPr>
      </w:pPr>
      <w:r w:rsidRPr="003507A4">
        <w:t xml:space="preserve">Be </w:t>
      </w:r>
      <w:r w:rsidR="00A81DD9" w:rsidRPr="003507A4">
        <w:t>clean, tidy</w:t>
      </w:r>
      <w:r w:rsidRPr="003507A4">
        <w:t xml:space="preserve"> and</w:t>
      </w:r>
      <w:r w:rsidR="00024AAD" w:rsidRPr="003507A4">
        <w:t xml:space="preserve"> not be used for storage with any items (cleaning products,</w:t>
      </w:r>
      <w:r w:rsidR="00A81DD9" w:rsidRPr="003507A4">
        <w:t xml:space="preserve"> old equipment etc.) removed from the </w:t>
      </w:r>
      <w:r w:rsidR="00F1532D" w:rsidRPr="003507A4">
        <w:t>area</w:t>
      </w:r>
      <w:r w:rsidR="00A81DD9" w:rsidRPr="003507A4">
        <w:t>.</w:t>
      </w:r>
    </w:p>
    <w:p w14:paraId="6FB235F8" w14:textId="457C5963" w:rsidR="00AA3939" w:rsidRPr="003507A4" w:rsidRDefault="00AA3939" w:rsidP="00F2766C">
      <w:pPr>
        <w:pStyle w:val="ListParagraph"/>
        <w:numPr>
          <w:ilvl w:val="0"/>
          <w:numId w:val="13"/>
        </w:numPr>
      </w:pPr>
      <w:r w:rsidRPr="003507A4">
        <w:t xml:space="preserve">Be </w:t>
      </w:r>
      <w:r w:rsidR="006653BE" w:rsidRPr="003507A4">
        <w:t xml:space="preserve">secured / </w:t>
      </w:r>
      <w:r w:rsidRPr="003507A4">
        <w:t xml:space="preserve">locked to prevent unauthorised access / operation. </w:t>
      </w:r>
    </w:p>
    <w:p w14:paraId="335C9AA3" w14:textId="1551D3C5" w:rsidR="00D87124" w:rsidRPr="003507A4" w:rsidRDefault="00D87124" w:rsidP="00D87124">
      <w:pPr>
        <w:pStyle w:val="Heading1"/>
        <w:rPr>
          <w:rFonts w:eastAsia="Arial"/>
        </w:rPr>
      </w:pPr>
      <w:bookmarkStart w:id="41" w:name="_Toc119525917"/>
      <w:bookmarkStart w:id="42" w:name="_Toc224224654"/>
      <w:r w:rsidRPr="003507A4">
        <w:rPr>
          <w:rFonts w:eastAsia="Arial"/>
        </w:rPr>
        <w:t>Incident Reporting</w:t>
      </w:r>
      <w:bookmarkEnd w:id="41"/>
      <w:bookmarkEnd w:id="42"/>
      <w:r w:rsidRPr="003507A4">
        <w:rPr>
          <w:rFonts w:eastAsia="Arial"/>
        </w:rPr>
        <w:t xml:space="preserve"> </w:t>
      </w:r>
    </w:p>
    <w:p w14:paraId="153D5A46" w14:textId="52D06F0B" w:rsidR="00D87124" w:rsidRPr="003507A4" w:rsidRDefault="00D87124" w:rsidP="00B55FB7">
      <w:r w:rsidRPr="003507A4">
        <w:t xml:space="preserve">Any incident which involves the </w:t>
      </w:r>
      <w:r w:rsidR="003507A4" w:rsidRPr="003507A4">
        <w:t>Ventilation Systems</w:t>
      </w:r>
      <w:r w:rsidRPr="003507A4">
        <w:t xml:space="preserve"> and which compromises safety, must be reported on </w:t>
      </w:r>
      <w:r w:rsidR="00DE4A12" w:rsidRPr="003507A4">
        <w:t>InPhase</w:t>
      </w:r>
      <w:r w:rsidRPr="003507A4">
        <w:t xml:space="preserve"> and to the Estates Department</w:t>
      </w:r>
      <w:r w:rsidR="00B55FB7" w:rsidRPr="003507A4">
        <w:t xml:space="preserve">. </w:t>
      </w:r>
      <w:r w:rsidRPr="003507A4">
        <w:t xml:space="preserve">The reporting of injuries or dangerous occurrences, under the Reporting of Injuries, Diseases and Dangerous Occurrences Regulations 2013 (RIDDOR), will be acted upon, as required, by the Health and Safety Department. </w:t>
      </w:r>
    </w:p>
    <w:p w14:paraId="1810B7F2" w14:textId="4EA86ACA" w:rsidR="00D87124" w:rsidRPr="003507A4" w:rsidRDefault="00EC26A7" w:rsidP="00D87124">
      <w:pPr>
        <w:pStyle w:val="Heading1"/>
        <w:rPr>
          <w:rFonts w:eastAsia="Arial"/>
        </w:rPr>
      </w:pPr>
      <w:bookmarkStart w:id="43" w:name="_Toc224224655"/>
      <w:r w:rsidRPr="003507A4">
        <w:rPr>
          <w:rFonts w:eastAsia="Arial"/>
          <w:spacing w:val="-1"/>
        </w:rPr>
        <w:t>Policy</w:t>
      </w:r>
      <w:r w:rsidR="00D87124" w:rsidRPr="003507A4">
        <w:rPr>
          <w:rFonts w:eastAsia="Arial"/>
          <w:spacing w:val="-4"/>
        </w:rPr>
        <w:t xml:space="preserve"> </w:t>
      </w:r>
      <w:r w:rsidR="00D87124" w:rsidRPr="003507A4">
        <w:rPr>
          <w:rFonts w:eastAsia="Arial"/>
          <w:spacing w:val="-1"/>
        </w:rPr>
        <w:t>R</w:t>
      </w:r>
      <w:r w:rsidR="00D87124" w:rsidRPr="003507A4">
        <w:rPr>
          <w:rFonts w:eastAsia="Arial"/>
          <w:spacing w:val="2"/>
        </w:rPr>
        <w:t>e</w:t>
      </w:r>
      <w:r w:rsidR="00D87124" w:rsidRPr="003507A4">
        <w:rPr>
          <w:rFonts w:eastAsia="Arial"/>
          <w:spacing w:val="-3"/>
        </w:rPr>
        <w:t>v</w:t>
      </w:r>
      <w:r w:rsidR="00D87124" w:rsidRPr="003507A4">
        <w:rPr>
          <w:rFonts w:eastAsia="Arial"/>
          <w:spacing w:val="1"/>
        </w:rPr>
        <w:t>i</w:t>
      </w:r>
      <w:r w:rsidR="00D87124" w:rsidRPr="003507A4">
        <w:rPr>
          <w:rFonts w:eastAsia="Arial"/>
          <w:spacing w:val="-3"/>
        </w:rPr>
        <w:t>e</w:t>
      </w:r>
      <w:r w:rsidR="00D87124" w:rsidRPr="003507A4">
        <w:rPr>
          <w:rFonts w:eastAsia="Arial"/>
        </w:rPr>
        <w:t>w</w:t>
      </w:r>
      <w:bookmarkEnd w:id="43"/>
    </w:p>
    <w:p w14:paraId="05124048" w14:textId="10974535" w:rsidR="00D87124" w:rsidRPr="003507A4" w:rsidRDefault="00D87124" w:rsidP="00B55FB7">
      <w:r w:rsidRPr="003507A4">
        <w:rPr>
          <w:spacing w:val="2"/>
        </w:rPr>
        <w:t>T</w:t>
      </w:r>
      <w:r w:rsidRPr="003507A4">
        <w:t>h</w:t>
      </w:r>
      <w:r w:rsidRPr="003507A4">
        <w:rPr>
          <w:spacing w:val="-1"/>
        </w:rPr>
        <w:t>i</w:t>
      </w:r>
      <w:r w:rsidRPr="003507A4">
        <w:t>s</w:t>
      </w:r>
      <w:r w:rsidRPr="003507A4">
        <w:rPr>
          <w:spacing w:val="1"/>
        </w:rPr>
        <w:t xml:space="preserve"> </w:t>
      </w:r>
      <w:r w:rsidR="00EC26A7" w:rsidRPr="003507A4">
        <w:t>Policy</w:t>
      </w:r>
      <w:r w:rsidRPr="003507A4">
        <w:rPr>
          <w:spacing w:val="-1"/>
        </w:rPr>
        <w:t xml:space="preserve"> </w:t>
      </w:r>
      <w:r w:rsidRPr="003507A4">
        <w:rPr>
          <w:spacing w:val="-3"/>
        </w:rPr>
        <w:t>w</w:t>
      </w:r>
      <w:r w:rsidRPr="003507A4">
        <w:rPr>
          <w:spacing w:val="-1"/>
        </w:rPr>
        <w:t>i</w:t>
      </w:r>
      <w:r w:rsidRPr="003507A4">
        <w:rPr>
          <w:spacing w:val="1"/>
        </w:rPr>
        <w:t>l</w:t>
      </w:r>
      <w:r w:rsidRPr="003507A4">
        <w:t xml:space="preserve">l be </w:t>
      </w:r>
      <w:r w:rsidRPr="003507A4">
        <w:rPr>
          <w:spacing w:val="1"/>
        </w:rPr>
        <w:t>r</w:t>
      </w:r>
      <w:r w:rsidRPr="003507A4">
        <w:t>e</w:t>
      </w:r>
      <w:r w:rsidRPr="003507A4">
        <w:rPr>
          <w:spacing w:val="-3"/>
        </w:rPr>
        <w:t>v</w:t>
      </w:r>
      <w:r w:rsidRPr="003507A4">
        <w:rPr>
          <w:spacing w:val="-1"/>
        </w:rPr>
        <w:t>i</w:t>
      </w:r>
      <w:r w:rsidRPr="003507A4">
        <w:rPr>
          <w:spacing w:val="2"/>
        </w:rPr>
        <w:t>e</w:t>
      </w:r>
      <w:r w:rsidRPr="003507A4">
        <w:rPr>
          <w:spacing w:val="-1"/>
        </w:rPr>
        <w:t>w</w:t>
      </w:r>
      <w:r w:rsidRPr="003507A4">
        <w:t>ed</w:t>
      </w:r>
      <w:r w:rsidRPr="003507A4">
        <w:rPr>
          <w:spacing w:val="3"/>
        </w:rPr>
        <w:t xml:space="preserve"> </w:t>
      </w:r>
      <w:r w:rsidRPr="003507A4">
        <w:rPr>
          <w:spacing w:val="-3"/>
        </w:rPr>
        <w:t>w</w:t>
      </w:r>
      <w:r w:rsidRPr="003507A4">
        <w:rPr>
          <w:spacing w:val="-1"/>
        </w:rPr>
        <w:t>i</w:t>
      </w:r>
      <w:r w:rsidRPr="003507A4">
        <w:rPr>
          <w:spacing w:val="1"/>
        </w:rPr>
        <w:t>t</w:t>
      </w:r>
      <w:r w:rsidRPr="003507A4">
        <w:t>h</w:t>
      </w:r>
      <w:r w:rsidRPr="003507A4">
        <w:rPr>
          <w:spacing w:val="-1"/>
        </w:rPr>
        <w:t>i</w:t>
      </w:r>
      <w:r w:rsidRPr="003507A4">
        <w:t>n</w:t>
      </w:r>
      <w:r w:rsidRPr="003507A4">
        <w:rPr>
          <w:spacing w:val="1"/>
        </w:rPr>
        <w:t xml:space="preserve"> t</w:t>
      </w:r>
      <w:r w:rsidRPr="003507A4">
        <w:t>hree</w:t>
      </w:r>
      <w:r w:rsidRPr="003507A4">
        <w:rPr>
          <w:spacing w:val="1"/>
        </w:rPr>
        <w:t xml:space="preserve"> </w:t>
      </w:r>
      <w:r w:rsidRPr="003507A4">
        <w:rPr>
          <w:spacing w:val="-2"/>
        </w:rPr>
        <w:t>y</w:t>
      </w:r>
      <w:r w:rsidRPr="003507A4">
        <w:t>e</w:t>
      </w:r>
      <w:r w:rsidRPr="003507A4">
        <w:rPr>
          <w:spacing w:val="-1"/>
        </w:rPr>
        <w:t>a</w:t>
      </w:r>
      <w:r w:rsidRPr="003507A4">
        <w:rPr>
          <w:spacing w:val="1"/>
        </w:rPr>
        <w:t>r</w:t>
      </w:r>
      <w:r w:rsidRPr="003507A4">
        <w:t>s</w:t>
      </w:r>
      <w:r w:rsidRPr="003507A4">
        <w:rPr>
          <w:spacing w:val="-1"/>
        </w:rPr>
        <w:t xml:space="preserve"> </w:t>
      </w:r>
      <w:r w:rsidRPr="003507A4">
        <w:rPr>
          <w:spacing w:val="-3"/>
        </w:rPr>
        <w:t>o</w:t>
      </w:r>
      <w:r w:rsidRPr="003507A4">
        <w:t>f</w:t>
      </w:r>
      <w:r w:rsidRPr="003507A4">
        <w:rPr>
          <w:spacing w:val="2"/>
        </w:rPr>
        <w:t xml:space="preserve"> </w:t>
      </w:r>
      <w:r w:rsidRPr="003507A4">
        <w:rPr>
          <w:spacing w:val="-1"/>
        </w:rPr>
        <w:t>t</w:t>
      </w:r>
      <w:r w:rsidRPr="003507A4">
        <w:t xml:space="preserve">he </w:t>
      </w:r>
      <w:r w:rsidRPr="003507A4">
        <w:rPr>
          <w:spacing w:val="1"/>
        </w:rPr>
        <w:t>r</w:t>
      </w:r>
      <w:r w:rsidRPr="003507A4">
        <w:rPr>
          <w:spacing w:val="-3"/>
        </w:rPr>
        <w:t>a</w:t>
      </w:r>
      <w:r w:rsidRPr="003507A4">
        <w:rPr>
          <w:spacing w:val="1"/>
        </w:rPr>
        <w:t>t</w:t>
      </w:r>
      <w:r w:rsidRPr="003507A4">
        <w:rPr>
          <w:spacing w:val="-3"/>
        </w:rPr>
        <w:t>i</w:t>
      </w:r>
      <w:r w:rsidRPr="003507A4">
        <w:rPr>
          <w:spacing w:val="3"/>
        </w:rPr>
        <w:t>f</w:t>
      </w:r>
      <w:r w:rsidRPr="003507A4">
        <w:rPr>
          <w:spacing w:val="-1"/>
        </w:rPr>
        <w:t>i</w:t>
      </w:r>
      <w:r w:rsidRPr="003507A4">
        <w:t>cati</w:t>
      </w:r>
      <w:r w:rsidRPr="003507A4">
        <w:rPr>
          <w:spacing w:val="-1"/>
        </w:rPr>
        <w:t>o</w:t>
      </w:r>
      <w:r w:rsidRPr="003507A4">
        <w:t>n d</w:t>
      </w:r>
      <w:r w:rsidRPr="003507A4">
        <w:rPr>
          <w:spacing w:val="-2"/>
        </w:rPr>
        <w:t>a</w:t>
      </w:r>
      <w:r w:rsidRPr="003507A4">
        <w:rPr>
          <w:spacing w:val="1"/>
        </w:rPr>
        <w:t>t</w:t>
      </w:r>
      <w:r w:rsidRPr="003507A4">
        <w:t>e.</w:t>
      </w:r>
    </w:p>
    <w:p w14:paraId="2838B864" w14:textId="77777777" w:rsidR="00D87124" w:rsidRPr="003507A4" w:rsidRDefault="00D87124" w:rsidP="00B55FB7"/>
    <w:p w14:paraId="23068A94" w14:textId="5CCB023B" w:rsidR="00D87124" w:rsidRPr="003507A4" w:rsidRDefault="00D87124" w:rsidP="00B55FB7">
      <w:r w:rsidRPr="003507A4">
        <w:t>The Authorising Engineer</w:t>
      </w:r>
      <w:r w:rsidR="00B55FB7" w:rsidRPr="003507A4">
        <w:t xml:space="preserve"> (V)</w:t>
      </w:r>
      <w:r w:rsidRPr="003507A4">
        <w:t xml:space="preserve"> will monitor compliance during their </w:t>
      </w:r>
      <w:r w:rsidR="00B55FB7" w:rsidRPr="003507A4">
        <w:t>regular audits</w:t>
      </w:r>
      <w:r w:rsidRPr="003507A4">
        <w:t xml:space="preserve">. The </w:t>
      </w:r>
      <w:r w:rsidR="003507A4" w:rsidRPr="003507A4">
        <w:t>Ventilation</w:t>
      </w:r>
      <w:r w:rsidRPr="003507A4">
        <w:t xml:space="preserve"> Safety Group will review any </w:t>
      </w:r>
      <w:r w:rsidR="00B55FB7" w:rsidRPr="003507A4">
        <w:t>Authorising Engineer (V</w:t>
      </w:r>
      <w:r w:rsidR="00790BC6" w:rsidRPr="003507A4">
        <w:t>) audits</w:t>
      </w:r>
      <w:r w:rsidR="00B55FB7" w:rsidRPr="003507A4">
        <w:t xml:space="preserve"> recommendations</w:t>
      </w:r>
      <w:r w:rsidRPr="003507A4">
        <w:t xml:space="preserve"> and accordingly assess the compliance and effectiveness of the </w:t>
      </w:r>
      <w:r w:rsidR="003507A4" w:rsidRPr="003507A4">
        <w:t>Ventilation</w:t>
      </w:r>
      <w:r w:rsidR="00B55FB7" w:rsidRPr="003507A4">
        <w:t xml:space="preserve"> Safety</w:t>
      </w:r>
      <w:r w:rsidRPr="003507A4">
        <w:t xml:space="preserve"> </w:t>
      </w:r>
      <w:r w:rsidR="00EC26A7" w:rsidRPr="003507A4">
        <w:t>Policy</w:t>
      </w:r>
      <w:r w:rsidRPr="003507A4">
        <w:t>.</w:t>
      </w:r>
    </w:p>
    <w:p w14:paraId="4CFF16B9" w14:textId="77777777" w:rsidR="00D87124" w:rsidRPr="003507A4" w:rsidRDefault="00D87124" w:rsidP="00D87124">
      <w:pPr>
        <w:tabs>
          <w:tab w:val="left" w:pos="851"/>
        </w:tabs>
        <w:ind w:left="1418" w:right="201" w:hanging="1318"/>
        <w:jc w:val="both"/>
        <w:rPr>
          <w:rFonts w:eastAsia="Arial" w:cs="Arial"/>
        </w:rPr>
      </w:pPr>
    </w:p>
    <w:p w14:paraId="71179191" w14:textId="5325A983" w:rsidR="00D87124" w:rsidRPr="003507A4" w:rsidRDefault="00D87124" w:rsidP="004927FF">
      <w:r w:rsidRPr="003507A4">
        <w:t>Th</w:t>
      </w:r>
      <w:r w:rsidR="00B55FB7" w:rsidRPr="003507A4">
        <w:t xml:space="preserve">e </w:t>
      </w:r>
      <w:r w:rsidR="003507A4" w:rsidRPr="003507A4">
        <w:t>Ventilation</w:t>
      </w:r>
      <w:r w:rsidR="00B55FB7" w:rsidRPr="003507A4">
        <w:t xml:space="preserve"> Safety </w:t>
      </w:r>
      <w:r w:rsidR="00EC26A7" w:rsidRPr="003507A4">
        <w:t>Policy</w:t>
      </w:r>
      <w:r w:rsidR="00B55FB7" w:rsidRPr="003507A4">
        <w:t xml:space="preserve"> </w:t>
      </w:r>
      <w:r w:rsidRPr="003507A4">
        <w:t xml:space="preserve">will be reviewed by the </w:t>
      </w:r>
      <w:r w:rsidR="003507A4" w:rsidRPr="003507A4">
        <w:t>Ventilation</w:t>
      </w:r>
      <w:r w:rsidRPr="003507A4">
        <w:t xml:space="preserve"> </w:t>
      </w:r>
      <w:r w:rsidR="00B55FB7" w:rsidRPr="003507A4">
        <w:t>S</w:t>
      </w:r>
      <w:r w:rsidRPr="003507A4">
        <w:t xml:space="preserve">afety Group in conjunction with the </w:t>
      </w:r>
      <w:r w:rsidR="00B55FB7" w:rsidRPr="003507A4">
        <w:t>H</w:t>
      </w:r>
      <w:r w:rsidRPr="003507A4">
        <w:t>ealth</w:t>
      </w:r>
      <w:r w:rsidR="00B55FB7" w:rsidRPr="003507A4">
        <w:t>, Safety and Security</w:t>
      </w:r>
      <w:r w:rsidRPr="003507A4">
        <w:t xml:space="preserve"> team in the following circumstances</w:t>
      </w:r>
      <w:r w:rsidR="00B55FB7" w:rsidRPr="003507A4">
        <w:t>.</w:t>
      </w:r>
    </w:p>
    <w:p w14:paraId="24FBE841" w14:textId="77777777" w:rsidR="004927FF" w:rsidRPr="003507A4" w:rsidRDefault="00D87124" w:rsidP="00F2766C">
      <w:pPr>
        <w:pStyle w:val="ListParagraph"/>
        <w:numPr>
          <w:ilvl w:val="0"/>
          <w:numId w:val="14"/>
        </w:numPr>
      </w:pPr>
      <w:r w:rsidRPr="003507A4">
        <w:t>Following significant changes to relevant legislation and approved codes of practice</w:t>
      </w:r>
    </w:p>
    <w:p w14:paraId="7076AE73" w14:textId="1FDD77CB" w:rsidR="004927FF" w:rsidRPr="003507A4" w:rsidRDefault="00D87124" w:rsidP="00F2766C">
      <w:pPr>
        <w:pStyle w:val="ListParagraph"/>
        <w:numPr>
          <w:ilvl w:val="0"/>
          <w:numId w:val="14"/>
        </w:numPr>
      </w:pPr>
      <w:r w:rsidRPr="003507A4">
        <w:t>When newly published material</w:t>
      </w:r>
      <w:r w:rsidR="00B55FB7" w:rsidRPr="003507A4">
        <w:t xml:space="preserve"> </w:t>
      </w:r>
      <w:r w:rsidRPr="003507A4">
        <w:t>/</w:t>
      </w:r>
      <w:r w:rsidR="00B55FB7" w:rsidRPr="003507A4">
        <w:t xml:space="preserve"> </w:t>
      </w:r>
      <w:r w:rsidRPr="003507A4">
        <w:t>evidence demonstrates a need for a change of existing working practices.</w:t>
      </w:r>
    </w:p>
    <w:p w14:paraId="2C680ADF" w14:textId="11F59A8D" w:rsidR="00D87124" w:rsidRPr="003507A4" w:rsidRDefault="00D87124" w:rsidP="00F2766C">
      <w:pPr>
        <w:pStyle w:val="ListParagraph"/>
        <w:numPr>
          <w:ilvl w:val="0"/>
          <w:numId w:val="14"/>
        </w:numPr>
      </w:pPr>
      <w:r w:rsidRPr="003507A4">
        <w:t xml:space="preserve">Following a dangerous occurrence or “never event” or significant failure of any </w:t>
      </w:r>
      <w:r w:rsidR="003507A4" w:rsidRPr="003507A4">
        <w:t>Ventilation System</w:t>
      </w:r>
      <w:r w:rsidRPr="003507A4">
        <w:t xml:space="preserve"> that may have placed patients, staff, volunteers or visitors at risk of harm or from </w:t>
      </w:r>
      <w:r w:rsidR="003507A4" w:rsidRPr="003507A4">
        <w:t>Ventilation</w:t>
      </w:r>
      <w:r w:rsidRPr="003507A4">
        <w:t xml:space="preserve"> shock.</w:t>
      </w:r>
    </w:p>
    <w:p w14:paraId="7ECC6A3C" w14:textId="5CCB9D3F" w:rsidR="00B55FB7" w:rsidRPr="003507A4" w:rsidRDefault="00196F0A" w:rsidP="00F2766C">
      <w:pPr>
        <w:pStyle w:val="ListParagraph"/>
        <w:numPr>
          <w:ilvl w:val="0"/>
          <w:numId w:val="14"/>
        </w:numPr>
      </w:pPr>
      <w:r w:rsidRPr="003507A4">
        <w:t xml:space="preserve">When a review is identified as being required at the </w:t>
      </w:r>
      <w:r w:rsidR="008E095B" w:rsidRPr="003507A4">
        <w:t>V</w:t>
      </w:r>
      <w:r w:rsidRPr="003507A4">
        <w:t>SG meeting.</w:t>
      </w:r>
    </w:p>
    <w:p w14:paraId="194928E0" w14:textId="77777777" w:rsidR="001A6AEF" w:rsidRPr="003507A4" w:rsidRDefault="001A6AEF" w:rsidP="00D87124">
      <w:pPr>
        <w:spacing w:line="252" w:lineRule="exact"/>
        <w:ind w:right="418"/>
        <w:jc w:val="both"/>
        <w:rPr>
          <w:rFonts w:eastAsia="Arial" w:cs="Arial"/>
        </w:rPr>
      </w:pPr>
    </w:p>
    <w:p w14:paraId="26B1D638" w14:textId="4808E2D3" w:rsidR="001A6AEF" w:rsidRPr="003507A4" w:rsidRDefault="001A6AEF" w:rsidP="004927FF">
      <w:pPr>
        <w:pStyle w:val="Heading1"/>
        <w:rPr>
          <w:rFonts w:eastAsia="Arial"/>
        </w:rPr>
      </w:pPr>
      <w:bookmarkStart w:id="44" w:name="_Toc119525912"/>
      <w:bookmarkStart w:id="45" w:name="_Toc224224656"/>
      <w:r w:rsidRPr="003507A4">
        <w:rPr>
          <w:rFonts w:eastAsia="Arial"/>
          <w:spacing w:val="1"/>
        </w:rPr>
        <w:lastRenderedPageBreak/>
        <w:t>M</w:t>
      </w:r>
      <w:r w:rsidRPr="003507A4">
        <w:rPr>
          <w:rFonts w:eastAsia="Arial"/>
        </w:rPr>
        <w:t>o</w:t>
      </w:r>
      <w:r w:rsidRPr="003507A4">
        <w:rPr>
          <w:rFonts w:eastAsia="Arial"/>
          <w:spacing w:val="-1"/>
        </w:rPr>
        <w:t>ni</w:t>
      </w:r>
      <w:r w:rsidRPr="003507A4">
        <w:rPr>
          <w:rFonts w:eastAsia="Arial"/>
          <w:spacing w:val="1"/>
        </w:rPr>
        <w:t>t</w:t>
      </w:r>
      <w:r w:rsidRPr="003507A4">
        <w:rPr>
          <w:rFonts w:eastAsia="Arial"/>
        </w:rPr>
        <w:t>or</w:t>
      </w:r>
      <w:r w:rsidRPr="003507A4">
        <w:rPr>
          <w:rFonts w:eastAsia="Arial"/>
          <w:spacing w:val="1"/>
        </w:rPr>
        <w:t>i</w:t>
      </w:r>
      <w:r w:rsidRPr="003507A4">
        <w:rPr>
          <w:rFonts w:eastAsia="Arial"/>
          <w:spacing w:val="-3"/>
        </w:rPr>
        <w:t>n</w:t>
      </w:r>
      <w:r w:rsidRPr="003507A4">
        <w:rPr>
          <w:rFonts w:eastAsia="Arial"/>
        </w:rPr>
        <w:t>g and C</w:t>
      </w:r>
      <w:r w:rsidRPr="003507A4">
        <w:rPr>
          <w:rFonts w:eastAsia="Arial"/>
          <w:spacing w:val="-1"/>
        </w:rPr>
        <w:t>o</w:t>
      </w:r>
      <w:r w:rsidRPr="003507A4">
        <w:rPr>
          <w:rFonts w:eastAsia="Arial"/>
        </w:rPr>
        <w:t>m</w:t>
      </w:r>
      <w:r w:rsidRPr="003507A4">
        <w:rPr>
          <w:rFonts w:eastAsia="Arial"/>
          <w:spacing w:val="-2"/>
        </w:rPr>
        <w:t>p</w:t>
      </w:r>
      <w:r w:rsidRPr="003507A4">
        <w:rPr>
          <w:rFonts w:eastAsia="Arial"/>
          <w:spacing w:val="1"/>
        </w:rPr>
        <w:t>li</w:t>
      </w:r>
      <w:r w:rsidRPr="003507A4">
        <w:rPr>
          <w:rFonts w:eastAsia="Arial"/>
        </w:rPr>
        <w:t>a</w:t>
      </w:r>
      <w:r w:rsidRPr="003507A4">
        <w:rPr>
          <w:rFonts w:eastAsia="Arial"/>
          <w:spacing w:val="-1"/>
        </w:rPr>
        <w:t>n</w:t>
      </w:r>
      <w:r w:rsidRPr="003507A4">
        <w:rPr>
          <w:rFonts w:eastAsia="Arial"/>
        </w:rPr>
        <w:t>ce</w:t>
      </w:r>
      <w:bookmarkEnd w:id="44"/>
      <w:bookmarkEnd w:id="45"/>
    </w:p>
    <w:tbl>
      <w:tblPr>
        <w:tblStyle w:val="TableGrid"/>
        <w:tblW w:w="0" w:type="auto"/>
        <w:tblLook w:val="04A0" w:firstRow="1" w:lastRow="0" w:firstColumn="1" w:lastColumn="0" w:noHBand="0" w:noVBand="1"/>
      </w:tblPr>
      <w:tblGrid>
        <w:gridCol w:w="2091"/>
        <w:gridCol w:w="2091"/>
        <w:gridCol w:w="2091"/>
        <w:gridCol w:w="2091"/>
        <w:gridCol w:w="2092"/>
      </w:tblGrid>
      <w:tr w:rsidR="00D77C54" w:rsidRPr="003507A4" w14:paraId="6598B78D" w14:textId="77777777" w:rsidTr="00D77C54">
        <w:tc>
          <w:tcPr>
            <w:tcW w:w="2091" w:type="dxa"/>
          </w:tcPr>
          <w:p w14:paraId="059B5447" w14:textId="49845E16" w:rsidR="00D77C54" w:rsidRPr="00F2766C" w:rsidRDefault="00D77C54" w:rsidP="00D77C54">
            <w:pPr>
              <w:rPr>
                <w:bCs/>
              </w:rPr>
            </w:pPr>
            <w:r w:rsidRPr="00F2766C">
              <w:rPr>
                <w:rFonts w:eastAsia="Arial" w:cs="Arial"/>
                <w:bCs/>
              </w:rPr>
              <w:t>Minimum</w:t>
            </w:r>
            <w:r w:rsidRPr="00F2766C">
              <w:rPr>
                <w:rFonts w:eastAsia="Arial" w:cs="Arial"/>
                <w:bCs/>
                <w:spacing w:val="-6"/>
              </w:rPr>
              <w:t xml:space="preserve"> </w:t>
            </w:r>
            <w:r w:rsidRPr="00F2766C">
              <w:rPr>
                <w:rFonts w:eastAsia="Arial" w:cs="Arial"/>
                <w:bCs/>
                <w:spacing w:val="-1"/>
              </w:rPr>
              <w:t>requirement</w:t>
            </w:r>
            <w:r w:rsidRPr="00F2766C">
              <w:rPr>
                <w:rFonts w:eastAsia="Arial" w:cs="Arial"/>
                <w:bCs/>
                <w:spacing w:val="-6"/>
              </w:rPr>
              <w:t xml:space="preserve"> </w:t>
            </w:r>
            <w:r w:rsidRPr="00F2766C">
              <w:rPr>
                <w:rFonts w:eastAsia="Arial" w:cs="Arial"/>
                <w:bCs/>
              </w:rPr>
              <w:t>to</w:t>
            </w:r>
            <w:r w:rsidRPr="00F2766C">
              <w:rPr>
                <w:rFonts w:eastAsia="Arial" w:cs="Arial"/>
                <w:bCs/>
                <w:spacing w:val="-4"/>
              </w:rPr>
              <w:t xml:space="preserve"> </w:t>
            </w:r>
            <w:r w:rsidRPr="00F2766C">
              <w:rPr>
                <w:rFonts w:eastAsia="Arial" w:cs="Arial"/>
                <w:bCs/>
                <w:spacing w:val="-1"/>
              </w:rPr>
              <w:t>be</w:t>
            </w:r>
            <w:r w:rsidRPr="00F2766C">
              <w:rPr>
                <w:rFonts w:cs="Arial"/>
                <w:bCs/>
                <w:spacing w:val="26"/>
              </w:rPr>
              <w:t xml:space="preserve"> </w:t>
            </w:r>
            <w:r w:rsidRPr="00F2766C">
              <w:rPr>
                <w:rFonts w:eastAsia="Arial" w:cs="Arial"/>
                <w:bCs/>
                <w:spacing w:val="-1"/>
              </w:rPr>
              <w:t>monitored</w:t>
            </w:r>
            <w:r w:rsidRPr="00F2766C">
              <w:rPr>
                <w:rFonts w:eastAsia="Arial" w:cs="Arial"/>
                <w:bCs/>
                <w:spacing w:val="-13"/>
              </w:rPr>
              <w:t xml:space="preserve"> </w:t>
            </w:r>
            <w:r w:rsidRPr="00F2766C">
              <w:rPr>
                <w:rFonts w:eastAsia="Arial" w:cs="Arial"/>
                <w:bCs/>
                <w:spacing w:val="-1"/>
              </w:rPr>
              <w:t>monitoring</w:t>
            </w:r>
            <w:r w:rsidRPr="00F2766C">
              <w:rPr>
                <w:rFonts w:cs="Arial"/>
                <w:bCs/>
                <w:spacing w:val="23"/>
                <w:w w:val="99"/>
              </w:rPr>
              <w:t xml:space="preserve"> </w:t>
            </w:r>
            <w:r w:rsidRPr="00F2766C">
              <w:rPr>
                <w:rFonts w:eastAsia="Arial" w:cs="Arial"/>
                <w:bCs/>
                <w:spacing w:val="-1"/>
              </w:rPr>
              <w:t>against</w:t>
            </w:r>
            <w:r w:rsidRPr="00F2766C">
              <w:rPr>
                <w:rFonts w:eastAsia="Arial" w:cs="Arial"/>
                <w:bCs/>
                <w:spacing w:val="-2"/>
              </w:rPr>
              <w:t xml:space="preserve"> </w:t>
            </w:r>
            <w:r w:rsidRPr="00F2766C">
              <w:rPr>
                <w:rFonts w:eastAsia="Arial" w:cs="Arial"/>
                <w:bCs/>
                <w:spacing w:val="-1"/>
              </w:rPr>
              <w:t>standards</w:t>
            </w:r>
            <w:r w:rsidRPr="00F2766C">
              <w:rPr>
                <w:rFonts w:eastAsia="Arial" w:cs="Arial"/>
                <w:bCs/>
                <w:spacing w:val="-2"/>
              </w:rPr>
              <w:t xml:space="preserve"> </w:t>
            </w:r>
            <w:r w:rsidRPr="00F2766C">
              <w:rPr>
                <w:rFonts w:eastAsia="Arial" w:cs="Arial"/>
                <w:bCs/>
                <w:spacing w:val="-1"/>
              </w:rPr>
              <w:t>set</w:t>
            </w:r>
            <w:r w:rsidRPr="00F2766C">
              <w:rPr>
                <w:rFonts w:eastAsia="Arial" w:cs="Arial"/>
                <w:bCs/>
                <w:spacing w:val="-2"/>
              </w:rPr>
              <w:t xml:space="preserve"> </w:t>
            </w:r>
            <w:r w:rsidRPr="00F2766C">
              <w:rPr>
                <w:rFonts w:eastAsia="Arial" w:cs="Arial"/>
                <w:bCs/>
              </w:rPr>
              <w:t>out</w:t>
            </w:r>
            <w:r w:rsidRPr="00F2766C">
              <w:rPr>
                <w:rFonts w:cs="Arial"/>
                <w:bCs/>
                <w:spacing w:val="25"/>
                <w:w w:val="99"/>
              </w:rPr>
              <w:t xml:space="preserve"> </w:t>
            </w:r>
            <w:r w:rsidRPr="00F2766C">
              <w:rPr>
                <w:rFonts w:eastAsia="Arial" w:cs="Arial"/>
                <w:bCs/>
              </w:rPr>
              <w:t>in</w:t>
            </w:r>
            <w:r w:rsidRPr="00F2766C">
              <w:rPr>
                <w:rFonts w:eastAsia="Arial" w:cs="Arial"/>
                <w:bCs/>
                <w:spacing w:val="-5"/>
              </w:rPr>
              <w:t xml:space="preserve"> </w:t>
            </w:r>
            <w:r w:rsidR="00EC26A7" w:rsidRPr="00F2766C">
              <w:rPr>
                <w:rFonts w:eastAsia="Arial" w:cs="Arial"/>
                <w:bCs/>
                <w:spacing w:val="-1"/>
              </w:rPr>
              <w:t>Policy</w:t>
            </w:r>
          </w:p>
        </w:tc>
        <w:tc>
          <w:tcPr>
            <w:tcW w:w="2091" w:type="dxa"/>
          </w:tcPr>
          <w:p w14:paraId="05708D23" w14:textId="77777777" w:rsidR="00D77C54" w:rsidRPr="00F2766C" w:rsidRDefault="00D77C54" w:rsidP="00D77C54">
            <w:pPr>
              <w:spacing w:before="115"/>
              <w:ind w:left="50"/>
              <w:rPr>
                <w:rFonts w:eastAsia="Arial" w:cs="Arial"/>
                <w:bCs/>
              </w:rPr>
            </w:pPr>
            <w:r w:rsidRPr="00F2766C">
              <w:rPr>
                <w:rFonts w:eastAsia="Calibri" w:cs="Arial"/>
                <w:bCs/>
                <w:spacing w:val="-1"/>
              </w:rPr>
              <w:t>Process</w:t>
            </w:r>
            <w:r w:rsidRPr="00F2766C">
              <w:rPr>
                <w:rFonts w:eastAsia="Calibri" w:cs="Arial"/>
                <w:bCs/>
                <w:spacing w:val="-2"/>
              </w:rPr>
              <w:t xml:space="preserve"> </w:t>
            </w:r>
            <w:r w:rsidRPr="00F2766C">
              <w:rPr>
                <w:rFonts w:eastAsia="Calibri" w:cs="Arial"/>
                <w:bCs/>
              </w:rPr>
              <w:t>for</w:t>
            </w:r>
            <w:r w:rsidRPr="00F2766C">
              <w:rPr>
                <w:rFonts w:eastAsia="Calibri" w:cs="Arial"/>
                <w:bCs/>
                <w:spacing w:val="24"/>
              </w:rPr>
              <w:t xml:space="preserve"> </w:t>
            </w:r>
            <w:r w:rsidRPr="00F2766C">
              <w:rPr>
                <w:rFonts w:eastAsia="Calibri" w:cs="Arial"/>
                <w:bCs/>
                <w:spacing w:val="-1"/>
              </w:rPr>
              <w:t>monitoring</w:t>
            </w:r>
          </w:p>
          <w:p w14:paraId="32FCDAF8" w14:textId="49E31DC7" w:rsidR="00D77C54" w:rsidRPr="00F2766C" w:rsidRDefault="00D77C54" w:rsidP="00D77C54">
            <w:pPr>
              <w:rPr>
                <w:bCs/>
              </w:rPr>
            </w:pPr>
            <w:r w:rsidRPr="00F2766C">
              <w:rPr>
                <w:rFonts w:eastAsia="Calibri" w:cs="Arial"/>
                <w:bCs/>
                <w:spacing w:val="-1"/>
              </w:rPr>
              <w:t>e.g.</w:t>
            </w:r>
            <w:r w:rsidRPr="00F2766C">
              <w:rPr>
                <w:rFonts w:eastAsia="Calibri" w:cs="Arial"/>
                <w:bCs/>
                <w:spacing w:val="-8"/>
              </w:rPr>
              <w:t xml:space="preserve"> </w:t>
            </w:r>
            <w:r w:rsidRPr="00F2766C">
              <w:rPr>
                <w:rFonts w:eastAsia="Calibri" w:cs="Arial"/>
                <w:bCs/>
                <w:spacing w:val="-1"/>
              </w:rPr>
              <w:t>audit</w:t>
            </w:r>
          </w:p>
        </w:tc>
        <w:tc>
          <w:tcPr>
            <w:tcW w:w="2091" w:type="dxa"/>
          </w:tcPr>
          <w:p w14:paraId="29693842" w14:textId="28FA3FA0" w:rsidR="00D77C54" w:rsidRPr="00F2766C" w:rsidRDefault="00D77C54" w:rsidP="00D77C54">
            <w:pPr>
              <w:rPr>
                <w:bCs/>
              </w:rPr>
            </w:pPr>
            <w:r w:rsidRPr="00F2766C">
              <w:rPr>
                <w:rFonts w:eastAsia="Calibri" w:cs="Arial"/>
                <w:bCs/>
                <w:spacing w:val="-1"/>
              </w:rPr>
              <w:t>Responsible</w:t>
            </w:r>
            <w:r w:rsidRPr="00F2766C">
              <w:rPr>
                <w:rFonts w:eastAsia="Calibri" w:cs="Arial"/>
                <w:bCs/>
                <w:spacing w:val="24"/>
              </w:rPr>
              <w:t xml:space="preserve"> </w:t>
            </w:r>
            <w:r w:rsidRPr="00F2766C">
              <w:rPr>
                <w:rFonts w:eastAsia="Calibri" w:cs="Arial"/>
                <w:bCs/>
                <w:spacing w:val="-1"/>
              </w:rPr>
              <w:t>individuals/</w:t>
            </w:r>
            <w:r w:rsidRPr="00F2766C">
              <w:rPr>
                <w:rFonts w:eastAsia="Calibri" w:cs="Arial"/>
                <w:bCs/>
                <w:spacing w:val="28"/>
                <w:w w:val="99"/>
              </w:rPr>
              <w:t xml:space="preserve"> </w:t>
            </w:r>
            <w:r w:rsidRPr="00F2766C">
              <w:rPr>
                <w:rFonts w:eastAsia="Calibri" w:cs="Arial"/>
                <w:bCs/>
              </w:rPr>
              <w:t>group/</w:t>
            </w:r>
            <w:r w:rsidRPr="00F2766C">
              <w:rPr>
                <w:rFonts w:eastAsia="Calibri" w:cs="Arial"/>
                <w:bCs/>
                <w:spacing w:val="-6"/>
              </w:rPr>
              <w:t xml:space="preserve"> </w:t>
            </w:r>
            <w:r w:rsidRPr="00F2766C">
              <w:rPr>
                <w:rFonts w:eastAsia="Calibri" w:cs="Arial"/>
                <w:bCs/>
                <w:spacing w:val="-1"/>
              </w:rPr>
              <w:t>committee</w:t>
            </w:r>
          </w:p>
        </w:tc>
        <w:tc>
          <w:tcPr>
            <w:tcW w:w="2091" w:type="dxa"/>
          </w:tcPr>
          <w:p w14:paraId="449FFF7D" w14:textId="236798EB" w:rsidR="00D77C54" w:rsidRPr="00F2766C" w:rsidRDefault="00D77C54" w:rsidP="00D77C54">
            <w:pPr>
              <w:rPr>
                <w:bCs/>
              </w:rPr>
            </w:pPr>
            <w:r w:rsidRPr="00F2766C">
              <w:rPr>
                <w:rFonts w:eastAsia="Calibri" w:cs="Arial"/>
                <w:bCs/>
              </w:rPr>
              <w:t>Frequency</w:t>
            </w:r>
            <w:r w:rsidRPr="00F2766C">
              <w:rPr>
                <w:rFonts w:eastAsia="Calibri" w:cs="Arial"/>
                <w:bCs/>
                <w:spacing w:val="-12"/>
              </w:rPr>
              <w:t xml:space="preserve"> </w:t>
            </w:r>
            <w:r w:rsidRPr="00F2766C">
              <w:rPr>
                <w:rFonts w:eastAsia="Calibri" w:cs="Arial"/>
                <w:bCs/>
              </w:rPr>
              <w:t xml:space="preserve">of </w:t>
            </w:r>
            <w:r w:rsidRPr="00F2766C">
              <w:rPr>
                <w:rFonts w:eastAsia="Calibri" w:cs="Arial"/>
                <w:bCs/>
                <w:spacing w:val="-1"/>
              </w:rPr>
              <w:t>monitoring/</w:t>
            </w:r>
            <w:r w:rsidRPr="00F2766C">
              <w:rPr>
                <w:rFonts w:eastAsia="Calibri" w:cs="Arial"/>
                <w:bCs/>
                <w:spacing w:val="-16"/>
              </w:rPr>
              <w:t xml:space="preserve"> </w:t>
            </w:r>
            <w:r w:rsidRPr="00F2766C">
              <w:rPr>
                <w:rFonts w:eastAsia="Calibri" w:cs="Arial"/>
                <w:bCs/>
                <w:spacing w:val="-1"/>
              </w:rPr>
              <w:t>audit/</w:t>
            </w:r>
            <w:r w:rsidRPr="00F2766C">
              <w:rPr>
                <w:rFonts w:eastAsia="Calibri" w:cs="Arial"/>
                <w:bCs/>
                <w:spacing w:val="25"/>
                <w:w w:val="99"/>
              </w:rPr>
              <w:t xml:space="preserve"> </w:t>
            </w:r>
            <w:r w:rsidRPr="00F2766C">
              <w:rPr>
                <w:rFonts w:eastAsia="Calibri" w:cs="Arial"/>
                <w:bCs/>
                <w:spacing w:val="-1"/>
              </w:rPr>
              <w:t>reporting</w:t>
            </w:r>
          </w:p>
        </w:tc>
        <w:tc>
          <w:tcPr>
            <w:tcW w:w="2092" w:type="dxa"/>
          </w:tcPr>
          <w:p w14:paraId="49192B23" w14:textId="58624743" w:rsidR="00D77C54" w:rsidRPr="00F2766C" w:rsidRDefault="00D77C54" w:rsidP="00D77C54">
            <w:pPr>
              <w:rPr>
                <w:bCs/>
              </w:rPr>
            </w:pPr>
            <w:r w:rsidRPr="00F2766C">
              <w:rPr>
                <w:rFonts w:eastAsia="Calibri" w:cs="Arial"/>
                <w:bCs/>
                <w:spacing w:val="-1"/>
              </w:rPr>
              <w:t>Responsible</w:t>
            </w:r>
            <w:r w:rsidRPr="00F2766C">
              <w:rPr>
                <w:rFonts w:eastAsia="Calibri" w:cs="Arial"/>
                <w:bCs/>
                <w:spacing w:val="-17"/>
              </w:rPr>
              <w:t xml:space="preserve"> </w:t>
            </w:r>
            <w:r w:rsidRPr="00F2766C">
              <w:rPr>
                <w:rFonts w:eastAsia="Calibri" w:cs="Arial"/>
                <w:bCs/>
                <w:spacing w:val="-1"/>
              </w:rPr>
              <w:t>individuals/</w:t>
            </w:r>
            <w:r w:rsidRPr="00F2766C">
              <w:rPr>
                <w:rFonts w:eastAsia="Calibri" w:cs="Arial"/>
                <w:bCs/>
                <w:spacing w:val="21"/>
                <w:w w:val="99"/>
              </w:rPr>
              <w:t xml:space="preserve"> </w:t>
            </w:r>
            <w:r w:rsidRPr="00F2766C">
              <w:rPr>
                <w:rFonts w:eastAsia="Calibri" w:cs="Arial"/>
                <w:bCs/>
              </w:rPr>
              <w:t>group/</w:t>
            </w:r>
            <w:r w:rsidRPr="00F2766C">
              <w:rPr>
                <w:rFonts w:eastAsia="Calibri" w:cs="Arial"/>
                <w:bCs/>
                <w:spacing w:val="-4"/>
              </w:rPr>
              <w:t xml:space="preserve"> </w:t>
            </w:r>
            <w:r w:rsidRPr="00F2766C">
              <w:rPr>
                <w:rFonts w:eastAsia="Calibri" w:cs="Arial"/>
                <w:bCs/>
                <w:spacing w:val="-1"/>
              </w:rPr>
              <w:t>committee</w:t>
            </w:r>
            <w:r w:rsidRPr="00F2766C">
              <w:rPr>
                <w:rFonts w:eastAsia="Calibri" w:cs="Arial"/>
                <w:bCs/>
                <w:spacing w:val="-5"/>
              </w:rPr>
              <w:t xml:space="preserve"> </w:t>
            </w:r>
            <w:r w:rsidRPr="00F2766C">
              <w:rPr>
                <w:rFonts w:eastAsia="Calibri" w:cs="Arial"/>
                <w:bCs/>
              </w:rPr>
              <w:t>for</w:t>
            </w:r>
            <w:r w:rsidRPr="00F2766C">
              <w:rPr>
                <w:rFonts w:eastAsia="Calibri" w:cs="Arial"/>
                <w:bCs/>
                <w:spacing w:val="-4"/>
              </w:rPr>
              <w:t xml:space="preserve"> </w:t>
            </w:r>
            <w:r w:rsidRPr="00F2766C">
              <w:rPr>
                <w:rFonts w:eastAsia="Calibri" w:cs="Arial"/>
                <w:bCs/>
                <w:spacing w:val="-1"/>
              </w:rPr>
              <w:t>review</w:t>
            </w:r>
            <w:r w:rsidRPr="00F2766C">
              <w:rPr>
                <w:rFonts w:eastAsia="Calibri" w:cs="Arial"/>
                <w:bCs/>
                <w:spacing w:val="30"/>
                <w:w w:val="99"/>
              </w:rPr>
              <w:t xml:space="preserve"> </w:t>
            </w:r>
            <w:r w:rsidRPr="00F2766C">
              <w:rPr>
                <w:rFonts w:eastAsia="Calibri" w:cs="Arial"/>
                <w:bCs/>
              </w:rPr>
              <w:t>of</w:t>
            </w:r>
            <w:r w:rsidRPr="00F2766C">
              <w:rPr>
                <w:rFonts w:eastAsia="Calibri" w:cs="Arial"/>
                <w:bCs/>
                <w:spacing w:val="-5"/>
              </w:rPr>
              <w:t xml:space="preserve"> </w:t>
            </w:r>
            <w:r w:rsidRPr="00F2766C">
              <w:rPr>
                <w:rFonts w:eastAsia="Calibri" w:cs="Arial"/>
                <w:bCs/>
                <w:spacing w:val="-1"/>
              </w:rPr>
              <w:t>results</w:t>
            </w:r>
            <w:r w:rsidRPr="00F2766C">
              <w:rPr>
                <w:rFonts w:eastAsia="Calibri" w:cs="Arial"/>
                <w:bCs/>
                <w:spacing w:val="-5"/>
              </w:rPr>
              <w:t xml:space="preserve"> </w:t>
            </w:r>
            <w:r w:rsidRPr="00F2766C">
              <w:rPr>
                <w:rFonts w:eastAsia="Calibri" w:cs="Arial"/>
                <w:bCs/>
                <w:spacing w:val="-1"/>
              </w:rPr>
              <w:t>and</w:t>
            </w:r>
            <w:r w:rsidRPr="00F2766C">
              <w:rPr>
                <w:rFonts w:eastAsia="Calibri" w:cs="Arial"/>
                <w:bCs/>
                <w:spacing w:val="-6"/>
              </w:rPr>
              <w:t xml:space="preserve"> </w:t>
            </w:r>
            <w:r w:rsidRPr="00F2766C">
              <w:rPr>
                <w:rFonts w:eastAsia="Calibri" w:cs="Arial"/>
                <w:bCs/>
                <w:spacing w:val="-1"/>
              </w:rPr>
              <w:t>determining</w:t>
            </w:r>
            <w:r w:rsidRPr="00F2766C">
              <w:rPr>
                <w:rFonts w:eastAsia="Calibri" w:cs="Arial"/>
                <w:bCs/>
                <w:spacing w:val="29"/>
                <w:w w:val="99"/>
              </w:rPr>
              <w:t xml:space="preserve"> </w:t>
            </w:r>
            <w:r w:rsidRPr="00F2766C">
              <w:rPr>
                <w:rFonts w:eastAsia="Calibri" w:cs="Arial"/>
                <w:bCs/>
                <w:spacing w:val="-1"/>
              </w:rPr>
              <w:t>actions</w:t>
            </w:r>
            <w:r w:rsidRPr="00F2766C">
              <w:rPr>
                <w:rFonts w:eastAsia="Calibri" w:cs="Arial"/>
                <w:bCs/>
                <w:spacing w:val="-8"/>
              </w:rPr>
              <w:t xml:space="preserve"> </w:t>
            </w:r>
            <w:r w:rsidRPr="00F2766C">
              <w:rPr>
                <w:rFonts w:eastAsia="Calibri" w:cs="Arial"/>
                <w:bCs/>
                <w:spacing w:val="-1"/>
              </w:rPr>
              <w:t>required</w:t>
            </w:r>
          </w:p>
        </w:tc>
      </w:tr>
      <w:tr w:rsidR="00D77C54" w:rsidRPr="003507A4" w14:paraId="31A6551D" w14:textId="77777777" w:rsidTr="00D77C54">
        <w:tc>
          <w:tcPr>
            <w:tcW w:w="2091" w:type="dxa"/>
          </w:tcPr>
          <w:p w14:paraId="2EC69442" w14:textId="63C8F1F6" w:rsidR="00D77C54" w:rsidRPr="003507A4" w:rsidRDefault="003507A4" w:rsidP="00D77C54">
            <w:r w:rsidRPr="003507A4">
              <w:rPr>
                <w:rFonts w:eastAsia="Arial" w:cs="Arial"/>
              </w:rPr>
              <w:t>Ventilation</w:t>
            </w:r>
            <w:r w:rsidR="00D77C54" w:rsidRPr="003507A4">
              <w:rPr>
                <w:rFonts w:eastAsia="Arial" w:cs="Arial"/>
                <w:bCs/>
              </w:rPr>
              <w:t xml:space="preserve"> Safety </w:t>
            </w:r>
            <w:r w:rsidR="00EC26A7" w:rsidRPr="003507A4">
              <w:rPr>
                <w:rFonts w:eastAsia="Arial" w:cs="Arial"/>
                <w:bCs/>
              </w:rPr>
              <w:t>Policy</w:t>
            </w:r>
          </w:p>
        </w:tc>
        <w:tc>
          <w:tcPr>
            <w:tcW w:w="2091" w:type="dxa"/>
          </w:tcPr>
          <w:p w14:paraId="1332815E" w14:textId="05D4653D" w:rsidR="00D77C54" w:rsidRPr="003507A4" w:rsidRDefault="00D77C54" w:rsidP="00D77C54">
            <w:r w:rsidRPr="003507A4">
              <w:rPr>
                <w:rFonts w:eastAsia="Arial" w:cs="Arial"/>
                <w:bCs/>
              </w:rPr>
              <w:t>Review</w:t>
            </w:r>
          </w:p>
        </w:tc>
        <w:tc>
          <w:tcPr>
            <w:tcW w:w="2091" w:type="dxa"/>
          </w:tcPr>
          <w:p w14:paraId="1399C160" w14:textId="5F3154BA" w:rsidR="00D77C54" w:rsidRPr="003507A4" w:rsidRDefault="003507A4" w:rsidP="00D77C54">
            <w:r w:rsidRPr="003507A4">
              <w:rPr>
                <w:rFonts w:eastAsia="Arial" w:cs="Arial"/>
                <w:bCs/>
              </w:rPr>
              <w:t>Ventilation</w:t>
            </w:r>
            <w:r w:rsidR="00D77C54" w:rsidRPr="003507A4">
              <w:rPr>
                <w:rFonts w:eastAsia="Arial" w:cs="Arial"/>
                <w:bCs/>
              </w:rPr>
              <w:t xml:space="preserve"> Safety Group (</w:t>
            </w:r>
            <w:r w:rsidR="008E095B" w:rsidRPr="003507A4">
              <w:rPr>
                <w:rFonts w:eastAsia="Arial" w:cs="Arial"/>
                <w:bCs/>
              </w:rPr>
              <w:t>V</w:t>
            </w:r>
            <w:r w:rsidR="00D77C54" w:rsidRPr="003507A4">
              <w:rPr>
                <w:rFonts w:eastAsia="Arial" w:cs="Arial"/>
                <w:bCs/>
              </w:rPr>
              <w:t>SG)</w:t>
            </w:r>
          </w:p>
        </w:tc>
        <w:tc>
          <w:tcPr>
            <w:tcW w:w="2091" w:type="dxa"/>
          </w:tcPr>
          <w:p w14:paraId="0C9C4BA2" w14:textId="3E93E439" w:rsidR="00D77C54" w:rsidRPr="003507A4" w:rsidRDefault="00D77C54" w:rsidP="00D77C54">
            <w:r w:rsidRPr="003507A4">
              <w:rPr>
                <w:rFonts w:eastAsia="Arial" w:cs="Arial"/>
                <w:bCs/>
              </w:rPr>
              <w:t xml:space="preserve">As per the </w:t>
            </w:r>
            <w:r w:rsidR="00EC26A7" w:rsidRPr="003507A4">
              <w:rPr>
                <w:rFonts w:eastAsia="Arial" w:cs="Arial"/>
                <w:bCs/>
              </w:rPr>
              <w:t>Policy</w:t>
            </w:r>
            <w:r w:rsidRPr="003507A4">
              <w:rPr>
                <w:rFonts w:eastAsia="Arial" w:cs="Arial"/>
                <w:bCs/>
              </w:rPr>
              <w:t xml:space="preserve"> Review section of this </w:t>
            </w:r>
            <w:r w:rsidR="00EC26A7" w:rsidRPr="003507A4">
              <w:rPr>
                <w:rFonts w:eastAsia="Arial" w:cs="Arial"/>
                <w:bCs/>
              </w:rPr>
              <w:t>Policy</w:t>
            </w:r>
          </w:p>
        </w:tc>
        <w:tc>
          <w:tcPr>
            <w:tcW w:w="2092" w:type="dxa"/>
          </w:tcPr>
          <w:p w14:paraId="630E2B77" w14:textId="5A0B4C15" w:rsidR="00D77C54" w:rsidRPr="003507A4" w:rsidRDefault="003507A4" w:rsidP="00D77C54">
            <w:r w:rsidRPr="003507A4">
              <w:rPr>
                <w:rFonts w:eastAsia="Arial" w:cs="Arial"/>
                <w:bCs/>
              </w:rPr>
              <w:t>Ventilation</w:t>
            </w:r>
            <w:r w:rsidR="00D77C54" w:rsidRPr="003507A4">
              <w:rPr>
                <w:rFonts w:eastAsia="Arial" w:cs="Arial"/>
                <w:bCs/>
              </w:rPr>
              <w:t xml:space="preserve"> Safety Group</w:t>
            </w:r>
          </w:p>
        </w:tc>
      </w:tr>
    </w:tbl>
    <w:p w14:paraId="2478F56E" w14:textId="77B5C0F4" w:rsidR="001A6AEF" w:rsidRPr="003507A4" w:rsidRDefault="00D77C54" w:rsidP="001A6AEF">
      <w:pPr>
        <w:pStyle w:val="Heading1"/>
        <w:rPr>
          <w:rFonts w:eastAsia="Arial"/>
        </w:rPr>
      </w:pPr>
      <w:bookmarkStart w:id="46" w:name="_Toc119525913"/>
      <w:bookmarkStart w:id="47" w:name="_Toc224224657"/>
      <w:r w:rsidRPr="003507A4">
        <w:rPr>
          <w:rFonts w:eastAsia="Arial"/>
        </w:rPr>
        <w:t>M</w:t>
      </w:r>
      <w:r w:rsidR="001A6AEF" w:rsidRPr="003507A4">
        <w:rPr>
          <w:rFonts w:eastAsia="Arial"/>
        </w:rPr>
        <w:t>onitoring Groups</w:t>
      </w:r>
      <w:bookmarkEnd w:id="46"/>
      <w:bookmarkEnd w:id="47"/>
    </w:p>
    <w:p w14:paraId="3571D515" w14:textId="0E2D8E7D" w:rsidR="00196F0A" w:rsidRPr="003507A4" w:rsidRDefault="003507A4" w:rsidP="00196F0A">
      <w:pPr>
        <w:pStyle w:val="Heading2"/>
      </w:pPr>
      <w:r w:rsidRPr="003507A4">
        <w:t>Ventilation</w:t>
      </w:r>
      <w:r w:rsidR="001A6AEF" w:rsidRPr="003507A4">
        <w:t xml:space="preserve"> Safety Group</w:t>
      </w:r>
    </w:p>
    <w:p w14:paraId="0BD451D3" w14:textId="23703196" w:rsidR="00AB23E1" w:rsidRPr="003507A4" w:rsidRDefault="00AB23E1" w:rsidP="00AB23E1">
      <w:r w:rsidRPr="003507A4">
        <w:rPr>
          <w:lang w:val="en-US"/>
        </w:rPr>
        <w:t xml:space="preserve">The aim of the </w:t>
      </w:r>
      <w:r w:rsidR="003507A4" w:rsidRPr="003507A4">
        <w:rPr>
          <w:lang w:val="en-US"/>
        </w:rPr>
        <w:t>Ventilation</w:t>
      </w:r>
      <w:r w:rsidRPr="003507A4">
        <w:rPr>
          <w:lang w:val="en-US"/>
        </w:rPr>
        <w:t xml:space="preserve"> Safety Group (VSG) is to provide leadership and direction to the Trust on all matters relating to </w:t>
      </w:r>
      <w:r w:rsidR="003507A4" w:rsidRPr="003507A4">
        <w:rPr>
          <w:lang w:val="en-US"/>
        </w:rPr>
        <w:t>Ventilation</w:t>
      </w:r>
      <w:r w:rsidRPr="003507A4">
        <w:rPr>
          <w:lang w:val="en-US"/>
        </w:rPr>
        <w:t xml:space="preserve"> Safety and resilience required for the safe development and operation of the Trust’s premises. This is achieved through the assessment of information and reports from the operational team and the Authorising Engineer (</w:t>
      </w:r>
      <w:r w:rsidR="003507A4" w:rsidRPr="003507A4">
        <w:rPr>
          <w:lang w:val="en-US"/>
        </w:rPr>
        <w:t>Ventilation</w:t>
      </w:r>
      <w:r w:rsidRPr="003507A4">
        <w:rPr>
          <w:lang w:val="en-US"/>
        </w:rPr>
        <w:t xml:space="preserve">), and any other Trust groups, </w:t>
      </w:r>
      <w:r w:rsidR="007023CE" w:rsidRPr="003507A4">
        <w:rPr>
          <w:lang w:val="en-US"/>
        </w:rPr>
        <w:t>contractors,</w:t>
      </w:r>
      <w:r w:rsidRPr="003507A4">
        <w:rPr>
          <w:lang w:val="en-US"/>
        </w:rPr>
        <w:t xml:space="preserve"> or stakeholders and by providing direction in sustaining operational </w:t>
      </w:r>
      <w:r w:rsidR="003507A4" w:rsidRPr="003507A4">
        <w:rPr>
          <w:lang w:val="en-US"/>
        </w:rPr>
        <w:t>Ventilation</w:t>
      </w:r>
      <w:r w:rsidRPr="003507A4">
        <w:rPr>
          <w:lang w:val="en-US"/>
        </w:rPr>
        <w:t xml:space="preserve"> Safety plans and actions.</w:t>
      </w:r>
      <w:r w:rsidRPr="003507A4">
        <w:t> </w:t>
      </w:r>
    </w:p>
    <w:p w14:paraId="6B53D228" w14:textId="77777777" w:rsidR="00AB23E1" w:rsidRPr="003507A4" w:rsidRDefault="00AB23E1" w:rsidP="00AB23E1">
      <w:r w:rsidRPr="003507A4">
        <w:t> </w:t>
      </w:r>
    </w:p>
    <w:p w14:paraId="09B245D1" w14:textId="31F7A1EC" w:rsidR="00AB23E1" w:rsidRPr="003507A4" w:rsidRDefault="00AB23E1" w:rsidP="00AB23E1">
      <w:r w:rsidRPr="003507A4">
        <w:rPr>
          <w:lang w:val="en-US"/>
        </w:rPr>
        <w:t xml:space="preserve">The VSG will be chaired by the </w:t>
      </w:r>
      <w:r w:rsidRPr="003507A4">
        <w:t xml:space="preserve">Director of Estates, Facilities &amp; Capital </w:t>
      </w:r>
      <w:r w:rsidR="00790BC6" w:rsidRPr="003507A4">
        <w:t>Development,</w:t>
      </w:r>
      <w:r w:rsidRPr="003507A4">
        <w:t xml:space="preserve"> it is a </w:t>
      </w:r>
      <w:r w:rsidRPr="003507A4">
        <w:rPr>
          <w:lang w:val="en-US"/>
        </w:rPr>
        <w:t xml:space="preserve">sub-committee of the Trust’s Health, Safety and Security Committee. The VSG reports to Health, Safety and Security </w:t>
      </w:r>
      <w:r w:rsidR="00790BC6" w:rsidRPr="003507A4">
        <w:rPr>
          <w:lang w:val="en-US"/>
        </w:rPr>
        <w:t>Committee,</w:t>
      </w:r>
      <w:r w:rsidRPr="003507A4">
        <w:rPr>
          <w:lang w:val="en-US"/>
        </w:rPr>
        <w:t xml:space="preserve"> which in turn reports to the Trust Board, and any other relevant parties (such as the Health and Safety Executive or CQC).</w:t>
      </w:r>
      <w:r w:rsidRPr="003507A4">
        <w:t> </w:t>
      </w:r>
    </w:p>
    <w:p w14:paraId="172D0B04" w14:textId="77777777" w:rsidR="00AB23E1" w:rsidRPr="003507A4" w:rsidRDefault="00AB23E1" w:rsidP="00AB23E1">
      <w:r w:rsidRPr="003507A4">
        <w:t> </w:t>
      </w:r>
    </w:p>
    <w:p w14:paraId="360C52C0" w14:textId="77777777" w:rsidR="00AB23E1" w:rsidRPr="003507A4" w:rsidRDefault="00AB23E1" w:rsidP="00AB23E1">
      <w:r w:rsidRPr="003507A4">
        <w:rPr>
          <w:lang w:val="en-US"/>
        </w:rPr>
        <w:t>The VSGs aims are to.</w:t>
      </w:r>
      <w:r w:rsidRPr="003507A4">
        <w:t> </w:t>
      </w:r>
    </w:p>
    <w:p w14:paraId="592484CA" w14:textId="3DD6EF0D" w:rsidR="00AB23E1" w:rsidRPr="003507A4" w:rsidRDefault="00AB23E1" w:rsidP="00F2766C">
      <w:pPr>
        <w:pStyle w:val="ListParagraph"/>
        <w:numPr>
          <w:ilvl w:val="0"/>
          <w:numId w:val="22"/>
        </w:numPr>
      </w:pPr>
      <w:r w:rsidRPr="003507A4">
        <w:rPr>
          <w:lang w:val="en-US"/>
        </w:rPr>
        <w:t xml:space="preserve">Ensure that suitable arrangements are in place to provide assurance that the </w:t>
      </w:r>
      <w:r w:rsidR="003507A4" w:rsidRPr="003507A4">
        <w:rPr>
          <w:lang w:val="en-US"/>
        </w:rPr>
        <w:t>Ventilation</w:t>
      </w:r>
      <w:r w:rsidRPr="003507A4">
        <w:rPr>
          <w:lang w:val="en-US"/>
        </w:rPr>
        <w:t xml:space="preserve"> Assets / Systems used by the Trust </w:t>
      </w:r>
      <w:r w:rsidR="00846461" w:rsidRPr="003507A4">
        <w:rPr>
          <w:lang w:val="en-US"/>
        </w:rPr>
        <w:t>are</w:t>
      </w:r>
      <w:r w:rsidRPr="003507A4">
        <w:rPr>
          <w:lang w:val="en-US"/>
        </w:rPr>
        <w:t xml:space="preserve"> safe for use in the premises in which Trust staff work or operate.</w:t>
      </w:r>
      <w:r w:rsidRPr="003507A4">
        <w:t> </w:t>
      </w:r>
    </w:p>
    <w:p w14:paraId="690729B3" w14:textId="2E30324C" w:rsidR="00AB23E1" w:rsidRPr="003507A4" w:rsidRDefault="00AB23E1" w:rsidP="00F2766C">
      <w:pPr>
        <w:pStyle w:val="ListParagraph"/>
        <w:numPr>
          <w:ilvl w:val="0"/>
          <w:numId w:val="18"/>
        </w:numPr>
      </w:pPr>
      <w:r w:rsidRPr="003507A4">
        <w:rPr>
          <w:lang w:val="en-US"/>
        </w:rPr>
        <w:t xml:space="preserve">To support, review and provide feedback on the design, commissioning, </w:t>
      </w:r>
      <w:r w:rsidR="007023CE" w:rsidRPr="003507A4">
        <w:rPr>
          <w:lang w:val="en-US"/>
        </w:rPr>
        <w:t>validation,</w:t>
      </w:r>
      <w:r w:rsidRPr="003507A4">
        <w:rPr>
          <w:lang w:val="en-US"/>
        </w:rPr>
        <w:t xml:space="preserve"> and Post Occupancy </w:t>
      </w:r>
      <w:r w:rsidR="00846461" w:rsidRPr="003507A4">
        <w:rPr>
          <w:lang w:val="en-US"/>
        </w:rPr>
        <w:t>Evaluation</w:t>
      </w:r>
      <w:r w:rsidRPr="003507A4">
        <w:rPr>
          <w:lang w:val="en-US"/>
        </w:rPr>
        <w:t xml:space="preserve"> process for new builds, </w:t>
      </w:r>
      <w:r w:rsidR="007023CE" w:rsidRPr="003507A4">
        <w:rPr>
          <w:lang w:val="en-US"/>
        </w:rPr>
        <w:t>refurbishments,</w:t>
      </w:r>
      <w:r w:rsidRPr="003507A4">
        <w:rPr>
          <w:lang w:val="en-US"/>
        </w:rPr>
        <w:t xml:space="preserve"> and modifications to existing and new Assets / Systems</w:t>
      </w:r>
      <w:r w:rsidRPr="003507A4">
        <w:t> </w:t>
      </w:r>
    </w:p>
    <w:p w14:paraId="52D79C95" w14:textId="211E1414" w:rsidR="00AB23E1" w:rsidRPr="003507A4" w:rsidRDefault="00AB23E1" w:rsidP="00F2766C">
      <w:pPr>
        <w:pStyle w:val="ListParagraph"/>
        <w:numPr>
          <w:ilvl w:val="0"/>
          <w:numId w:val="18"/>
        </w:numPr>
      </w:pPr>
      <w:r w:rsidRPr="003507A4">
        <w:rPr>
          <w:lang w:val="en-US"/>
        </w:rPr>
        <w:t xml:space="preserve">To ensure new builds, refurbishments, </w:t>
      </w:r>
      <w:r w:rsidR="007023CE" w:rsidRPr="003507A4">
        <w:rPr>
          <w:lang w:val="en-US"/>
        </w:rPr>
        <w:t>modifications,</w:t>
      </w:r>
      <w:r w:rsidRPr="003507A4">
        <w:rPr>
          <w:lang w:val="en-US"/>
        </w:rPr>
        <w:t xml:space="preserve"> and Assets / Systems are designed, installed, </w:t>
      </w:r>
      <w:r w:rsidR="007023CE" w:rsidRPr="003507A4">
        <w:rPr>
          <w:lang w:val="en-US"/>
        </w:rPr>
        <w:t>commissioned,</w:t>
      </w:r>
      <w:r w:rsidRPr="003507A4">
        <w:rPr>
          <w:lang w:val="en-US"/>
        </w:rPr>
        <w:t xml:space="preserve"> and validated to the required </w:t>
      </w:r>
      <w:r w:rsidR="007023CE" w:rsidRPr="003507A4">
        <w:rPr>
          <w:lang w:val="en-US"/>
        </w:rPr>
        <w:t>standards.</w:t>
      </w:r>
      <w:r w:rsidRPr="003507A4">
        <w:t> </w:t>
      </w:r>
    </w:p>
    <w:p w14:paraId="349ED0D4" w14:textId="77777777" w:rsidR="00AB23E1" w:rsidRPr="003507A4" w:rsidRDefault="00AB23E1" w:rsidP="00F2766C">
      <w:pPr>
        <w:pStyle w:val="ListParagraph"/>
        <w:numPr>
          <w:ilvl w:val="0"/>
          <w:numId w:val="18"/>
        </w:numPr>
      </w:pPr>
      <w:r w:rsidRPr="003507A4">
        <w:rPr>
          <w:lang w:val="en-US"/>
        </w:rPr>
        <w:t>To support the review and prioritisation of the Asset Replacement programme </w:t>
      </w:r>
      <w:r w:rsidRPr="003507A4">
        <w:t> </w:t>
      </w:r>
    </w:p>
    <w:p w14:paraId="4BBE208B" w14:textId="77777777" w:rsidR="00AB23E1" w:rsidRPr="003507A4" w:rsidRDefault="00AB23E1" w:rsidP="00F2766C">
      <w:pPr>
        <w:pStyle w:val="ListParagraph"/>
        <w:numPr>
          <w:ilvl w:val="0"/>
          <w:numId w:val="18"/>
        </w:numPr>
      </w:pPr>
      <w:r w:rsidRPr="003507A4">
        <w:rPr>
          <w:lang w:val="en-US"/>
        </w:rPr>
        <w:t>To support decommissioning and removal of redundant Assets / Systems</w:t>
      </w:r>
      <w:r w:rsidRPr="003507A4">
        <w:t> </w:t>
      </w:r>
    </w:p>
    <w:p w14:paraId="57F351EE" w14:textId="1479E764" w:rsidR="00AB23E1" w:rsidRPr="003507A4" w:rsidRDefault="00AB23E1" w:rsidP="00F2766C">
      <w:pPr>
        <w:pStyle w:val="ListParagraph"/>
        <w:numPr>
          <w:ilvl w:val="0"/>
          <w:numId w:val="18"/>
        </w:numPr>
      </w:pPr>
      <w:r w:rsidRPr="003507A4">
        <w:rPr>
          <w:lang w:val="en-US"/>
        </w:rPr>
        <w:t xml:space="preserve">To consider the impact of </w:t>
      </w:r>
      <w:r w:rsidR="003507A4" w:rsidRPr="003507A4">
        <w:rPr>
          <w:lang w:val="en-US"/>
        </w:rPr>
        <w:t>Ventilation</w:t>
      </w:r>
      <w:r w:rsidRPr="003507A4">
        <w:rPr>
          <w:lang w:val="en-US"/>
        </w:rPr>
        <w:t xml:space="preserve"> Assets / Systems and associated issues within Trust properties</w:t>
      </w:r>
      <w:r w:rsidRPr="003507A4">
        <w:t> </w:t>
      </w:r>
    </w:p>
    <w:p w14:paraId="2C9B04B5" w14:textId="7C366559" w:rsidR="00AB23E1" w:rsidRPr="003507A4" w:rsidRDefault="00AB23E1" w:rsidP="00F2766C">
      <w:pPr>
        <w:pStyle w:val="ListParagraph"/>
        <w:numPr>
          <w:ilvl w:val="0"/>
          <w:numId w:val="18"/>
        </w:numPr>
      </w:pPr>
      <w:r w:rsidRPr="003507A4">
        <w:rPr>
          <w:lang w:val="en-US"/>
        </w:rPr>
        <w:t xml:space="preserve">To review any CAS or Patient Safety Alerts relating to </w:t>
      </w:r>
      <w:r w:rsidR="003507A4" w:rsidRPr="003507A4">
        <w:rPr>
          <w:lang w:val="en-US"/>
        </w:rPr>
        <w:t>Ventilation</w:t>
      </w:r>
      <w:r w:rsidRPr="003507A4">
        <w:rPr>
          <w:lang w:val="en-US"/>
        </w:rPr>
        <w:t xml:space="preserve"> Assets / Systems</w:t>
      </w:r>
      <w:r w:rsidRPr="003507A4">
        <w:t> </w:t>
      </w:r>
    </w:p>
    <w:p w14:paraId="52106726" w14:textId="6F7AE634" w:rsidR="00AB23E1" w:rsidRPr="003507A4" w:rsidRDefault="00AB23E1" w:rsidP="00F2766C">
      <w:pPr>
        <w:pStyle w:val="ListParagraph"/>
        <w:numPr>
          <w:ilvl w:val="0"/>
          <w:numId w:val="18"/>
        </w:numPr>
      </w:pPr>
      <w:r w:rsidRPr="003507A4">
        <w:rPr>
          <w:lang w:val="en-US"/>
        </w:rPr>
        <w:t xml:space="preserve">To review any </w:t>
      </w:r>
      <w:r w:rsidR="003507A4" w:rsidRPr="003507A4">
        <w:rPr>
          <w:lang w:val="en-US"/>
        </w:rPr>
        <w:t>Ventilation System</w:t>
      </w:r>
      <w:r w:rsidRPr="003507A4">
        <w:rPr>
          <w:lang w:val="en-US"/>
        </w:rPr>
        <w:t xml:space="preserve"> related risks recorded in the ELFT reporting </w:t>
      </w:r>
      <w:r w:rsidR="007023CE" w:rsidRPr="003507A4">
        <w:rPr>
          <w:lang w:val="en-US"/>
        </w:rPr>
        <w:t>database.</w:t>
      </w:r>
      <w:r w:rsidRPr="003507A4">
        <w:t> </w:t>
      </w:r>
    </w:p>
    <w:p w14:paraId="5A51FD03" w14:textId="23575FCB" w:rsidR="00AB23E1" w:rsidRPr="003507A4" w:rsidRDefault="00AB23E1" w:rsidP="00F2766C">
      <w:pPr>
        <w:pStyle w:val="ListParagraph"/>
        <w:numPr>
          <w:ilvl w:val="0"/>
          <w:numId w:val="18"/>
        </w:numPr>
      </w:pPr>
      <w:r w:rsidRPr="003507A4">
        <w:rPr>
          <w:lang w:val="en-US"/>
        </w:rPr>
        <w:t xml:space="preserve">To ensure maintenance and monitoring procedures are in place and that records of all maintenance, inspection and testing activities are kept up to date and </w:t>
      </w:r>
      <w:r w:rsidR="005E2785" w:rsidRPr="003507A4">
        <w:rPr>
          <w:lang w:val="en-US"/>
        </w:rPr>
        <w:t>safely stored</w:t>
      </w:r>
      <w:r w:rsidR="007023CE" w:rsidRPr="003507A4">
        <w:rPr>
          <w:lang w:val="en-US"/>
        </w:rPr>
        <w:t>.</w:t>
      </w:r>
      <w:r w:rsidRPr="003507A4">
        <w:t> </w:t>
      </w:r>
    </w:p>
    <w:p w14:paraId="16643EA0" w14:textId="77777777" w:rsidR="00AB23E1" w:rsidRPr="003507A4" w:rsidRDefault="00AB23E1" w:rsidP="00F2766C">
      <w:pPr>
        <w:pStyle w:val="ListParagraph"/>
        <w:numPr>
          <w:ilvl w:val="0"/>
          <w:numId w:val="18"/>
        </w:numPr>
      </w:pPr>
      <w:r w:rsidRPr="003507A4">
        <w:rPr>
          <w:lang w:val="en-US"/>
        </w:rPr>
        <w:t>To support the annual verification and performance testing programme </w:t>
      </w:r>
      <w:r w:rsidRPr="003507A4">
        <w:t> </w:t>
      </w:r>
    </w:p>
    <w:p w14:paraId="1EC32E22" w14:textId="3CFC7445" w:rsidR="00AB23E1" w:rsidRPr="003507A4" w:rsidRDefault="00AB23E1" w:rsidP="00F2766C">
      <w:pPr>
        <w:pStyle w:val="ListParagraph"/>
        <w:numPr>
          <w:ilvl w:val="0"/>
          <w:numId w:val="18"/>
        </w:numPr>
      </w:pPr>
      <w:r w:rsidRPr="003507A4">
        <w:rPr>
          <w:lang w:val="en-US"/>
        </w:rPr>
        <w:t xml:space="preserve">Ensuring risks associated with </w:t>
      </w:r>
      <w:r w:rsidR="003507A4" w:rsidRPr="003507A4">
        <w:rPr>
          <w:lang w:val="en-US"/>
        </w:rPr>
        <w:t>Ventilation Systems</w:t>
      </w:r>
      <w:r w:rsidRPr="003507A4">
        <w:rPr>
          <w:lang w:val="en-US"/>
        </w:rPr>
        <w:t xml:space="preserve"> are recognised and documented with action taken to minimise the risks through the operation of an action log </w:t>
      </w:r>
      <w:r w:rsidR="007023CE" w:rsidRPr="003507A4">
        <w:rPr>
          <w:lang w:val="en-US"/>
        </w:rPr>
        <w:t>system.</w:t>
      </w:r>
      <w:r w:rsidRPr="003507A4">
        <w:t> </w:t>
      </w:r>
    </w:p>
    <w:p w14:paraId="40CD960F" w14:textId="397B4295" w:rsidR="00AB23E1" w:rsidRPr="003507A4" w:rsidRDefault="00AB23E1" w:rsidP="00F2766C">
      <w:pPr>
        <w:pStyle w:val="ListParagraph"/>
        <w:numPr>
          <w:ilvl w:val="0"/>
          <w:numId w:val="18"/>
        </w:numPr>
      </w:pPr>
      <w:r w:rsidRPr="003507A4">
        <w:rPr>
          <w:lang w:val="en-US"/>
        </w:rPr>
        <w:t xml:space="preserve">Ensuring all tasks indicated by the risk assessments have been allocated and </w:t>
      </w:r>
      <w:r w:rsidR="007023CE" w:rsidRPr="003507A4">
        <w:rPr>
          <w:lang w:val="en-US"/>
        </w:rPr>
        <w:t>accepted.</w:t>
      </w:r>
      <w:r w:rsidRPr="003507A4">
        <w:t> </w:t>
      </w:r>
    </w:p>
    <w:p w14:paraId="2A0290C5" w14:textId="31290A8E" w:rsidR="00AB23E1" w:rsidRPr="003507A4" w:rsidRDefault="00AB23E1" w:rsidP="00F2766C">
      <w:pPr>
        <w:pStyle w:val="ListParagraph"/>
        <w:numPr>
          <w:ilvl w:val="0"/>
          <w:numId w:val="18"/>
        </w:numPr>
      </w:pPr>
      <w:r w:rsidRPr="003507A4">
        <w:rPr>
          <w:lang w:val="en-US"/>
        </w:rPr>
        <w:t xml:space="preserve">To determine the particular vulnerabilities of the at-risk population and to review </w:t>
      </w:r>
      <w:r w:rsidR="00846461" w:rsidRPr="003507A4">
        <w:rPr>
          <w:lang w:val="en-US"/>
        </w:rPr>
        <w:t>risk</w:t>
      </w:r>
      <w:r w:rsidRPr="003507A4">
        <w:rPr>
          <w:lang w:val="en-US"/>
        </w:rPr>
        <w:t xml:space="preserve"> assessments</w:t>
      </w:r>
      <w:r w:rsidRPr="003507A4">
        <w:t> </w:t>
      </w:r>
    </w:p>
    <w:p w14:paraId="3F78AECE" w14:textId="31AC135D" w:rsidR="00AB23E1" w:rsidRPr="003507A4" w:rsidRDefault="00AB23E1" w:rsidP="00F2766C">
      <w:pPr>
        <w:pStyle w:val="ListParagraph"/>
        <w:numPr>
          <w:ilvl w:val="0"/>
          <w:numId w:val="18"/>
        </w:numPr>
      </w:pPr>
      <w:r w:rsidRPr="003507A4">
        <w:rPr>
          <w:lang w:val="en-US"/>
        </w:rPr>
        <w:t xml:space="preserve">To agree and review remedial measures and actions, and ensure an action plan is in place, with agreed deadlines, to ensure any Health risks pertaining to </w:t>
      </w:r>
      <w:r w:rsidR="003507A4" w:rsidRPr="003507A4">
        <w:rPr>
          <w:lang w:val="en-US"/>
        </w:rPr>
        <w:t>Ventilation Systems</w:t>
      </w:r>
      <w:r w:rsidRPr="003507A4">
        <w:rPr>
          <w:lang w:val="en-US"/>
        </w:rPr>
        <w:t xml:space="preserve"> are </w:t>
      </w:r>
      <w:r w:rsidR="007023CE" w:rsidRPr="003507A4">
        <w:rPr>
          <w:lang w:val="en-US"/>
        </w:rPr>
        <w:t>addressed.</w:t>
      </w:r>
      <w:r w:rsidRPr="003507A4">
        <w:t> </w:t>
      </w:r>
    </w:p>
    <w:p w14:paraId="13D6FB7E" w14:textId="4E3EB547" w:rsidR="00AB23E1" w:rsidRPr="003507A4" w:rsidRDefault="00AB23E1" w:rsidP="00F2766C">
      <w:pPr>
        <w:pStyle w:val="ListParagraph"/>
        <w:numPr>
          <w:ilvl w:val="0"/>
          <w:numId w:val="18"/>
        </w:numPr>
      </w:pPr>
      <w:r w:rsidRPr="003507A4">
        <w:rPr>
          <w:lang w:val="en-US"/>
        </w:rPr>
        <w:lastRenderedPageBreak/>
        <w:t xml:space="preserve">To ensure any Health risks pertaining to </w:t>
      </w:r>
      <w:r w:rsidR="003507A4" w:rsidRPr="003507A4">
        <w:rPr>
          <w:lang w:val="en-US"/>
        </w:rPr>
        <w:t>Ventilation Systems</w:t>
      </w:r>
      <w:r w:rsidRPr="003507A4">
        <w:rPr>
          <w:lang w:val="en-US"/>
        </w:rPr>
        <w:t xml:space="preserve"> and Safety are </w:t>
      </w:r>
      <w:r w:rsidR="007023CE" w:rsidRPr="003507A4">
        <w:rPr>
          <w:lang w:val="en-US"/>
        </w:rPr>
        <w:t>addressed.</w:t>
      </w:r>
      <w:r w:rsidRPr="003507A4">
        <w:t> </w:t>
      </w:r>
    </w:p>
    <w:p w14:paraId="397ABE68" w14:textId="331840ED" w:rsidR="00AB23E1" w:rsidRPr="003507A4" w:rsidRDefault="00AB23E1" w:rsidP="00F2766C">
      <w:pPr>
        <w:pStyle w:val="ListParagraph"/>
        <w:numPr>
          <w:ilvl w:val="0"/>
          <w:numId w:val="18"/>
        </w:numPr>
      </w:pPr>
      <w:r w:rsidRPr="003507A4">
        <w:rPr>
          <w:lang w:val="en-US"/>
        </w:rPr>
        <w:t xml:space="preserve">To ensure the </w:t>
      </w:r>
      <w:r w:rsidR="003507A4" w:rsidRPr="003507A4">
        <w:rPr>
          <w:lang w:val="en-US"/>
        </w:rPr>
        <w:t>Ventilation</w:t>
      </w:r>
      <w:r w:rsidRPr="003507A4">
        <w:rPr>
          <w:lang w:val="en-US"/>
        </w:rPr>
        <w:t xml:space="preserve"> Safety Policy is kept under </w:t>
      </w:r>
      <w:r w:rsidR="00846461" w:rsidRPr="003507A4">
        <w:rPr>
          <w:lang w:val="en-US"/>
        </w:rPr>
        <w:t>review,</w:t>
      </w:r>
      <w:r w:rsidRPr="003507A4">
        <w:rPr>
          <w:lang w:val="en-US"/>
        </w:rPr>
        <w:t xml:space="preserve"> including risk assessments and other associated </w:t>
      </w:r>
      <w:r w:rsidR="007023CE" w:rsidRPr="003507A4">
        <w:rPr>
          <w:lang w:val="en-US"/>
        </w:rPr>
        <w:t>documentation.</w:t>
      </w:r>
      <w:r w:rsidRPr="003507A4">
        <w:t> </w:t>
      </w:r>
    </w:p>
    <w:p w14:paraId="34E76703" w14:textId="77777777" w:rsidR="00AB23E1" w:rsidRPr="003507A4" w:rsidRDefault="00AB23E1" w:rsidP="00F2766C">
      <w:pPr>
        <w:pStyle w:val="ListParagraph"/>
        <w:numPr>
          <w:ilvl w:val="0"/>
          <w:numId w:val="18"/>
        </w:numPr>
      </w:pPr>
      <w:r w:rsidRPr="003507A4">
        <w:rPr>
          <w:lang w:val="en-US"/>
        </w:rPr>
        <w:t>To determine best use of available resources</w:t>
      </w:r>
      <w:r w:rsidRPr="003507A4">
        <w:t> </w:t>
      </w:r>
    </w:p>
    <w:p w14:paraId="2C679FA7" w14:textId="26DFE2FA" w:rsidR="00AB23E1" w:rsidRPr="003507A4" w:rsidRDefault="00AB23E1" w:rsidP="00F2766C">
      <w:pPr>
        <w:pStyle w:val="ListParagraph"/>
        <w:numPr>
          <w:ilvl w:val="0"/>
          <w:numId w:val="18"/>
        </w:numPr>
      </w:pPr>
      <w:r w:rsidRPr="003507A4">
        <w:rPr>
          <w:lang w:val="en-US"/>
        </w:rPr>
        <w:t xml:space="preserve">To be responsible for training and communication on </w:t>
      </w:r>
      <w:r w:rsidR="003507A4" w:rsidRPr="003507A4">
        <w:rPr>
          <w:lang w:val="en-US"/>
        </w:rPr>
        <w:t>Ventilation</w:t>
      </w:r>
      <w:r w:rsidRPr="003507A4">
        <w:rPr>
          <w:lang w:val="en-US"/>
        </w:rPr>
        <w:t xml:space="preserve"> issues</w:t>
      </w:r>
      <w:r w:rsidRPr="003507A4">
        <w:t> </w:t>
      </w:r>
    </w:p>
    <w:p w14:paraId="42A70758" w14:textId="5EF77B0E" w:rsidR="00AC2054" w:rsidRPr="003507A4" w:rsidRDefault="00AC2054" w:rsidP="0029222B">
      <w:pPr>
        <w:pStyle w:val="Heading2"/>
      </w:pPr>
      <w:r w:rsidRPr="003507A4">
        <w:t>Infection Prevention and Control Committee</w:t>
      </w:r>
    </w:p>
    <w:p w14:paraId="31DE7DE1" w14:textId="3E0883FF" w:rsidR="00AB23E1" w:rsidRPr="003507A4" w:rsidRDefault="00AB23E1" w:rsidP="00AB23E1">
      <w:r w:rsidRPr="003507A4">
        <w:t xml:space="preserve">All major </w:t>
      </w:r>
      <w:r w:rsidR="003507A4" w:rsidRPr="003507A4">
        <w:t>Ventilation</w:t>
      </w:r>
      <w:r w:rsidRPr="003507A4">
        <w:t xml:space="preserve"> Policy decisions should be made through the Infection, Prevention and Control Committee.  The </w:t>
      </w:r>
      <w:r w:rsidR="003507A4" w:rsidRPr="003507A4">
        <w:t>Ventilation</w:t>
      </w:r>
      <w:r w:rsidRPr="003507A4">
        <w:t xml:space="preserve"> Safety Group will report to the Infection, Prevention and Control Committee.  </w:t>
      </w:r>
    </w:p>
    <w:p w14:paraId="7B6F6B49" w14:textId="3AB4BC42" w:rsidR="0029222B" w:rsidRPr="003507A4" w:rsidRDefault="001A6AEF" w:rsidP="0029222B">
      <w:pPr>
        <w:pStyle w:val="Heading2"/>
      </w:pPr>
      <w:r w:rsidRPr="003507A4">
        <w:t xml:space="preserve">Health, Safety </w:t>
      </w:r>
      <w:r w:rsidR="00223BBB" w:rsidRPr="003507A4">
        <w:t>and</w:t>
      </w:r>
      <w:r w:rsidRPr="003507A4">
        <w:t xml:space="preserve"> Security Committee</w:t>
      </w:r>
    </w:p>
    <w:p w14:paraId="0DDA88E7" w14:textId="3F4875EA" w:rsidR="001A6AEF" w:rsidRPr="003507A4" w:rsidRDefault="001A6AEF" w:rsidP="0029222B">
      <w:pPr>
        <w:rPr>
          <w:color w:val="FF0000"/>
        </w:rPr>
      </w:pPr>
      <w:r w:rsidRPr="003507A4">
        <w:t xml:space="preserve">All major </w:t>
      </w:r>
      <w:r w:rsidR="003507A4" w:rsidRPr="003507A4">
        <w:t>Ventilation</w:t>
      </w:r>
      <w:r w:rsidRPr="003507A4">
        <w:t xml:space="preserve"> </w:t>
      </w:r>
      <w:r w:rsidR="00EC26A7" w:rsidRPr="003507A4">
        <w:t>Policy</w:t>
      </w:r>
      <w:r w:rsidRPr="003507A4">
        <w:t xml:space="preserve"> decisions should be made through the Health, Safety &amp; Security Committee.  The </w:t>
      </w:r>
      <w:r w:rsidR="003507A4" w:rsidRPr="003507A4">
        <w:t>Ventilation</w:t>
      </w:r>
      <w:r w:rsidRPr="003507A4">
        <w:t xml:space="preserve"> Safety Group will report to the Health</w:t>
      </w:r>
      <w:r w:rsidR="0029222B" w:rsidRPr="003507A4">
        <w:t>, Safety and Security</w:t>
      </w:r>
      <w:r w:rsidRPr="003507A4">
        <w:t xml:space="preserve"> Committee.  All </w:t>
      </w:r>
      <w:r w:rsidR="003507A4" w:rsidRPr="003507A4">
        <w:t>Ventilation</w:t>
      </w:r>
      <w:r w:rsidRPr="003507A4">
        <w:t xml:space="preserve"> related issues that affect or impact on the Health, Safety and Wellbeing of any persons should be reported at the </w:t>
      </w:r>
      <w:r w:rsidR="0029222B" w:rsidRPr="003507A4">
        <w:t>Health, Safety and Security Committee</w:t>
      </w:r>
      <w:r w:rsidRPr="003507A4">
        <w:t>.</w:t>
      </w:r>
    </w:p>
    <w:p w14:paraId="0B0126B9" w14:textId="2631E202" w:rsidR="003105E3" w:rsidRPr="003507A4" w:rsidRDefault="003105E3" w:rsidP="005425F4">
      <w:pPr>
        <w:pStyle w:val="Heading1"/>
        <w:rPr>
          <w:lang w:val="en-US"/>
        </w:rPr>
      </w:pPr>
      <w:bookmarkStart w:id="48" w:name="_Toc224224658"/>
      <w:bookmarkEnd w:id="33"/>
      <w:r w:rsidRPr="003507A4">
        <w:rPr>
          <w:lang w:val="en-US"/>
        </w:rPr>
        <w:t>References</w:t>
      </w:r>
      <w:bookmarkEnd w:id="26"/>
      <w:bookmarkEnd w:id="27"/>
      <w:bookmarkEnd w:id="48"/>
    </w:p>
    <w:p w14:paraId="40381DD5" w14:textId="77777777" w:rsidR="003879FB" w:rsidRPr="003507A4" w:rsidRDefault="003879FB" w:rsidP="00F2766C">
      <w:pPr>
        <w:pStyle w:val="ListParagraph"/>
        <w:numPr>
          <w:ilvl w:val="0"/>
          <w:numId w:val="15"/>
        </w:numPr>
      </w:pPr>
      <w:r w:rsidRPr="003507A4">
        <w:t>Health and Safety at Work etc Act 1974</w:t>
      </w:r>
    </w:p>
    <w:p w14:paraId="43DD4C6B" w14:textId="77777777" w:rsidR="003879FB" w:rsidRPr="003507A4" w:rsidRDefault="003879FB" w:rsidP="00F2766C">
      <w:pPr>
        <w:pStyle w:val="ListParagraph"/>
        <w:numPr>
          <w:ilvl w:val="0"/>
          <w:numId w:val="15"/>
        </w:numPr>
      </w:pPr>
      <w:r w:rsidRPr="003507A4">
        <w:t>Control of Substances Hazardous to Health (COSHH) Regulations 2002</w:t>
      </w:r>
    </w:p>
    <w:p w14:paraId="1BC98F1F" w14:textId="77777777" w:rsidR="003879FB" w:rsidRPr="003507A4" w:rsidRDefault="003879FB" w:rsidP="00F2766C">
      <w:pPr>
        <w:pStyle w:val="ListParagraph"/>
        <w:numPr>
          <w:ilvl w:val="0"/>
          <w:numId w:val="15"/>
        </w:numPr>
      </w:pPr>
      <w:r w:rsidRPr="003507A4">
        <w:t>Workplace (Health, Safety and Welfare) Regulations 1992</w:t>
      </w:r>
    </w:p>
    <w:p w14:paraId="1E846178" w14:textId="77777777" w:rsidR="003879FB" w:rsidRPr="003507A4" w:rsidRDefault="003879FB" w:rsidP="00F2766C">
      <w:pPr>
        <w:pStyle w:val="ListParagraph"/>
        <w:numPr>
          <w:ilvl w:val="0"/>
          <w:numId w:val="15"/>
        </w:numPr>
      </w:pPr>
      <w:r w:rsidRPr="003507A4">
        <w:t>Building Regulations Approved Documents L and F</w:t>
      </w:r>
    </w:p>
    <w:p w14:paraId="579BFDD4" w14:textId="77777777" w:rsidR="003879FB" w:rsidRPr="003507A4" w:rsidRDefault="003879FB" w:rsidP="00F2766C">
      <w:pPr>
        <w:pStyle w:val="ListParagraph"/>
        <w:numPr>
          <w:ilvl w:val="0"/>
          <w:numId w:val="15"/>
        </w:numPr>
      </w:pPr>
      <w:r w:rsidRPr="003507A4">
        <w:t>Health and Social Care Act 2008 (Regulated Activities) Regulations 2014</w:t>
      </w:r>
    </w:p>
    <w:p w14:paraId="16658190" w14:textId="77777777" w:rsidR="003879FB" w:rsidRPr="003507A4" w:rsidRDefault="003879FB" w:rsidP="00F2766C">
      <w:pPr>
        <w:pStyle w:val="ListParagraph"/>
        <w:numPr>
          <w:ilvl w:val="0"/>
          <w:numId w:val="15"/>
        </w:numPr>
      </w:pPr>
      <w:r w:rsidRPr="003507A4">
        <w:t>The Medicines Act 1968 and Human Medicines Regulations 2012</w:t>
      </w:r>
    </w:p>
    <w:p w14:paraId="4923D972" w14:textId="77777777" w:rsidR="003879FB" w:rsidRPr="003507A4" w:rsidRDefault="003879FB" w:rsidP="00F2766C">
      <w:pPr>
        <w:pStyle w:val="ListParagraph"/>
        <w:numPr>
          <w:ilvl w:val="0"/>
          <w:numId w:val="15"/>
        </w:numPr>
        <w:rPr>
          <w:rFonts w:eastAsia="Arial"/>
          <w:lang w:val="en-US"/>
        </w:rPr>
      </w:pPr>
      <w:r w:rsidRPr="003507A4">
        <w:rPr>
          <w:rFonts w:eastAsia="Calibri"/>
          <w:lang w:val="en-US"/>
        </w:rPr>
        <w:t>Building Act 1984</w:t>
      </w:r>
    </w:p>
    <w:p w14:paraId="7F59BCD5" w14:textId="77777777" w:rsidR="003879FB" w:rsidRPr="003507A4" w:rsidRDefault="003879FB" w:rsidP="00F2766C">
      <w:pPr>
        <w:pStyle w:val="ListParagraph"/>
        <w:numPr>
          <w:ilvl w:val="0"/>
          <w:numId w:val="15"/>
        </w:numPr>
        <w:rPr>
          <w:rFonts w:eastAsia="Arial"/>
          <w:lang w:val="en-US"/>
        </w:rPr>
      </w:pPr>
      <w:r w:rsidRPr="003507A4">
        <w:rPr>
          <w:rFonts w:eastAsia="Arial"/>
          <w:lang w:val="en-US"/>
        </w:rPr>
        <w:t>Building Safety Act 2022</w:t>
      </w:r>
    </w:p>
    <w:p w14:paraId="30AE3017" w14:textId="77777777" w:rsidR="003879FB" w:rsidRPr="003507A4" w:rsidRDefault="003879FB" w:rsidP="00F2766C">
      <w:pPr>
        <w:pStyle w:val="ListParagraph"/>
        <w:numPr>
          <w:ilvl w:val="0"/>
          <w:numId w:val="15"/>
        </w:numPr>
        <w:rPr>
          <w:rFonts w:eastAsia="Arial"/>
          <w:lang w:val="en-US"/>
        </w:rPr>
      </w:pPr>
      <w:r w:rsidRPr="003507A4">
        <w:rPr>
          <w:rFonts w:eastAsia="Arial"/>
          <w:lang w:val="en-US"/>
        </w:rPr>
        <w:t>Fire Safety Act 2021</w:t>
      </w:r>
    </w:p>
    <w:p w14:paraId="62F53126" w14:textId="34B4C2A9" w:rsidR="003879FB" w:rsidRPr="003507A4" w:rsidRDefault="003879FB" w:rsidP="00F2766C">
      <w:pPr>
        <w:pStyle w:val="ListParagraph"/>
        <w:numPr>
          <w:ilvl w:val="0"/>
          <w:numId w:val="15"/>
        </w:numPr>
        <w:rPr>
          <w:color w:val="000000"/>
        </w:rPr>
      </w:pPr>
      <w:r w:rsidRPr="003507A4">
        <w:rPr>
          <w:color w:val="000000"/>
        </w:rPr>
        <w:t>Construction (Design and Management) Regulations 2015</w:t>
      </w:r>
    </w:p>
    <w:p w14:paraId="51E5EB7C" w14:textId="77777777" w:rsidR="003879FB" w:rsidRPr="003507A4" w:rsidRDefault="003879FB" w:rsidP="00F2766C">
      <w:pPr>
        <w:pStyle w:val="ListParagraph"/>
        <w:numPr>
          <w:ilvl w:val="0"/>
          <w:numId w:val="15"/>
        </w:numPr>
        <w:rPr>
          <w:color w:val="000000"/>
        </w:rPr>
      </w:pPr>
      <w:r w:rsidRPr="003507A4">
        <w:rPr>
          <w:color w:val="000000"/>
        </w:rPr>
        <w:t>Electricity at Work Regulations 1989</w:t>
      </w:r>
    </w:p>
    <w:p w14:paraId="7C87C471" w14:textId="77777777" w:rsidR="003879FB" w:rsidRPr="003507A4" w:rsidRDefault="003879FB" w:rsidP="00F2766C">
      <w:pPr>
        <w:pStyle w:val="ListParagraph"/>
        <w:numPr>
          <w:ilvl w:val="0"/>
          <w:numId w:val="15"/>
        </w:numPr>
        <w:rPr>
          <w:color w:val="000000"/>
        </w:rPr>
      </w:pPr>
      <w:r w:rsidRPr="003507A4">
        <w:rPr>
          <w:color w:val="000000"/>
        </w:rPr>
        <w:t>Management of Health and Safety at Work Regulations 1999</w:t>
      </w:r>
    </w:p>
    <w:p w14:paraId="7F881F6E" w14:textId="77777777" w:rsidR="003879FB" w:rsidRPr="003507A4" w:rsidRDefault="003879FB" w:rsidP="00F2766C">
      <w:pPr>
        <w:pStyle w:val="ListParagraph"/>
        <w:numPr>
          <w:ilvl w:val="0"/>
          <w:numId w:val="15"/>
        </w:numPr>
        <w:rPr>
          <w:color w:val="000000"/>
        </w:rPr>
      </w:pPr>
      <w:r w:rsidRPr="003507A4">
        <w:rPr>
          <w:color w:val="000000"/>
        </w:rPr>
        <w:t>Provision and Use of Work Equipment Regulations 1998</w:t>
      </w:r>
    </w:p>
    <w:p w14:paraId="242AACE2" w14:textId="77777777" w:rsidR="003879FB" w:rsidRPr="003507A4" w:rsidRDefault="003879FB" w:rsidP="00F2766C">
      <w:pPr>
        <w:pStyle w:val="ListParagraph"/>
        <w:numPr>
          <w:ilvl w:val="0"/>
          <w:numId w:val="15"/>
        </w:numPr>
        <w:rPr>
          <w:color w:val="000000"/>
        </w:rPr>
      </w:pPr>
      <w:r w:rsidRPr="003507A4">
        <w:rPr>
          <w:color w:val="000000"/>
        </w:rPr>
        <w:t>Reporting of Injuries, Diseases and Dangerous Occurrences Regulations 2013 (RIDDOR)</w:t>
      </w:r>
    </w:p>
    <w:p w14:paraId="14371F90" w14:textId="77777777" w:rsidR="003879FB" w:rsidRPr="003507A4" w:rsidRDefault="003879FB" w:rsidP="00F2766C">
      <w:pPr>
        <w:pStyle w:val="ListParagraph"/>
        <w:numPr>
          <w:ilvl w:val="0"/>
          <w:numId w:val="15"/>
        </w:numPr>
        <w:rPr>
          <w:color w:val="000000"/>
        </w:rPr>
      </w:pPr>
      <w:r w:rsidRPr="003507A4">
        <w:rPr>
          <w:color w:val="000000"/>
        </w:rPr>
        <w:t>Workplace (Health, Safety and Welfare) Regulations 1992</w:t>
      </w:r>
    </w:p>
    <w:p w14:paraId="21C29967" w14:textId="77777777" w:rsidR="003879FB" w:rsidRPr="003507A4" w:rsidRDefault="003879FB" w:rsidP="00F2766C">
      <w:pPr>
        <w:pStyle w:val="ListParagraph"/>
        <w:numPr>
          <w:ilvl w:val="0"/>
          <w:numId w:val="15"/>
        </w:numPr>
        <w:rPr>
          <w:color w:val="000000"/>
        </w:rPr>
      </w:pPr>
      <w:r w:rsidRPr="003507A4">
        <w:rPr>
          <w:color w:val="000000"/>
        </w:rPr>
        <w:t>Regulatory Reform (Fire Safety) Order 2005</w:t>
      </w:r>
    </w:p>
    <w:p w14:paraId="4F283918" w14:textId="77777777" w:rsidR="003879FB" w:rsidRPr="003507A4" w:rsidRDefault="003879FB" w:rsidP="00F2766C">
      <w:pPr>
        <w:pStyle w:val="ListParagraph"/>
        <w:numPr>
          <w:ilvl w:val="0"/>
          <w:numId w:val="15"/>
        </w:numPr>
      </w:pPr>
      <w:r w:rsidRPr="003507A4">
        <w:t>CIBSE Guidance and associated Technical Memorandum (TM)</w:t>
      </w:r>
    </w:p>
    <w:p w14:paraId="55232802" w14:textId="0E441B21" w:rsidR="003879FB" w:rsidRPr="003507A4" w:rsidRDefault="003879FB" w:rsidP="00F2766C">
      <w:pPr>
        <w:pStyle w:val="ListParagraph"/>
        <w:numPr>
          <w:ilvl w:val="0"/>
          <w:numId w:val="15"/>
        </w:numPr>
      </w:pPr>
      <w:r w:rsidRPr="003507A4">
        <w:t xml:space="preserve">BS EN 15780 </w:t>
      </w:r>
      <w:r w:rsidR="003507A4" w:rsidRPr="003507A4">
        <w:t>Ventilation</w:t>
      </w:r>
      <w:r w:rsidRPr="003507A4">
        <w:t xml:space="preserve"> for buildings – Ductwork – Cleanliness of </w:t>
      </w:r>
      <w:r w:rsidR="003507A4" w:rsidRPr="003507A4">
        <w:t>Ventilation Systems</w:t>
      </w:r>
    </w:p>
    <w:p w14:paraId="40C2A9D8" w14:textId="515E527E" w:rsidR="003879FB" w:rsidRPr="003507A4" w:rsidRDefault="003879FB" w:rsidP="00F2766C">
      <w:pPr>
        <w:pStyle w:val="ListParagraph"/>
        <w:numPr>
          <w:ilvl w:val="0"/>
          <w:numId w:val="15"/>
        </w:numPr>
      </w:pPr>
      <w:r w:rsidRPr="003507A4">
        <w:t xml:space="preserve">HSG 258 (Health and Safety Executive Guidance) Controlling airborne contaminants at work – A guide to local exhaust </w:t>
      </w:r>
      <w:r w:rsidR="003507A4" w:rsidRPr="003507A4">
        <w:t>Ventilation</w:t>
      </w:r>
      <w:r w:rsidRPr="003507A4">
        <w:t xml:space="preserve"> (LEV)</w:t>
      </w:r>
    </w:p>
    <w:p w14:paraId="06FAAA80" w14:textId="30B2B34B" w:rsidR="003879FB" w:rsidRPr="003507A4" w:rsidRDefault="003879FB" w:rsidP="00F2766C">
      <w:pPr>
        <w:pStyle w:val="ListParagraph"/>
        <w:numPr>
          <w:ilvl w:val="0"/>
          <w:numId w:val="15"/>
        </w:numPr>
      </w:pPr>
      <w:r w:rsidRPr="003507A4">
        <w:t xml:space="preserve">Health Technical Memorandum (HTM) 03-01 Specialised </w:t>
      </w:r>
      <w:r w:rsidR="003507A4" w:rsidRPr="003507A4">
        <w:t>Ventilation</w:t>
      </w:r>
      <w:r w:rsidRPr="003507A4">
        <w:t xml:space="preserve"> for healthcare premises. Part – A: The concept, design, specification, installation and acceptance testing of healthcare </w:t>
      </w:r>
      <w:r w:rsidR="003507A4" w:rsidRPr="003507A4">
        <w:t>Ventilation Systems</w:t>
      </w:r>
      <w:r w:rsidRPr="003507A4">
        <w:t>.</w:t>
      </w:r>
    </w:p>
    <w:p w14:paraId="596B9A9C" w14:textId="24063ECE" w:rsidR="003879FB" w:rsidRPr="003507A4" w:rsidRDefault="003879FB" w:rsidP="00F2766C">
      <w:pPr>
        <w:pStyle w:val="ListParagraph"/>
        <w:numPr>
          <w:ilvl w:val="0"/>
          <w:numId w:val="15"/>
        </w:numPr>
      </w:pPr>
      <w:r w:rsidRPr="003507A4">
        <w:t xml:space="preserve">Health Technical Memorandum (HTM) 03-01 Specialised </w:t>
      </w:r>
      <w:r w:rsidR="003507A4" w:rsidRPr="003507A4">
        <w:t>Ventilation</w:t>
      </w:r>
      <w:r w:rsidRPr="003507A4">
        <w:t xml:space="preserve"> for healthcare premises. Part – B: Operational Management and Performance Verification.</w:t>
      </w:r>
    </w:p>
    <w:p w14:paraId="4EDCA76D" w14:textId="77777777" w:rsidR="00ED34E4" w:rsidRPr="003507A4" w:rsidRDefault="00ED34E4" w:rsidP="00ED34E4">
      <w:pPr>
        <w:widowControl w:val="0"/>
        <w:rPr>
          <w:rFonts w:eastAsia="Arial"/>
          <w:spacing w:val="-1"/>
          <w:lang w:val="en-US"/>
        </w:rPr>
      </w:pPr>
    </w:p>
    <w:p w14:paraId="52972887" w14:textId="65F705D8" w:rsidR="00ED34E4" w:rsidRPr="003507A4" w:rsidRDefault="00ED34E4" w:rsidP="00ED34E4">
      <w:pPr>
        <w:widowControl w:val="0"/>
        <w:rPr>
          <w:rFonts w:eastAsia="Arial" w:cs="Arial"/>
          <w:lang w:val="en-US"/>
        </w:rPr>
      </w:pPr>
      <w:r w:rsidRPr="003507A4">
        <w:rPr>
          <w:rFonts w:eastAsia="Arial"/>
          <w:spacing w:val="-1"/>
          <w:lang w:val="en-US"/>
        </w:rPr>
        <w:t>There</w:t>
      </w:r>
      <w:r w:rsidRPr="003507A4">
        <w:rPr>
          <w:rFonts w:eastAsia="Arial"/>
          <w:spacing w:val="-2"/>
          <w:lang w:val="en-US"/>
        </w:rPr>
        <w:t xml:space="preserve"> </w:t>
      </w:r>
      <w:r w:rsidRPr="003507A4">
        <w:rPr>
          <w:rFonts w:eastAsia="Arial"/>
          <w:spacing w:val="-1"/>
          <w:lang w:val="en-US"/>
        </w:rPr>
        <w:t>are</w:t>
      </w:r>
      <w:r w:rsidRPr="003507A4">
        <w:rPr>
          <w:rFonts w:eastAsia="Arial"/>
          <w:spacing w:val="-2"/>
          <w:lang w:val="en-US"/>
        </w:rPr>
        <w:t xml:space="preserve"> </w:t>
      </w:r>
      <w:r w:rsidRPr="003507A4">
        <w:rPr>
          <w:rFonts w:eastAsia="Arial"/>
          <w:spacing w:val="-1"/>
          <w:lang w:val="en-US"/>
        </w:rPr>
        <w:t>several other</w:t>
      </w:r>
      <w:r w:rsidRPr="003507A4">
        <w:rPr>
          <w:rFonts w:eastAsia="Arial"/>
          <w:spacing w:val="-2"/>
          <w:lang w:val="en-US"/>
        </w:rPr>
        <w:t xml:space="preserve"> </w:t>
      </w:r>
      <w:r w:rsidRPr="003507A4">
        <w:rPr>
          <w:rFonts w:eastAsia="Arial"/>
          <w:spacing w:val="-1"/>
          <w:lang w:val="en-US"/>
        </w:rPr>
        <w:t>legal</w:t>
      </w:r>
      <w:r w:rsidRPr="003507A4">
        <w:rPr>
          <w:rFonts w:eastAsia="Arial"/>
          <w:spacing w:val="-2"/>
          <w:lang w:val="en-US"/>
        </w:rPr>
        <w:t xml:space="preserve"> </w:t>
      </w:r>
      <w:r w:rsidRPr="003507A4">
        <w:rPr>
          <w:rFonts w:eastAsia="Arial"/>
          <w:spacing w:val="-1"/>
          <w:lang w:val="en-US"/>
        </w:rPr>
        <w:t xml:space="preserve">requirements </w:t>
      </w:r>
      <w:r w:rsidRPr="003507A4">
        <w:rPr>
          <w:rFonts w:eastAsia="Arial"/>
          <w:lang w:val="en-US"/>
        </w:rPr>
        <w:t>that</w:t>
      </w:r>
      <w:r w:rsidRPr="003507A4">
        <w:rPr>
          <w:rFonts w:eastAsia="Arial"/>
          <w:spacing w:val="-2"/>
          <w:lang w:val="en-US"/>
        </w:rPr>
        <w:t xml:space="preserve"> </w:t>
      </w:r>
      <w:r w:rsidRPr="003507A4">
        <w:rPr>
          <w:rFonts w:eastAsia="Arial"/>
          <w:spacing w:val="-1"/>
          <w:lang w:val="en-US"/>
        </w:rPr>
        <w:t xml:space="preserve">NHS Organisations, </w:t>
      </w:r>
      <w:r w:rsidRPr="003507A4">
        <w:rPr>
          <w:rFonts w:eastAsia="Arial"/>
          <w:lang w:val="en-US"/>
        </w:rPr>
        <w:t>supporting</w:t>
      </w:r>
      <w:r w:rsidRPr="003507A4">
        <w:rPr>
          <w:rFonts w:ascii="Times New Roman" w:hAnsi="Times New Roman"/>
          <w:spacing w:val="59"/>
          <w:lang w:val="en-US"/>
        </w:rPr>
        <w:t xml:space="preserve"> </w:t>
      </w:r>
      <w:r w:rsidRPr="003507A4">
        <w:rPr>
          <w:rFonts w:eastAsia="Arial"/>
          <w:spacing w:val="-1"/>
          <w:lang w:val="en-US"/>
        </w:rPr>
        <w:t xml:space="preserve">professionals, </w:t>
      </w:r>
      <w:r w:rsidR="00FA3A17" w:rsidRPr="003507A4">
        <w:rPr>
          <w:rFonts w:eastAsia="Arial"/>
          <w:spacing w:val="-1"/>
          <w:lang w:val="en-US"/>
        </w:rPr>
        <w:t>contractors,</w:t>
      </w:r>
      <w:r w:rsidRPr="003507A4">
        <w:rPr>
          <w:rFonts w:eastAsia="Arial"/>
          <w:lang w:val="en-US"/>
        </w:rPr>
        <w:t xml:space="preserve"> </w:t>
      </w:r>
      <w:r w:rsidRPr="003507A4">
        <w:rPr>
          <w:rFonts w:eastAsia="Arial"/>
          <w:spacing w:val="-1"/>
          <w:lang w:val="en-US"/>
        </w:rPr>
        <w:t>and</w:t>
      </w:r>
      <w:r w:rsidRPr="003507A4">
        <w:rPr>
          <w:rFonts w:eastAsia="Arial"/>
          <w:spacing w:val="-2"/>
          <w:lang w:val="en-US"/>
        </w:rPr>
        <w:t xml:space="preserve"> </w:t>
      </w:r>
      <w:r w:rsidR="00FA3A17" w:rsidRPr="003507A4">
        <w:rPr>
          <w:rFonts w:eastAsia="Arial"/>
          <w:spacing w:val="-1"/>
          <w:lang w:val="en-US"/>
        </w:rPr>
        <w:t>suppliers,</w:t>
      </w:r>
      <w:r w:rsidRPr="003507A4">
        <w:rPr>
          <w:rFonts w:eastAsia="Arial"/>
          <w:lang w:val="en-US"/>
        </w:rPr>
        <w:t xml:space="preserve"> must </w:t>
      </w:r>
      <w:r w:rsidRPr="003507A4">
        <w:rPr>
          <w:rFonts w:eastAsia="Arial"/>
          <w:spacing w:val="-1"/>
          <w:lang w:val="en-US"/>
        </w:rPr>
        <w:t>comply with.</w:t>
      </w:r>
      <w:r w:rsidRPr="003507A4">
        <w:rPr>
          <w:rFonts w:eastAsia="Arial"/>
          <w:spacing w:val="65"/>
          <w:lang w:val="en-US"/>
        </w:rPr>
        <w:t xml:space="preserve"> </w:t>
      </w:r>
      <w:r w:rsidRPr="003507A4">
        <w:rPr>
          <w:rFonts w:eastAsia="Arial"/>
          <w:spacing w:val="-1"/>
          <w:lang w:val="en-US"/>
        </w:rPr>
        <w:t>These are</w:t>
      </w:r>
      <w:r w:rsidRPr="003507A4">
        <w:rPr>
          <w:rFonts w:eastAsia="Arial"/>
          <w:lang w:val="en-US"/>
        </w:rPr>
        <w:t xml:space="preserve"> covered</w:t>
      </w:r>
      <w:r w:rsidRPr="003507A4">
        <w:rPr>
          <w:rFonts w:eastAsia="Arial"/>
          <w:spacing w:val="-1"/>
          <w:lang w:val="en-US"/>
        </w:rPr>
        <w:t xml:space="preserve"> in</w:t>
      </w:r>
      <w:r w:rsidRPr="003507A4">
        <w:rPr>
          <w:rFonts w:eastAsia="Arial"/>
          <w:spacing w:val="-2"/>
          <w:lang w:val="en-US"/>
        </w:rPr>
        <w:t xml:space="preserve"> </w:t>
      </w:r>
      <w:r w:rsidRPr="003507A4">
        <w:rPr>
          <w:rFonts w:eastAsia="Arial"/>
          <w:lang w:val="en-US"/>
        </w:rPr>
        <w:t>the</w:t>
      </w:r>
      <w:r w:rsidRPr="003507A4">
        <w:rPr>
          <w:rFonts w:ascii="Times New Roman" w:hAnsi="Times New Roman"/>
          <w:spacing w:val="51"/>
          <w:lang w:val="en-US"/>
        </w:rPr>
        <w:t xml:space="preserve"> </w:t>
      </w:r>
      <w:r w:rsidRPr="003507A4">
        <w:rPr>
          <w:rFonts w:eastAsia="Arial"/>
          <w:lang w:val="en-US"/>
        </w:rPr>
        <w:t>respective</w:t>
      </w:r>
      <w:r w:rsidRPr="003507A4">
        <w:rPr>
          <w:rFonts w:eastAsia="Arial"/>
          <w:spacing w:val="-2"/>
          <w:lang w:val="en-US"/>
        </w:rPr>
        <w:t xml:space="preserve"> </w:t>
      </w:r>
      <w:r w:rsidRPr="003507A4">
        <w:rPr>
          <w:rFonts w:eastAsia="Arial"/>
          <w:spacing w:val="-1"/>
          <w:lang w:val="en-US"/>
        </w:rPr>
        <w:t>Health</w:t>
      </w:r>
      <w:r w:rsidRPr="003507A4">
        <w:rPr>
          <w:rFonts w:eastAsia="Arial"/>
          <w:lang w:val="en-US"/>
        </w:rPr>
        <w:t xml:space="preserve"> </w:t>
      </w:r>
      <w:r w:rsidRPr="003507A4">
        <w:rPr>
          <w:rFonts w:eastAsia="Arial"/>
          <w:spacing w:val="-1"/>
          <w:lang w:val="en-US"/>
        </w:rPr>
        <w:t>Building</w:t>
      </w:r>
      <w:r w:rsidRPr="003507A4">
        <w:rPr>
          <w:rFonts w:eastAsia="Arial"/>
          <w:spacing w:val="-2"/>
          <w:lang w:val="en-US"/>
        </w:rPr>
        <w:t xml:space="preserve"> </w:t>
      </w:r>
      <w:r w:rsidRPr="003507A4">
        <w:rPr>
          <w:rFonts w:eastAsia="Arial"/>
          <w:spacing w:val="-1"/>
          <w:lang w:val="en-US"/>
        </w:rPr>
        <w:t>Notes</w:t>
      </w:r>
      <w:r w:rsidRPr="003507A4">
        <w:rPr>
          <w:rFonts w:eastAsia="Arial"/>
          <w:spacing w:val="2"/>
          <w:lang w:val="en-US"/>
        </w:rPr>
        <w:t xml:space="preserve"> </w:t>
      </w:r>
      <w:r w:rsidRPr="003507A4">
        <w:rPr>
          <w:rFonts w:eastAsia="Arial" w:cs="Arial"/>
          <w:spacing w:val="-1"/>
          <w:lang w:val="en-US"/>
        </w:rPr>
        <w:t>(HBN’s), Health</w:t>
      </w:r>
      <w:r w:rsidRPr="003507A4">
        <w:rPr>
          <w:rFonts w:eastAsia="Arial" w:cs="Arial"/>
          <w:lang w:val="en-US"/>
        </w:rPr>
        <w:t xml:space="preserve"> Technical</w:t>
      </w:r>
      <w:r w:rsidRPr="003507A4">
        <w:rPr>
          <w:rFonts w:eastAsia="Arial" w:cs="Arial"/>
          <w:spacing w:val="-2"/>
          <w:lang w:val="en-US"/>
        </w:rPr>
        <w:t xml:space="preserve"> </w:t>
      </w:r>
      <w:r w:rsidRPr="003507A4">
        <w:rPr>
          <w:rFonts w:eastAsia="Arial" w:cs="Arial"/>
          <w:lang w:val="en-US"/>
        </w:rPr>
        <w:t>Memoranda</w:t>
      </w:r>
      <w:r w:rsidRPr="003507A4">
        <w:rPr>
          <w:rFonts w:eastAsia="Arial" w:cs="Arial"/>
          <w:spacing w:val="-1"/>
          <w:lang w:val="en-US"/>
        </w:rPr>
        <w:t xml:space="preserve"> </w:t>
      </w:r>
      <w:r w:rsidRPr="003507A4">
        <w:rPr>
          <w:rFonts w:eastAsia="Arial" w:cs="Arial"/>
          <w:lang w:val="en-US"/>
        </w:rPr>
        <w:t xml:space="preserve">(HTM’s) </w:t>
      </w:r>
      <w:r w:rsidRPr="003507A4">
        <w:rPr>
          <w:rFonts w:eastAsia="Arial"/>
          <w:spacing w:val="-1"/>
          <w:lang w:val="en-US"/>
        </w:rPr>
        <w:t>and</w:t>
      </w:r>
      <w:r w:rsidRPr="003507A4">
        <w:rPr>
          <w:rFonts w:eastAsia="Arial"/>
          <w:spacing w:val="-3"/>
          <w:lang w:val="en-US"/>
        </w:rPr>
        <w:t xml:space="preserve"> </w:t>
      </w:r>
      <w:r w:rsidRPr="003507A4">
        <w:rPr>
          <w:rFonts w:eastAsia="Arial"/>
          <w:spacing w:val="-1"/>
          <w:lang w:val="en-US"/>
        </w:rPr>
        <w:t>the</w:t>
      </w:r>
      <w:r w:rsidRPr="003507A4">
        <w:rPr>
          <w:rFonts w:eastAsia="Arial"/>
          <w:spacing w:val="-2"/>
          <w:lang w:val="en-US"/>
        </w:rPr>
        <w:t xml:space="preserve"> </w:t>
      </w:r>
      <w:r w:rsidRPr="003507A4">
        <w:rPr>
          <w:rFonts w:eastAsia="Arial"/>
          <w:spacing w:val="-1"/>
          <w:lang w:val="en-US"/>
        </w:rPr>
        <w:t xml:space="preserve">NHS </w:t>
      </w:r>
      <w:r w:rsidRPr="003507A4">
        <w:rPr>
          <w:rFonts w:eastAsia="Arial"/>
          <w:lang w:val="en-US"/>
        </w:rPr>
        <w:t>Premises</w:t>
      </w:r>
      <w:r w:rsidRPr="003507A4">
        <w:rPr>
          <w:rFonts w:eastAsia="Arial"/>
          <w:spacing w:val="-2"/>
          <w:lang w:val="en-US"/>
        </w:rPr>
        <w:t xml:space="preserve"> </w:t>
      </w:r>
      <w:r w:rsidRPr="003507A4">
        <w:rPr>
          <w:rFonts w:eastAsia="Arial"/>
          <w:lang w:val="en-US"/>
        </w:rPr>
        <w:t>Assurance</w:t>
      </w:r>
      <w:r w:rsidRPr="003507A4">
        <w:rPr>
          <w:rFonts w:eastAsia="Arial"/>
          <w:spacing w:val="-1"/>
          <w:lang w:val="en-US"/>
        </w:rPr>
        <w:t xml:space="preserve"> </w:t>
      </w:r>
      <w:r w:rsidRPr="003507A4">
        <w:rPr>
          <w:rFonts w:eastAsia="Arial"/>
          <w:lang w:val="en-US"/>
        </w:rPr>
        <w:t>Model</w:t>
      </w:r>
      <w:r w:rsidRPr="003507A4">
        <w:rPr>
          <w:rFonts w:eastAsia="Arial"/>
          <w:spacing w:val="-3"/>
          <w:lang w:val="en-US"/>
        </w:rPr>
        <w:t xml:space="preserve"> </w:t>
      </w:r>
      <w:r w:rsidRPr="003507A4">
        <w:rPr>
          <w:rFonts w:eastAsia="Arial"/>
          <w:spacing w:val="-1"/>
          <w:lang w:val="en-US"/>
        </w:rPr>
        <w:t>(NHS</w:t>
      </w:r>
      <w:r w:rsidRPr="003507A4">
        <w:rPr>
          <w:rFonts w:eastAsia="Arial"/>
          <w:spacing w:val="-2"/>
          <w:lang w:val="en-US"/>
        </w:rPr>
        <w:t xml:space="preserve"> </w:t>
      </w:r>
      <w:r w:rsidRPr="003507A4">
        <w:rPr>
          <w:rFonts w:eastAsia="Arial"/>
          <w:spacing w:val="-1"/>
          <w:lang w:val="en-US"/>
        </w:rPr>
        <w:t>PAM).</w:t>
      </w:r>
    </w:p>
    <w:p w14:paraId="7C7C9619" w14:textId="77777777" w:rsidR="00ED34E4" w:rsidRPr="003507A4" w:rsidRDefault="00ED34E4" w:rsidP="00B81D3E">
      <w:pPr>
        <w:widowControl w:val="0"/>
        <w:spacing w:before="6"/>
        <w:rPr>
          <w:rFonts w:eastAsia="Arial" w:cs="Arial"/>
          <w:lang w:val="en-US"/>
        </w:rPr>
      </w:pPr>
    </w:p>
    <w:p w14:paraId="6285B7AB" w14:textId="1BBADEE8" w:rsidR="00B81D3E" w:rsidRPr="003507A4" w:rsidRDefault="00ED34E4" w:rsidP="00ED34E4">
      <w:pPr>
        <w:widowControl w:val="0"/>
        <w:spacing w:before="6"/>
        <w:rPr>
          <w:rFonts w:eastAsia="Arial" w:cs="Arial"/>
          <w:lang w:val="en-US"/>
        </w:rPr>
      </w:pPr>
      <w:r w:rsidRPr="003507A4">
        <w:rPr>
          <w:rFonts w:eastAsia="Arial" w:cs="Arial"/>
          <w:lang w:val="en-US"/>
        </w:rPr>
        <w:lastRenderedPageBreak/>
        <w:t xml:space="preserve">The Trust recognises its duties and legal responsibilities under these Act and Regulations and has compiled this </w:t>
      </w:r>
      <w:r w:rsidR="003507A4" w:rsidRPr="003507A4">
        <w:rPr>
          <w:rFonts w:eastAsia="Arial" w:cs="Arial"/>
          <w:lang w:val="en-US"/>
        </w:rPr>
        <w:t>Ventilation</w:t>
      </w:r>
      <w:r w:rsidRPr="003507A4">
        <w:rPr>
          <w:rFonts w:eastAsia="Arial" w:cs="Arial"/>
          <w:lang w:val="en-US"/>
        </w:rPr>
        <w:t xml:space="preserve"> Safety </w:t>
      </w:r>
      <w:r w:rsidR="00EC26A7" w:rsidRPr="003507A4">
        <w:rPr>
          <w:rFonts w:eastAsia="Arial" w:cs="Arial"/>
          <w:lang w:val="en-US"/>
        </w:rPr>
        <w:t>Policy</w:t>
      </w:r>
      <w:r w:rsidRPr="003507A4">
        <w:rPr>
          <w:rFonts w:eastAsia="Arial" w:cs="Arial"/>
          <w:lang w:val="en-US"/>
        </w:rPr>
        <w:t xml:space="preserve"> that sets out the planned approach for the Trust to achieve compliance with all relevant Health and Safety Legislation and Approved Codes of Practice (ACOP) within the Trust’s owned or maintained properties.</w:t>
      </w:r>
    </w:p>
    <w:p w14:paraId="6E71A557" w14:textId="1CC1BB21" w:rsidR="001E1B3E" w:rsidRPr="003507A4" w:rsidRDefault="001E1B3E" w:rsidP="001E1B3E">
      <w:pPr>
        <w:pStyle w:val="Heading1"/>
      </w:pPr>
      <w:bookmarkStart w:id="49" w:name="_Toc130391626"/>
      <w:bookmarkStart w:id="50" w:name="_TOC_250002"/>
      <w:bookmarkStart w:id="51" w:name="_Toc133905019"/>
      <w:bookmarkStart w:id="52" w:name="_Toc224224659"/>
      <w:r w:rsidRPr="003507A4">
        <w:t xml:space="preserve">Appendix A: </w:t>
      </w:r>
      <w:bookmarkEnd w:id="49"/>
      <w:bookmarkEnd w:id="50"/>
      <w:r w:rsidR="00EC26A7" w:rsidRPr="003507A4">
        <w:t>Policy</w:t>
      </w:r>
      <w:r w:rsidRPr="003507A4">
        <w:t xml:space="preserve"> Equalities Impact Assessment</w:t>
      </w:r>
      <w:bookmarkEnd w:id="51"/>
      <w:bookmarkEnd w:id="52"/>
    </w:p>
    <w:p w14:paraId="18E0DF76" w14:textId="30DCC64B" w:rsidR="001E1B3E" w:rsidRPr="003507A4" w:rsidRDefault="001E1B3E" w:rsidP="001E1B3E">
      <w:pPr>
        <w:rPr>
          <w:rFonts w:cs="Arial"/>
        </w:rPr>
      </w:pPr>
      <w:r w:rsidRPr="003507A4">
        <w:rPr>
          <w:rFonts w:cs="Arial"/>
        </w:rPr>
        <w:t>This checklist must be completed for all new policies to understand any potential impact on equalities and to assure equality in service delivery and employment.</w:t>
      </w:r>
    </w:p>
    <w:p w14:paraId="20AFF880" w14:textId="0CA3E2F8" w:rsidR="00AB349D" w:rsidRPr="003507A4"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3507A4" w14:paraId="318FE96B" w14:textId="77777777" w:rsidTr="001E1B3E">
        <w:trPr>
          <w:trHeight w:val="417"/>
          <w:jc w:val="center"/>
        </w:trPr>
        <w:tc>
          <w:tcPr>
            <w:tcW w:w="2591" w:type="dxa"/>
            <w:vAlign w:val="center"/>
          </w:tcPr>
          <w:p w14:paraId="68B6120C" w14:textId="5676F9E0" w:rsidR="001E1B3E" w:rsidRPr="003507A4" w:rsidRDefault="00EC26A7" w:rsidP="00C740C2">
            <w:pPr>
              <w:rPr>
                <w:rFonts w:cs="Arial"/>
                <w:b/>
                <w:sz w:val="20"/>
              </w:rPr>
            </w:pPr>
            <w:r w:rsidRPr="003507A4">
              <w:rPr>
                <w:rFonts w:cs="Arial"/>
                <w:b/>
                <w:sz w:val="20"/>
              </w:rPr>
              <w:t>Policy</w:t>
            </w:r>
            <w:r w:rsidR="001E1B3E" w:rsidRPr="003507A4">
              <w:rPr>
                <w:rFonts w:cs="Arial"/>
                <w:b/>
                <w:sz w:val="20"/>
              </w:rPr>
              <w:t xml:space="preserve"> Name:</w:t>
            </w:r>
          </w:p>
        </w:tc>
        <w:tc>
          <w:tcPr>
            <w:tcW w:w="6588" w:type="dxa"/>
            <w:vAlign w:val="center"/>
          </w:tcPr>
          <w:p w14:paraId="2BDF536B" w14:textId="6420B39D" w:rsidR="001E1B3E" w:rsidRPr="003507A4" w:rsidRDefault="003507A4" w:rsidP="00C740C2">
            <w:pPr>
              <w:rPr>
                <w:rFonts w:cs="Arial"/>
              </w:rPr>
            </w:pPr>
            <w:r w:rsidRPr="003507A4">
              <w:rPr>
                <w:rFonts w:cs="Arial"/>
              </w:rPr>
              <w:t>Ventilation</w:t>
            </w:r>
            <w:r w:rsidR="001E1B3E" w:rsidRPr="003507A4">
              <w:rPr>
                <w:rFonts w:cs="Arial"/>
              </w:rPr>
              <w:t xml:space="preserve"> Safety </w:t>
            </w:r>
            <w:r w:rsidR="00EC26A7" w:rsidRPr="003507A4">
              <w:rPr>
                <w:rFonts w:cs="Arial"/>
              </w:rPr>
              <w:t>Policy</w:t>
            </w:r>
          </w:p>
        </w:tc>
      </w:tr>
      <w:tr w:rsidR="001E1B3E" w:rsidRPr="003507A4" w14:paraId="4EECC99A" w14:textId="77777777" w:rsidTr="001E1B3E">
        <w:trPr>
          <w:trHeight w:val="484"/>
          <w:jc w:val="center"/>
        </w:trPr>
        <w:tc>
          <w:tcPr>
            <w:tcW w:w="2591" w:type="dxa"/>
            <w:vAlign w:val="center"/>
          </w:tcPr>
          <w:p w14:paraId="78FA7486" w14:textId="77777777" w:rsidR="001E1B3E" w:rsidRPr="003507A4" w:rsidRDefault="001E1B3E" w:rsidP="00C740C2">
            <w:pPr>
              <w:rPr>
                <w:rFonts w:cs="Arial"/>
                <w:b/>
                <w:sz w:val="20"/>
              </w:rPr>
            </w:pPr>
            <w:r w:rsidRPr="003507A4">
              <w:rPr>
                <w:rFonts w:cs="Arial"/>
                <w:b/>
                <w:sz w:val="20"/>
              </w:rPr>
              <w:t>Author:</w:t>
            </w:r>
          </w:p>
        </w:tc>
        <w:tc>
          <w:tcPr>
            <w:tcW w:w="6588" w:type="dxa"/>
            <w:vAlign w:val="center"/>
          </w:tcPr>
          <w:p w14:paraId="03CF9DFE" w14:textId="52E371D5" w:rsidR="001E1B3E" w:rsidRPr="003507A4" w:rsidRDefault="001E1B3E" w:rsidP="00C740C2">
            <w:r w:rsidRPr="003507A4">
              <w:t xml:space="preserve">Bevan Speariett </w:t>
            </w:r>
          </w:p>
        </w:tc>
      </w:tr>
      <w:tr w:rsidR="001E1B3E" w:rsidRPr="003507A4" w14:paraId="4CF1F293" w14:textId="77777777" w:rsidTr="001E1B3E">
        <w:trPr>
          <w:trHeight w:val="339"/>
          <w:jc w:val="center"/>
        </w:trPr>
        <w:tc>
          <w:tcPr>
            <w:tcW w:w="2591" w:type="dxa"/>
            <w:vAlign w:val="center"/>
          </w:tcPr>
          <w:p w14:paraId="6CFEF8DA" w14:textId="77777777" w:rsidR="001E1B3E" w:rsidRPr="003507A4" w:rsidRDefault="001E1B3E" w:rsidP="00C740C2">
            <w:pPr>
              <w:rPr>
                <w:rFonts w:cs="Arial"/>
                <w:b/>
                <w:sz w:val="20"/>
              </w:rPr>
            </w:pPr>
            <w:r w:rsidRPr="003507A4">
              <w:rPr>
                <w:rFonts w:cs="Arial"/>
                <w:b/>
                <w:sz w:val="20"/>
              </w:rPr>
              <w:t xml:space="preserve">Role: </w:t>
            </w:r>
          </w:p>
        </w:tc>
        <w:tc>
          <w:tcPr>
            <w:tcW w:w="6588" w:type="dxa"/>
            <w:vAlign w:val="center"/>
          </w:tcPr>
          <w:p w14:paraId="37A841D2" w14:textId="0C694118" w:rsidR="00AB349D" w:rsidRPr="003507A4" w:rsidRDefault="001E1B3E" w:rsidP="009E54D6">
            <w:r w:rsidRPr="003507A4">
              <w:t>Assistant Director of Estates, Engineering and Infrastructure</w:t>
            </w:r>
          </w:p>
        </w:tc>
      </w:tr>
      <w:tr w:rsidR="001E1B3E" w:rsidRPr="003507A4" w14:paraId="15A218A6" w14:textId="77777777" w:rsidTr="001E1B3E">
        <w:trPr>
          <w:trHeight w:val="348"/>
          <w:jc w:val="center"/>
        </w:trPr>
        <w:tc>
          <w:tcPr>
            <w:tcW w:w="2591" w:type="dxa"/>
            <w:vAlign w:val="center"/>
          </w:tcPr>
          <w:p w14:paraId="78F3D0B5" w14:textId="77777777" w:rsidR="001E1B3E" w:rsidRPr="003507A4" w:rsidRDefault="001E1B3E" w:rsidP="00C740C2">
            <w:pPr>
              <w:rPr>
                <w:rFonts w:cs="Arial"/>
                <w:b/>
                <w:sz w:val="20"/>
              </w:rPr>
            </w:pPr>
            <w:r w:rsidRPr="003507A4">
              <w:rPr>
                <w:rFonts w:cs="Arial"/>
                <w:b/>
                <w:sz w:val="20"/>
              </w:rPr>
              <w:t>Directorate:</w:t>
            </w:r>
          </w:p>
        </w:tc>
        <w:tc>
          <w:tcPr>
            <w:tcW w:w="6588" w:type="dxa"/>
            <w:vAlign w:val="center"/>
          </w:tcPr>
          <w:p w14:paraId="3C9AB1C1" w14:textId="77777777" w:rsidR="001E1B3E" w:rsidRPr="003507A4" w:rsidRDefault="001E1B3E" w:rsidP="00C740C2">
            <w:pPr>
              <w:rPr>
                <w:rFonts w:cs="Arial"/>
                <w:b/>
              </w:rPr>
            </w:pPr>
            <w:r w:rsidRPr="003507A4">
              <w:rPr>
                <w:rFonts w:cs="Arial"/>
              </w:rPr>
              <w:t>Estates, Facilities &amp; Capital Development</w:t>
            </w:r>
          </w:p>
        </w:tc>
      </w:tr>
      <w:tr w:rsidR="001E1B3E" w:rsidRPr="003507A4" w14:paraId="6AEA09C6" w14:textId="77777777" w:rsidTr="001E1B3E">
        <w:trPr>
          <w:trHeight w:val="359"/>
          <w:jc w:val="center"/>
        </w:trPr>
        <w:tc>
          <w:tcPr>
            <w:tcW w:w="2591" w:type="dxa"/>
            <w:vAlign w:val="center"/>
          </w:tcPr>
          <w:p w14:paraId="0698627D" w14:textId="77777777" w:rsidR="001E1B3E" w:rsidRPr="003507A4" w:rsidRDefault="001E1B3E" w:rsidP="00C740C2">
            <w:pPr>
              <w:rPr>
                <w:rFonts w:cs="Arial"/>
                <w:b/>
                <w:sz w:val="20"/>
              </w:rPr>
            </w:pPr>
            <w:r w:rsidRPr="003507A4">
              <w:rPr>
                <w:rFonts w:cs="Arial"/>
                <w:b/>
                <w:sz w:val="20"/>
              </w:rPr>
              <w:t>Date</w:t>
            </w:r>
          </w:p>
        </w:tc>
        <w:tc>
          <w:tcPr>
            <w:tcW w:w="6588" w:type="dxa"/>
            <w:vAlign w:val="center"/>
          </w:tcPr>
          <w:p w14:paraId="1F070225" w14:textId="34C90CC2" w:rsidR="001E1B3E" w:rsidRPr="003507A4" w:rsidRDefault="0056081A" w:rsidP="00C740C2">
            <w:pPr>
              <w:rPr>
                <w:rFonts w:cs="Arial"/>
              </w:rPr>
            </w:pPr>
            <w:r w:rsidRPr="003507A4">
              <w:rPr>
                <w:rFonts w:cs="Arial"/>
              </w:rPr>
              <w:t>02/03/2025</w:t>
            </w:r>
          </w:p>
        </w:tc>
      </w:tr>
    </w:tbl>
    <w:p w14:paraId="2F85E3F2" w14:textId="77777777" w:rsidR="001E1B3E" w:rsidRPr="003507A4" w:rsidRDefault="001E1B3E" w:rsidP="001E1B3E">
      <w:pPr>
        <w:rPr>
          <w:rFonts w:cs="Arial"/>
        </w:rPr>
      </w:pPr>
    </w:p>
    <w:p w14:paraId="3E868DDC" w14:textId="7764A9B9" w:rsidR="001E1B3E" w:rsidRPr="003507A4" w:rsidRDefault="001E1B3E">
      <w:pPr>
        <w:numPr>
          <w:ilvl w:val="0"/>
          <w:numId w:val="4"/>
        </w:numPr>
        <w:spacing w:line="240" w:lineRule="auto"/>
        <w:contextualSpacing/>
        <w:rPr>
          <w:rFonts w:eastAsia="Calibri" w:cs="Arial"/>
          <w:lang w:val="en-US"/>
        </w:rPr>
      </w:pPr>
      <w:r w:rsidRPr="003507A4">
        <w:rPr>
          <w:rFonts w:eastAsia="Calibri" w:cs="Arial"/>
          <w:lang w:val="en-US"/>
        </w:rPr>
        <w:t>If any of the questions are answered ‘yes</w:t>
      </w:r>
      <w:r w:rsidR="002B72CA" w:rsidRPr="003507A4">
        <w:rPr>
          <w:rFonts w:eastAsia="Calibri" w:cs="Arial"/>
          <w:lang w:val="en-US"/>
        </w:rPr>
        <w:t>,’</w:t>
      </w:r>
      <w:r w:rsidRPr="003507A4">
        <w:rPr>
          <w:rFonts w:eastAsia="Calibri" w:cs="Arial"/>
          <w:lang w:val="en-US"/>
        </w:rPr>
        <w:t xml:space="preserve"> then the proposed </w:t>
      </w:r>
      <w:r w:rsidR="00EC26A7" w:rsidRPr="003507A4">
        <w:rPr>
          <w:rFonts w:eastAsia="Calibri" w:cs="Arial"/>
          <w:lang w:val="en-US"/>
        </w:rPr>
        <w:t>Policy</w:t>
      </w:r>
      <w:r w:rsidRPr="003507A4">
        <w:rPr>
          <w:rFonts w:eastAsia="Calibri" w:cs="Arial"/>
          <w:lang w:val="en-US"/>
        </w:rPr>
        <w:t xml:space="preserve"> is likely to be relevant to the Trust’s responsibilities under the equalities duties</w:t>
      </w:r>
      <w:r w:rsidR="002B65A9" w:rsidRPr="003507A4">
        <w:rPr>
          <w:rFonts w:eastAsia="Calibri" w:cs="Arial"/>
          <w:lang w:val="en-US"/>
        </w:rPr>
        <w:t xml:space="preserve">. </w:t>
      </w:r>
      <w:r w:rsidRPr="003507A4">
        <w:rPr>
          <w:rFonts w:eastAsia="Calibri" w:cs="Arial"/>
          <w:lang w:val="en-US"/>
        </w:rPr>
        <w:t xml:space="preserve">Please provide the ratifying Committee with information on why ‘yes’ answers were given and whether or not this is justifiable for clinical reasons. </w:t>
      </w:r>
    </w:p>
    <w:p w14:paraId="4AFD0DAF" w14:textId="27CFCF0D" w:rsidR="001E1B3E" w:rsidRPr="003507A4" w:rsidRDefault="001E1B3E">
      <w:pPr>
        <w:numPr>
          <w:ilvl w:val="0"/>
          <w:numId w:val="4"/>
        </w:numPr>
        <w:spacing w:line="240" w:lineRule="auto"/>
        <w:contextualSpacing/>
        <w:rPr>
          <w:rFonts w:eastAsia="Calibri" w:cs="Arial"/>
          <w:lang w:val="en-US"/>
        </w:rPr>
      </w:pPr>
      <w:r w:rsidRPr="003507A4">
        <w:rPr>
          <w:rFonts w:eastAsia="Calibri" w:cs="Arial"/>
          <w:lang w:val="en-US"/>
        </w:rPr>
        <w:t xml:space="preserve">The author should consult with the Associate Director of People &amp; Culture to develop a more detailed assessment of the </w:t>
      </w:r>
      <w:r w:rsidR="00EC26A7" w:rsidRPr="003507A4">
        <w:rPr>
          <w:rFonts w:eastAsia="Calibri" w:cs="Arial"/>
          <w:lang w:val="en-US"/>
        </w:rPr>
        <w:t>Policy</w:t>
      </w:r>
      <w:r w:rsidRPr="003507A4">
        <w:rPr>
          <w:rFonts w:eastAsia="Calibri" w:cs="Arial"/>
          <w:lang w:val="en-US"/>
        </w:rPr>
        <w:t>’s impact and, where appropriate, design monitoring and reporting systems if there is any uncertainty.</w:t>
      </w:r>
    </w:p>
    <w:p w14:paraId="6902C777" w14:textId="77777777" w:rsidR="001E1B3E" w:rsidRPr="003507A4" w:rsidRDefault="001E1B3E">
      <w:pPr>
        <w:numPr>
          <w:ilvl w:val="0"/>
          <w:numId w:val="4"/>
        </w:numPr>
        <w:spacing w:line="240" w:lineRule="auto"/>
        <w:contextualSpacing/>
        <w:rPr>
          <w:rFonts w:eastAsia="Calibri" w:cs="Arial"/>
          <w:lang w:val="en-US"/>
        </w:rPr>
      </w:pPr>
      <w:r w:rsidRPr="003507A4">
        <w:rPr>
          <w:rFonts w:eastAsia="Calibri" w:cs="Arial"/>
          <w:lang w:val="en-US"/>
        </w:rPr>
        <w:t xml:space="preserve">A copy of the completed form must be submitted to the relevant committee when submitting the document for ratification. </w:t>
      </w:r>
    </w:p>
    <w:p w14:paraId="7A2246F8" w14:textId="77777777" w:rsidR="001E1B3E" w:rsidRPr="003507A4" w:rsidRDefault="001E1B3E">
      <w:pPr>
        <w:numPr>
          <w:ilvl w:val="0"/>
          <w:numId w:val="4"/>
        </w:numPr>
        <w:spacing w:line="240" w:lineRule="auto"/>
        <w:contextualSpacing/>
        <w:jc w:val="both"/>
        <w:rPr>
          <w:rFonts w:cs="Arial"/>
        </w:rPr>
      </w:pPr>
      <w:r w:rsidRPr="003507A4">
        <w:rPr>
          <w:rFonts w:eastAsia="Calibri" w:cs="Arial"/>
          <w:lang w:val="en-US"/>
        </w:rPr>
        <w:t xml:space="preserve">The ratifying committee will inform you if they perceive the impact to be sufficient that a more detailed assessment is required. </w:t>
      </w:r>
    </w:p>
    <w:p w14:paraId="5C1BA23C" w14:textId="77777777" w:rsidR="001E1B3E" w:rsidRPr="003507A4"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3507A4" w14:paraId="486F0154" w14:textId="77777777" w:rsidTr="001E1B3E">
        <w:trPr>
          <w:trHeight w:val="586"/>
          <w:jc w:val="center"/>
        </w:trPr>
        <w:tc>
          <w:tcPr>
            <w:tcW w:w="3387" w:type="dxa"/>
            <w:vAlign w:val="center"/>
          </w:tcPr>
          <w:p w14:paraId="2C9F5C4A" w14:textId="20FB69FB" w:rsidR="001E1B3E" w:rsidRPr="003507A4" w:rsidRDefault="001E1B3E" w:rsidP="00C740C2">
            <w:pPr>
              <w:rPr>
                <w:rFonts w:cs="Arial"/>
                <w:b/>
                <w:sz w:val="20"/>
              </w:rPr>
            </w:pPr>
            <w:r w:rsidRPr="003507A4">
              <w:rPr>
                <w:rFonts w:eastAsia="Calibri" w:cs="Arial"/>
                <w:lang w:val="en-US"/>
              </w:rPr>
              <w:t xml:space="preserve"> </w:t>
            </w:r>
            <w:r w:rsidRPr="003507A4">
              <w:rPr>
                <w:rFonts w:cs="Arial"/>
                <w:b/>
                <w:sz w:val="20"/>
              </w:rPr>
              <w:t>Equalities Impact Assessment Question</w:t>
            </w:r>
          </w:p>
        </w:tc>
        <w:tc>
          <w:tcPr>
            <w:tcW w:w="720" w:type="dxa"/>
            <w:tcBorders>
              <w:bottom w:val="single" w:sz="4" w:space="0" w:color="auto"/>
            </w:tcBorders>
            <w:vAlign w:val="center"/>
          </w:tcPr>
          <w:p w14:paraId="78A450E2" w14:textId="77777777" w:rsidR="001E1B3E" w:rsidRPr="003507A4" w:rsidRDefault="001E1B3E" w:rsidP="00C740C2">
            <w:pPr>
              <w:jc w:val="center"/>
              <w:rPr>
                <w:rFonts w:cs="Arial"/>
                <w:b/>
                <w:sz w:val="20"/>
              </w:rPr>
            </w:pPr>
            <w:r w:rsidRPr="003507A4">
              <w:rPr>
                <w:rFonts w:cs="Arial"/>
                <w:b/>
                <w:sz w:val="20"/>
              </w:rPr>
              <w:t>Yes</w:t>
            </w:r>
          </w:p>
        </w:tc>
        <w:tc>
          <w:tcPr>
            <w:tcW w:w="720" w:type="dxa"/>
            <w:tcBorders>
              <w:bottom w:val="single" w:sz="4" w:space="0" w:color="auto"/>
            </w:tcBorders>
            <w:vAlign w:val="center"/>
          </w:tcPr>
          <w:p w14:paraId="52BFD6D0" w14:textId="77777777" w:rsidR="001E1B3E" w:rsidRPr="003507A4" w:rsidRDefault="001E1B3E" w:rsidP="00C740C2">
            <w:pPr>
              <w:jc w:val="center"/>
              <w:rPr>
                <w:rFonts w:cs="Arial"/>
                <w:b/>
                <w:sz w:val="20"/>
              </w:rPr>
            </w:pPr>
            <w:r w:rsidRPr="003507A4">
              <w:rPr>
                <w:rFonts w:cs="Arial"/>
                <w:b/>
                <w:sz w:val="20"/>
              </w:rPr>
              <w:t>No</w:t>
            </w:r>
          </w:p>
        </w:tc>
        <w:tc>
          <w:tcPr>
            <w:tcW w:w="4382" w:type="dxa"/>
            <w:vAlign w:val="center"/>
          </w:tcPr>
          <w:p w14:paraId="24A0D097" w14:textId="77777777" w:rsidR="001E1B3E" w:rsidRPr="003507A4" w:rsidRDefault="001E1B3E" w:rsidP="00C740C2">
            <w:pPr>
              <w:rPr>
                <w:rFonts w:cs="Arial"/>
                <w:b/>
                <w:sz w:val="20"/>
              </w:rPr>
            </w:pPr>
            <w:r w:rsidRPr="003507A4">
              <w:rPr>
                <w:rFonts w:cs="Arial"/>
                <w:b/>
                <w:sz w:val="20"/>
              </w:rPr>
              <w:t>Always give further information if you answer “YES”</w:t>
            </w:r>
          </w:p>
        </w:tc>
      </w:tr>
      <w:tr w:rsidR="001E1B3E" w:rsidRPr="003507A4" w14:paraId="13007EE6" w14:textId="77777777" w:rsidTr="001E1B3E">
        <w:trPr>
          <w:trHeight w:val="1144"/>
          <w:jc w:val="center"/>
        </w:trPr>
        <w:tc>
          <w:tcPr>
            <w:tcW w:w="3387" w:type="dxa"/>
          </w:tcPr>
          <w:p w14:paraId="6592D080" w14:textId="3F3A5AD5" w:rsidR="001E1B3E" w:rsidRPr="003507A4" w:rsidRDefault="001E1B3E">
            <w:pPr>
              <w:numPr>
                <w:ilvl w:val="0"/>
                <w:numId w:val="3"/>
              </w:numPr>
              <w:tabs>
                <w:tab w:val="clear" w:pos="360"/>
                <w:tab w:val="num" w:pos="252"/>
              </w:tabs>
              <w:ind w:left="252" w:hanging="252"/>
              <w:rPr>
                <w:rFonts w:cs="Arial"/>
                <w:sz w:val="18"/>
                <w:szCs w:val="18"/>
              </w:rPr>
            </w:pPr>
            <w:r w:rsidRPr="003507A4">
              <w:rPr>
                <w:rFonts w:cs="Arial"/>
                <w:sz w:val="18"/>
                <w:szCs w:val="18"/>
              </w:rPr>
              <w:t xml:space="preserve">How does the attached </w:t>
            </w:r>
            <w:r w:rsidR="00EC26A7" w:rsidRPr="003507A4">
              <w:rPr>
                <w:rFonts w:cs="Arial"/>
                <w:sz w:val="18"/>
                <w:szCs w:val="18"/>
              </w:rPr>
              <w:t>Policy</w:t>
            </w:r>
            <w:r w:rsidRPr="003507A4">
              <w:rPr>
                <w:rFonts w:cs="Arial"/>
                <w:sz w:val="18"/>
                <w:szCs w:val="18"/>
              </w:rPr>
              <w:t>/service fit into the Trusts overall aims?</w:t>
            </w:r>
          </w:p>
        </w:tc>
        <w:tc>
          <w:tcPr>
            <w:tcW w:w="1440" w:type="dxa"/>
            <w:gridSpan w:val="2"/>
            <w:tcBorders>
              <w:bottom w:val="single" w:sz="4" w:space="0" w:color="auto"/>
            </w:tcBorders>
            <w:vAlign w:val="center"/>
          </w:tcPr>
          <w:p w14:paraId="4C55A84C" w14:textId="77777777" w:rsidR="001E1B3E" w:rsidRPr="003507A4" w:rsidRDefault="001E1B3E" w:rsidP="00C740C2">
            <w:pPr>
              <w:rPr>
                <w:rFonts w:cs="Arial"/>
                <w:sz w:val="18"/>
                <w:szCs w:val="18"/>
              </w:rPr>
            </w:pPr>
            <w:r w:rsidRPr="003507A4">
              <w:rPr>
                <w:rFonts w:cs="Arial"/>
                <w:sz w:val="18"/>
                <w:szCs w:val="18"/>
              </w:rPr>
              <w:t>Yes</w:t>
            </w:r>
          </w:p>
        </w:tc>
        <w:tc>
          <w:tcPr>
            <w:tcW w:w="4382" w:type="dxa"/>
            <w:vAlign w:val="center"/>
          </w:tcPr>
          <w:p w14:paraId="0D2657BC" w14:textId="6128CD69" w:rsidR="001E1B3E" w:rsidRPr="003507A4" w:rsidRDefault="001E1B3E" w:rsidP="00C740C2">
            <w:pPr>
              <w:rPr>
                <w:rFonts w:cs="Arial"/>
                <w:sz w:val="18"/>
                <w:szCs w:val="18"/>
              </w:rPr>
            </w:pPr>
            <w:r w:rsidRPr="003507A4">
              <w:rPr>
                <w:sz w:val="18"/>
                <w:szCs w:val="18"/>
              </w:rPr>
              <w:t>The P</w:t>
            </w:r>
            <w:r w:rsidR="00AC2054" w:rsidRPr="003507A4">
              <w:rPr>
                <w:sz w:val="18"/>
                <w:szCs w:val="18"/>
              </w:rPr>
              <w:t>olicy</w:t>
            </w:r>
            <w:r w:rsidRPr="003507A4">
              <w:rPr>
                <w:sz w:val="18"/>
                <w:szCs w:val="18"/>
              </w:rPr>
              <w:t xml:space="preserve"> has been created to meet the Trusts aims of providing and maintaining safe and health working conditions, equipment, and systems of work for all staff, patients and visitors, and to provide such resources, information, training and supervision as they need for this purpose.</w:t>
            </w:r>
          </w:p>
        </w:tc>
      </w:tr>
      <w:tr w:rsidR="001E1B3E" w:rsidRPr="003507A4" w14:paraId="0D6C79A5" w14:textId="77777777" w:rsidTr="001E1B3E">
        <w:trPr>
          <w:trHeight w:val="1076"/>
          <w:jc w:val="center"/>
        </w:trPr>
        <w:tc>
          <w:tcPr>
            <w:tcW w:w="3387" w:type="dxa"/>
          </w:tcPr>
          <w:p w14:paraId="1510E87E" w14:textId="7DC57D6D" w:rsidR="001E1B3E" w:rsidRPr="003507A4" w:rsidRDefault="001E1B3E">
            <w:pPr>
              <w:numPr>
                <w:ilvl w:val="0"/>
                <w:numId w:val="3"/>
              </w:numPr>
              <w:tabs>
                <w:tab w:val="clear" w:pos="360"/>
                <w:tab w:val="num" w:pos="252"/>
              </w:tabs>
              <w:ind w:left="252" w:hanging="252"/>
              <w:rPr>
                <w:rFonts w:cs="Arial"/>
                <w:sz w:val="18"/>
                <w:szCs w:val="18"/>
              </w:rPr>
            </w:pPr>
            <w:r w:rsidRPr="003507A4">
              <w:rPr>
                <w:rFonts w:cs="Arial"/>
                <w:sz w:val="18"/>
                <w:szCs w:val="18"/>
              </w:rPr>
              <w:t xml:space="preserve">How will the </w:t>
            </w:r>
            <w:r w:rsidR="00EC26A7" w:rsidRPr="003507A4">
              <w:rPr>
                <w:rFonts w:cs="Arial"/>
                <w:sz w:val="18"/>
                <w:szCs w:val="18"/>
              </w:rPr>
              <w:t>Policy</w:t>
            </w:r>
            <w:r w:rsidRPr="003507A4">
              <w:rPr>
                <w:rFonts w:cs="Arial"/>
                <w:sz w:val="18"/>
                <w:szCs w:val="18"/>
              </w:rPr>
              <w:t>/service be implemented?</w:t>
            </w:r>
          </w:p>
        </w:tc>
        <w:tc>
          <w:tcPr>
            <w:tcW w:w="1440" w:type="dxa"/>
            <w:gridSpan w:val="2"/>
            <w:vAlign w:val="center"/>
          </w:tcPr>
          <w:p w14:paraId="44B3E052" w14:textId="77777777" w:rsidR="001E1B3E" w:rsidRPr="003507A4" w:rsidRDefault="001E1B3E" w:rsidP="00C740C2">
            <w:pPr>
              <w:rPr>
                <w:rFonts w:cs="Arial"/>
                <w:sz w:val="18"/>
                <w:szCs w:val="18"/>
              </w:rPr>
            </w:pPr>
            <w:r w:rsidRPr="003507A4">
              <w:rPr>
                <w:rFonts w:cs="Arial"/>
                <w:sz w:val="18"/>
                <w:szCs w:val="18"/>
              </w:rPr>
              <w:t>Yes</w:t>
            </w:r>
          </w:p>
        </w:tc>
        <w:tc>
          <w:tcPr>
            <w:tcW w:w="4382" w:type="dxa"/>
            <w:vAlign w:val="center"/>
          </w:tcPr>
          <w:p w14:paraId="43B18C9F" w14:textId="2E89B641" w:rsidR="001E1B3E" w:rsidRPr="003507A4" w:rsidRDefault="001E1B3E" w:rsidP="00C740C2">
            <w:pPr>
              <w:rPr>
                <w:rFonts w:cs="Arial"/>
                <w:sz w:val="18"/>
                <w:szCs w:val="18"/>
              </w:rPr>
            </w:pPr>
            <w:r w:rsidRPr="003507A4">
              <w:rPr>
                <w:rFonts w:cs="Arial"/>
                <w:sz w:val="18"/>
                <w:szCs w:val="18"/>
              </w:rPr>
              <w:t>The P</w:t>
            </w:r>
            <w:r w:rsidR="00AC2054" w:rsidRPr="003507A4">
              <w:rPr>
                <w:rFonts w:cs="Arial"/>
                <w:sz w:val="18"/>
                <w:szCs w:val="18"/>
              </w:rPr>
              <w:t>olicy</w:t>
            </w:r>
            <w:r w:rsidRPr="003507A4">
              <w:rPr>
                <w:rFonts w:cs="Arial"/>
                <w:sz w:val="18"/>
                <w:szCs w:val="18"/>
              </w:rPr>
              <w:t xml:space="preserve"> will be displayed on the Trust’s Intranet page and will be communicated via the Trust’s </w:t>
            </w:r>
            <w:r w:rsidR="003507A4" w:rsidRPr="003507A4">
              <w:rPr>
                <w:rFonts w:cs="Arial"/>
                <w:sz w:val="18"/>
                <w:szCs w:val="18"/>
              </w:rPr>
              <w:t>Ventilation</w:t>
            </w:r>
            <w:r w:rsidRPr="003507A4">
              <w:rPr>
                <w:rFonts w:cs="Arial"/>
                <w:sz w:val="18"/>
                <w:szCs w:val="18"/>
              </w:rPr>
              <w:t xml:space="preserve"> Safety Group</w:t>
            </w:r>
          </w:p>
        </w:tc>
      </w:tr>
      <w:tr w:rsidR="001E1B3E" w:rsidRPr="003507A4" w14:paraId="2DBA69E8" w14:textId="77777777" w:rsidTr="001E1B3E">
        <w:trPr>
          <w:trHeight w:val="718"/>
          <w:jc w:val="center"/>
        </w:trPr>
        <w:tc>
          <w:tcPr>
            <w:tcW w:w="3387" w:type="dxa"/>
          </w:tcPr>
          <w:p w14:paraId="1583662B" w14:textId="21843C4E" w:rsidR="001E1B3E" w:rsidRPr="003507A4" w:rsidRDefault="001E1B3E">
            <w:pPr>
              <w:numPr>
                <w:ilvl w:val="0"/>
                <w:numId w:val="3"/>
              </w:numPr>
              <w:tabs>
                <w:tab w:val="clear" w:pos="360"/>
                <w:tab w:val="num" w:pos="252"/>
              </w:tabs>
              <w:ind w:left="252" w:hanging="252"/>
              <w:rPr>
                <w:rFonts w:cs="Arial"/>
                <w:sz w:val="18"/>
                <w:szCs w:val="18"/>
              </w:rPr>
            </w:pPr>
            <w:r w:rsidRPr="003507A4">
              <w:rPr>
                <w:rFonts w:cs="Arial"/>
                <w:sz w:val="18"/>
                <w:szCs w:val="18"/>
              </w:rPr>
              <w:t xml:space="preserve">What outcomes are intended by implementing the </w:t>
            </w:r>
            <w:r w:rsidR="00EC26A7" w:rsidRPr="003507A4">
              <w:rPr>
                <w:rFonts w:cs="Arial"/>
                <w:sz w:val="18"/>
                <w:szCs w:val="18"/>
              </w:rPr>
              <w:t>Policy</w:t>
            </w:r>
            <w:r w:rsidRPr="003507A4">
              <w:rPr>
                <w:rFonts w:cs="Arial"/>
                <w:sz w:val="18"/>
                <w:szCs w:val="18"/>
              </w:rPr>
              <w:t xml:space="preserve">/delivering the service? </w:t>
            </w:r>
          </w:p>
        </w:tc>
        <w:tc>
          <w:tcPr>
            <w:tcW w:w="1440" w:type="dxa"/>
            <w:gridSpan w:val="2"/>
            <w:vAlign w:val="center"/>
          </w:tcPr>
          <w:p w14:paraId="6CF32E13" w14:textId="77777777" w:rsidR="001E1B3E" w:rsidRPr="003507A4" w:rsidRDefault="001E1B3E" w:rsidP="00C740C2">
            <w:pPr>
              <w:rPr>
                <w:rFonts w:cs="Arial"/>
                <w:sz w:val="18"/>
                <w:szCs w:val="18"/>
              </w:rPr>
            </w:pPr>
            <w:r w:rsidRPr="003507A4">
              <w:rPr>
                <w:rFonts w:cs="Arial"/>
                <w:sz w:val="18"/>
                <w:szCs w:val="18"/>
              </w:rPr>
              <w:t>Yes</w:t>
            </w:r>
          </w:p>
        </w:tc>
        <w:tc>
          <w:tcPr>
            <w:tcW w:w="4382" w:type="dxa"/>
            <w:vAlign w:val="center"/>
          </w:tcPr>
          <w:p w14:paraId="483B806B" w14:textId="3B76DD45" w:rsidR="001E1B3E" w:rsidRPr="003507A4" w:rsidRDefault="001E1B3E" w:rsidP="00C740C2">
            <w:pPr>
              <w:rPr>
                <w:rFonts w:cs="Arial"/>
                <w:sz w:val="18"/>
                <w:szCs w:val="18"/>
              </w:rPr>
            </w:pPr>
            <w:r w:rsidRPr="003507A4">
              <w:rPr>
                <w:bCs/>
                <w:sz w:val="18"/>
                <w:szCs w:val="18"/>
                <w:lang w:val="en-US"/>
              </w:rPr>
              <w:t>Effective control of</w:t>
            </w:r>
            <w:r w:rsidR="00477059" w:rsidRPr="003507A4">
              <w:rPr>
                <w:bCs/>
                <w:sz w:val="18"/>
                <w:szCs w:val="18"/>
                <w:lang w:val="en-US"/>
              </w:rPr>
              <w:t xml:space="preserve"> </w:t>
            </w:r>
            <w:r w:rsidR="003507A4" w:rsidRPr="003507A4">
              <w:rPr>
                <w:bCs/>
                <w:sz w:val="18"/>
                <w:szCs w:val="18"/>
                <w:lang w:val="en-US"/>
              </w:rPr>
              <w:t>Ventilation Systems</w:t>
            </w:r>
          </w:p>
        </w:tc>
      </w:tr>
      <w:tr w:rsidR="001E1B3E" w:rsidRPr="003507A4" w14:paraId="3146E2B5" w14:textId="77777777" w:rsidTr="001E1B3E">
        <w:trPr>
          <w:trHeight w:val="974"/>
          <w:jc w:val="center"/>
        </w:trPr>
        <w:tc>
          <w:tcPr>
            <w:tcW w:w="3387" w:type="dxa"/>
          </w:tcPr>
          <w:p w14:paraId="637DA55F" w14:textId="77777777" w:rsidR="001E1B3E" w:rsidRPr="003507A4" w:rsidRDefault="001E1B3E">
            <w:pPr>
              <w:numPr>
                <w:ilvl w:val="0"/>
                <w:numId w:val="3"/>
              </w:numPr>
              <w:tabs>
                <w:tab w:val="clear" w:pos="360"/>
                <w:tab w:val="num" w:pos="252"/>
              </w:tabs>
              <w:ind w:left="252" w:hanging="252"/>
              <w:rPr>
                <w:rFonts w:cs="Arial"/>
                <w:sz w:val="18"/>
                <w:szCs w:val="18"/>
              </w:rPr>
            </w:pPr>
            <w:r w:rsidRPr="003507A4">
              <w:rPr>
                <w:rFonts w:cs="Arial"/>
                <w:sz w:val="18"/>
                <w:szCs w:val="18"/>
              </w:rPr>
              <w:t>How will the above outcomes be measured?</w:t>
            </w:r>
          </w:p>
        </w:tc>
        <w:tc>
          <w:tcPr>
            <w:tcW w:w="1440" w:type="dxa"/>
            <w:gridSpan w:val="2"/>
            <w:vAlign w:val="center"/>
          </w:tcPr>
          <w:p w14:paraId="663E2146" w14:textId="77777777" w:rsidR="001E1B3E" w:rsidRPr="003507A4" w:rsidRDefault="001E1B3E" w:rsidP="00C740C2">
            <w:pPr>
              <w:rPr>
                <w:rFonts w:cs="Arial"/>
                <w:sz w:val="18"/>
                <w:szCs w:val="18"/>
              </w:rPr>
            </w:pPr>
            <w:r w:rsidRPr="003507A4">
              <w:rPr>
                <w:rFonts w:cs="Arial"/>
                <w:sz w:val="18"/>
                <w:szCs w:val="18"/>
              </w:rPr>
              <w:t>Yes</w:t>
            </w:r>
          </w:p>
        </w:tc>
        <w:tc>
          <w:tcPr>
            <w:tcW w:w="4382" w:type="dxa"/>
            <w:vAlign w:val="center"/>
          </w:tcPr>
          <w:p w14:paraId="788F6C9E" w14:textId="4E8FB62A" w:rsidR="001E1B3E" w:rsidRPr="003507A4" w:rsidRDefault="001E1B3E" w:rsidP="00C740C2">
            <w:pPr>
              <w:rPr>
                <w:rFonts w:cs="Arial"/>
                <w:sz w:val="18"/>
                <w:szCs w:val="18"/>
              </w:rPr>
            </w:pPr>
            <w:r w:rsidRPr="003507A4">
              <w:rPr>
                <w:rFonts w:cs="Arial"/>
                <w:sz w:val="18"/>
                <w:szCs w:val="18"/>
              </w:rPr>
              <w:t xml:space="preserve">The outcomes will be measured via Audits, monitoring of compliance activities and via the ongoing </w:t>
            </w:r>
            <w:r w:rsidR="003507A4" w:rsidRPr="003507A4">
              <w:rPr>
                <w:rFonts w:cs="Arial"/>
                <w:sz w:val="18"/>
                <w:szCs w:val="18"/>
              </w:rPr>
              <w:t>Ventilation</w:t>
            </w:r>
            <w:r w:rsidRPr="003507A4">
              <w:rPr>
                <w:rFonts w:cs="Arial"/>
                <w:sz w:val="18"/>
                <w:szCs w:val="18"/>
              </w:rPr>
              <w:t xml:space="preserve"> Safety Group meetings</w:t>
            </w:r>
          </w:p>
        </w:tc>
      </w:tr>
      <w:tr w:rsidR="001E1B3E" w:rsidRPr="003507A4" w14:paraId="721C1C8C" w14:textId="77777777" w:rsidTr="001E1B3E">
        <w:trPr>
          <w:jc w:val="center"/>
        </w:trPr>
        <w:tc>
          <w:tcPr>
            <w:tcW w:w="3387" w:type="dxa"/>
            <w:vAlign w:val="center"/>
          </w:tcPr>
          <w:p w14:paraId="07741698" w14:textId="4A73C6B8" w:rsidR="001E1B3E" w:rsidRPr="003507A4" w:rsidRDefault="001E1B3E">
            <w:pPr>
              <w:numPr>
                <w:ilvl w:val="0"/>
                <w:numId w:val="3"/>
              </w:numPr>
              <w:tabs>
                <w:tab w:val="clear" w:pos="360"/>
                <w:tab w:val="num" w:pos="252"/>
              </w:tabs>
              <w:ind w:left="252" w:hanging="252"/>
              <w:rPr>
                <w:rFonts w:cs="Arial"/>
                <w:sz w:val="18"/>
                <w:szCs w:val="18"/>
              </w:rPr>
            </w:pPr>
            <w:r w:rsidRPr="003507A4">
              <w:rPr>
                <w:rFonts w:cs="Arial"/>
                <w:sz w:val="18"/>
                <w:szCs w:val="18"/>
              </w:rPr>
              <w:t xml:space="preserve">Who are they key stakeholders in respect of this </w:t>
            </w:r>
            <w:r w:rsidR="00EC26A7" w:rsidRPr="003507A4">
              <w:rPr>
                <w:rFonts w:cs="Arial"/>
                <w:sz w:val="18"/>
                <w:szCs w:val="18"/>
              </w:rPr>
              <w:t>Policy</w:t>
            </w:r>
            <w:r w:rsidRPr="003507A4">
              <w:rPr>
                <w:rFonts w:cs="Arial"/>
                <w:sz w:val="18"/>
                <w:szCs w:val="18"/>
              </w:rPr>
              <w:t xml:space="preserve">/service and how have they been involved? </w:t>
            </w:r>
          </w:p>
          <w:p w14:paraId="0B937AB9" w14:textId="77777777" w:rsidR="001E1B3E" w:rsidRPr="003507A4" w:rsidRDefault="001E1B3E" w:rsidP="00C740C2">
            <w:pPr>
              <w:ind w:left="252"/>
              <w:rPr>
                <w:rFonts w:cs="Arial"/>
                <w:sz w:val="18"/>
                <w:szCs w:val="18"/>
              </w:rPr>
            </w:pPr>
          </w:p>
        </w:tc>
        <w:tc>
          <w:tcPr>
            <w:tcW w:w="1440" w:type="dxa"/>
            <w:gridSpan w:val="2"/>
            <w:vAlign w:val="center"/>
          </w:tcPr>
          <w:p w14:paraId="33D7B2D8" w14:textId="77777777" w:rsidR="001E1B3E" w:rsidRPr="003507A4" w:rsidRDefault="001E1B3E" w:rsidP="00C740C2">
            <w:pPr>
              <w:rPr>
                <w:rFonts w:cs="Arial"/>
                <w:sz w:val="18"/>
                <w:szCs w:val="18"/>
              </w:rPr>
            </w:pPr>
            <w:r w:rsidRPr="003507A4">
              <w:rPr>
                <w:rFonts w:cs="Arial"/>
                <w:sz w:val="18"/>
                <w:szCs w:val="18"/>
              </w:rPr>
              <w:t>Yes</w:t>
            </w:r>
          </w:p>
        </w:tc>
        <w:tc>
          <w:tcPr>
            <w:tcW w:w="4382" w:type="dxa"/>
            <w:vAlign w:val="center"/>
          </w:tcPr>
          <w:p w14:paraId="74F4E5AD" w14:textId="5BAE1CA1" w:rsidR="001E1B3E" w:rsidRPr="003507A4" w:rsidRDefault="001E1B3E" w:rsidP="00C740C2">
            <w:pPr>
              <w:rPr>
                <w:rFonts w:cs="Arial"/>
                <w:sz w:val="18"/>
                <w:szCs w:val="18"/>
              </w:rPr>
            </w:pPr>
            <w:r w:rsidRPr="003507A4">
              <w:rPr>
                <w:rFonts w:cs="Arial"/>
                <w:sz w:val="18"/>
                <w:szCs w:val="18"/>
              </w:rPr>
              <w:t xml:space="preserve">The key stakeholders are the </w:t>
            </w:r>
            <w:r w:rsidR="003507A4" w:rsidRPr="003507A4">
              <w:rPr>
                <w:rFonts w:cs="Arial"/>
                <w:sz w:val="18"/>
                <w:szCs w:val="18"/>
              </w:rPr>
              <w:t>Ventilation</w:t>
            </w:r>
            <w:r w:rsidRPr="003507A4">
              <w:rPr>
                <w:rFonts w:cs="Arial"/>
                <w:sz w:val="18"/>
                <w:szCs w:val="18"/>
              </w:rPr>
              <w:t xml:space="preserve"> Safety Group (</w:t>
            </w:r>
            <w:r w:rsidR="00AC2054" w:rsidRPr="003507A4">
              <w:rPr>
                <w:rFonts w:cs="Arial"/>
                <w:sz w:val="18"/>
                <w:szCs w:val="18"/>
              </w:rPr>
              <w:t>VSG</w:t>
            </w:r>
            <w:r w:rsidRPr="003507A4">
              <w:rPr>
                <w:rFonts w:cs="Arial"/>
                <w:sz w:val="18"/>
                <w:szCs w:val="18"/>
              </w:rPr>
              <w:t>)</w:t>
            </w:r>
            <w:r w:rsidR="00477059" w:rsidRPr="003507A4">
              <w:rPr>
                <w:rFonts w:cs="Arial"/>
                <w:sz w:val="18"/>
                <w:szCs w:val="18"/>
              </w:rPr>
              <w:t>.</w:t>
            </w:r>
          </w:p>
        </w:tc>
      </w:tr>
      <w:tr w:rsidR="001E1B3E" w:rsidRPr="003507A4" w14:paraId="6740523C" w14:textId="77777777" w:rsidTr="001E1B3E">
        <w:trPr>
          <w:jc w:val="center"/>
        </w:trPr>
        <w:tc>
          <w:tcPr>
            <w:tcW w:w="3387" w:type="dxa"/>
            <w:vAlign w:val="center"/>
          </w:tcPr>
          <w:p w14:paraId="3B802D0E" w14:textId="23DB3BC1" w:rsidR="001E1B3E" w:rsidRPr="003507A4" w:rsidRDefault="001E1B3E">
            <w:pPr>
              <w:numPr>
                <w:ilvl w:val="0"/>
                <w:numId w:val="3"/>
              </w:numPr>
              <w:rPr>
                <w:rFonts w:cs="Arial"/>
                <w:sz w:val="18"/>
                <w:szCs w:val="18"/>
              </w:rPr>
            </w:pPr>
            <w:r w:rsidRPr="003507A4">
              <w:rPr>
                <w:rFonts w:cs="Arial"/>
                <w:sz w:val="18"/>
                <w:szCs w:val="18"/>
              </w:rPr>
              <w:lastRenderedPageBreak/>
              <w:t xml:space="preserve">Does this </w:t>
            </w:r>
            <w:r w:rsidR="00EC26A7" w:rsidRPr="003507A4">
              <w:rPr>
                <w:rFonts w:cs="Arial"/>
                <w:sz w:val="18"/>
                <w:szCs w:val="18"/>
              </w:rPr>
              <w:t>Policy</w:t>
            </w:r>
            <w:r w:rsidRPr="003507A4">
              <w:rPr>
                <w:rFonts w:cs="Arial"/>
                <w:sz w:val="18"/>
                <w:szCs w:val="18"/>
              </w:rPr>
              <w:t xml:space="preserve">/service impact on other </w:t>
            </w:r>
            <w:r w:rsidRPr="003507A4">
              <w:rPr>
                <w:rFonts w:cs="Arial"/>
                <w:b/>
                <w:sz w:val="18"/>
                <w:szCs w:val="18"/>
              </w:rPr>
              <w:t>policies or services</w:t>
            </w:r>
            <w:r w:rsidRPr="003507A4">
              <w:rPr>
                <w:rFonts w:cs="Arial"/>
                <w:sz w:val="18"/>
                <w:szCs w:val="18"/>
              </w:rPr>
              <w:t xml:space="preserve">? </w:t>
            </w:r>
          </w:p>
          <w:p w14:paraId="3F4D5837" w14:textId="77777777" w:rsidR="001E1B3E" w:rsidRPr="003507A4" w:rsidRDefault="001E1B3E" w:rsidP="00C740C2">
            <w:pPr>
              <w:ind w:left="360"/>
              <w:rPr>
                <w:rFonts w:cs="Arial"/>
                <w:sz w:val="18"/>
                <w:szCs w:val="18"/>
              </w:rPr>
            </w:pPr>
          </w:p>
        </w:tc>
        <w:tc>
          <w:tcPr>
            <w:tcW w:w="720" w:type="dxa"/>
            <w:vAlign w:val="center"/>
          </w:tcPr>
          <w:p w14:paraId="153DFF90" w14:textId="77777777" w:rsidR="001E1B3E" w:rsidRPr="003507A4" w:rsidRDefault="001E1B3E" w:rsidP="00C740C2">
            <w:pPr>
              <w:rPr>
                <w:rFonts w:cs="Arial"/>
                <w:sz w:val="18"/>
                <w:szCs w:val="18"/>
              </w:rPr>
            </w:pPr>
            <w:r w:rsidRPr="003507A4">
              <w:rPr>
                <w:rFonts w:cs="Arial"/>
                <w:sz w:val="18"/>
                <w:szCs w:val="18"/>
              </w:rPr>
              <w:t>Yes</w:t>
            </w:r>
          </w:p>
        </w:tc>
        <w:tc>
          <w:tcPr>
            <w:tcW w:w="720" w:type="dxa"/>
          </w:tcPr>
          <w:p w14:paraId="0681F907" w14:textId="77777777" w:rsidR="001E1B3E" w:rsidRPr="003507A4" w:rsidRDefault="001E1B3E" w:rsidP="00C740C2">
            <w:pPr>
              <w:rPr>
                <w:rFonts w:cs="Arial"/>
              </w:rPr>
            </w:pPr>
          </w:p>
        </w:tc>
        <w:tc>
          <w:tcPr>
            <w:tcW w:w="4382" w:type="dxa"/>
            <w:vAlign w:val="center"/>
          </w:tcPr>
          <w:p w14:paraId="433B407C" w14:textId="2E80DD89" w:rsidR="001E1B3E" w:rsidRPr="003507A4" w:rsidRDefault="001E1B3E" w:rsidP="00C740C2">
            <w:pPr>
              <w:rPr>
                <w:rFonts w:cs="Arial"/>
                <w:sz w:val="18"/>
                <w:szCs w:val="18"/>
              </w:rPr>
            </w:pPr>
            <w:r w:rsidRPr="003507A4">
              <w:rPr>
                <w:rFonts w:cs="Arial"/>
                <w:sz w:val="18"/>
                <w:szCs w:val="18"/>
              </w:rPr>
              <w:t xml:space="preserve">Health and Safety </w:t>
            </w:r>
            <w:r w:rsidR="00EC26A7" w:rsidRPr="003507A4">
              <w:rPr>
                <w:rFonts w:cs="Arial"/>
                <w:sz w:val="18"/>
                <w:szCs w:val="18"/>
              </w:rPr>
              <w:t>Policy</w:t>
            </w:r>
          </w:p>
          <w:p w14:paraId="4F7C1BB8" w14:textId="01E9086C" w:rsidR="001E1B3E" w:rsidRPr="003507A4" w:rsidRDefault="001E1B3E" w:rsidP="00C740C2">
            <w:pPr>
              <w:rPr>
                <w:rFonts w:cs="Arial"/>
                <w:sz w:val="18"/>
                <w:szCs w:val="18"/>
              </w:rPr>
            </w:pPr>
            <w:r w:rsidRPr="003507A4">
              <w:rPr>
                <w:rFonts w:cs="Arial"/>
                <w:sz w:val="18"/>
                <w:szCs w:val="18"/>
              </w:rPr>
              <w:t xml:space="preserve">Estates Operational </w:t>
            </w:r>
            <w:r w:rsidR="00EC26A7" w:rsidRPr="003507A4">
              <w:rPr>
                <w:rFonts w:cs="Arial"/>
                <w:sz w:val="18"/>
                <w:szCs w:val="18"/>
              </w:rPr>
              <w:t>Policy</w:t>
            </w:r>
            <w:r w:rsidRPr="003507A4">
              <w:rPr>
                <w:rFonts w:cs="Arial"/>
                <w:sz w:val="18"/>
                <w:szCs w:val="18"/>
              </w:rPr>
              <w:t xml:space="preserve"> (due for release in 202</w:t>
            </w:r>
            <w:r w:rsidR="00AC2054" w:rsidRPr="003507A4">
              <w:rPr>
                <w:rFonts w:cs="Arial"/>
                <w:sz w:val="18"/>
                <w:szCs w:val="18"/>
              </w:rPr>
              <w:t>5</w:t>
            </w:r>
            <w:r w:rsidRPr="003507A4">
              <w:rPr>
                <w:rFonts w:cs="Arial"/>
                <w:sz w:val="18"/>
                <w:szCs w:val="18"/>
              </w:rPr>
              <w:t>)</w:t>
            </w:r>
          </w:p>
        </w:tc>
      </w:tr>
      <w:tr w:rsidR="001E1B3E" w:rsidRPr="003507A4" w14:paraId="0D2E64B9" w14:textId="77777777" w:rsidTr="001E1B3E">
        <w:trPr>
          <w:jc w:val="center"/>
        </w:trPr>
        <w:tc>
          <w:tcPr>
            <w:tcW w:w="3387" w:type="dxa"/>
            <w:vAlign w:val="center"/>
          </w:tcPr>
          <w:p w14:paraId="299FB352" w14:textId="77777777" w:rsidR="001E1B3E" w:rsidRPr="003507A4" w:rsidRDefault="001E1B3E">
            <w:pPr>
              <w:numPr>
                <w:ilvl w:val="0"/>
                <w:numId w:val="3"/>
              </w:numPr>
              <w:rPr>
                <w:rFonts w:cs="Arial"/>
                <w:sz w:val="18"/>
                <w:szCs w:val="18"/>
              </w:rPr>
            </w:pPr>
            <w:r w:rsidRPr="003507A4">
              <w:rPr>
                <w:rFonts w:cs="Arial"/>
                <w:sz w:val="18"/>
                <w:szCs w:val="18"/>
              </w:rPr>
              <w:t>If YES is that impact understood?</w:t>
            </w:r>
          </w:p>
          <w:p w14:paraId="6EAF1D5D" w14:textId="77777777" w:rsidR="001E1B3E" w:rsidRPr="003507A4" w:rsidRDefault="001E1B3E" w:rsidP="00C740C2">
            <w:pPr>
              <w:ind w:left="360"/>
              <w:rPr>
                <w:rFonts w:cs="Arial"/>
                <w:sz w:val="18"/>
                <w:szCs w:val="18"/>
              </w:rPr>
            </w:pPr>
          </w:p>
        </w:tc>
        <w:tc>
          <w:tcPr>
            <w:tcW w:w="720" w:type="dxa"/>
            <w:vAlign w:val="center"/>
          </w:tcPr>
          <w:p w14:paraId="4F066B0D" w14:textId="77777777" w:rsidR="001E1B3E" w:rsidRPr="003507A4" w:rsidRDefault="001E1B3E" w:rsidP="00C740C2">
            <w:pPr>
              <w:rPr>
                <w:rFonts w:cs="Arial"/>
                <w:sz w:val="18"/>
                <w:szCs w:val="18"/>
              </w:rPr>
            </w:pPr>
            <w:r w:rsidRPr="003507A4">
              <w:rPr>
                <w:rFonts w:cs="Arial"/>
                <w:sz w:val="18"/>
                <w:szCs w:val="18"/>
              </w:rPr>
              <w:t>Yes</w:t>
            </w:r>
          </w:p>
        </w:tc>
        <w:tc>
          <w:tcPr>
            <w:tcW w:w="720" w:type="dxa"/>
            <w:vAlign w:val="center"/>
          </w:tcPr>
          <w:p w14:paraId="4445ABB6" w14:textId="77777777" w:rsidR="001E1B3E" w:rsidRPr="003507A4" w:rsidRDefault="001E1B3E" w:rsidP="00C740C2">
            <w:pPr>
              <w:rPr>
                <w:rFonts w:cs="Arial"/>
              </w:rPr>
            </w:pPr>
          </w:p>
        </w:tc>
        <w:tc>
          <w:tcPr>
            <w:tcW w:w="4382" w:type="dxa"/>
            <w:vAlign w:val="center"/>
          </w:tcPr>
          <w:p w14:paraId="3FD944BA"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6C69D573" w14:textId="77777777" w:rsidTr="001E1B3E">
        <w:trPr>
          <w:jc w:val="center"/>
        </w:trPr>
        <w:tc>
          <w:tcPr>
            <w:tcW w:w="3387" w:type="dxa"/>
            <w:vAlign w:val="center"/>
          </w:tcPr>
          <w:p w14:paraId="47DAB5D1" w14:textId="350691D9" w:rsidR="001E1B3E" w:rsidRPr="003507A4" w:rsidRDefault="001E1B3E">
            <w:pPr>
              <w:numPr>
                <w:ilvl w:val="0"/>
                <w:numId w:val="3"/>
              </w:numPr>
              <w:rPr>
                <w:rFonts w:cs="Arial"/>
                <w:sz w:val="18"/>
                <w:szCs w:val="18"/>
              </w:rPr>
            </w:pPr>
            <w:r w:rsidRPr="003507A4">
              <w:rPr>
                <w:rFonts w:cs="Arial"/>
                <w:sz w:val="18"/>
                <w:szCs w:val="18"/>
              </w:rPr>
              <w:t xml:space="preserve">Does this </w:t>
            </w:r>
            <w:r w:rsidR="00EC26A7" w:rsidRPr="003507A4">
              <w:rPr>
                <w:rFonts w:cs="Arial"/>
                <w:sz w:val="18"/>
                <w:szCs w:val="18"/>
              </w:rPr>
              <w:t>Policy</w:t>
            </w:r>
            <w:r w:rsidRPr="003507A4">
              <w:rPr>
                <w:rFonts w:cs="Arial"/>
                <w:sz w:val="18"/>
                <w:szCs w:val="18"/>
              </w:rPr>
              <w:t xml:space="preserve">/service impact on other </w:t>
            </w:r>
            <w:r w:rsidRPr="003507A4">
              <w:rPr>
                <w:rFonts w:cs="Arial"/>
                <w:b/>
                <w:sz w:val="18"/>
                <w:szCs w:val="18"/>
              </w:rPr>
              <w:t>agencies?</w:t>
            </w:r>
          </w:p>
          <w:p w14:paraId="2C7DFE00" w14:textId="77777777" w:rsidR="001E1B3E" w:rsidRPr="003507A4" w:rsidRDefault="001E1B3E" w:rsidP="00C740C2">
            <w:pPr>
              <w:ind w:left="360"/>
              <w:rPr>
                <w:rFonts w:cs="Arial"/>
                <w:sz w:val="18"/>
                <w:szCs w:val="18"/>
              </w:rPr>
            </w:pPr>
            <w:r w:rsidRPr="003507A4">
              <w:rPr>
                <w:rFonts w:cs="Arial"/>
                <w:b/>
                <w:sz w:val="18"/>
                <w:szCs w:val="18"/>
              </w:rPr>
              <w:t xml:space="preserve"> </w:t>
            </w:r>
          </w:p>
        </w:tc>
        <w:tc>
          <w:tcPr>
            <w:tcW w:w="720" w:type="dxa"/>
            <w:vAlign w:val="center"/>
          </w:tcPr>
          <w:p w14:paraId="78860F20" w14:textId="77777777" w:rsidR="001E1B3E" w:rsidRPr="003507A4" w:rsidRDefault="001E1B3E" w:rsidP="00C740C2">
            <w:pPr>
              <w:rPr>
                <w:rFonts w:cs="Arial"/>
                <w:sz w:val="18"/>
                <w:szCs w:val="18"/>
              </w:rPr>
            </w:pPr>
          </w:p>
        </w:tc>
        <w:tc>
          <w:tcPr>
            <w:tcW w:w="720" w:type="dxa"/>
            <w:vAlign w:val="center"/>
          </w:tcPr>
          <w:p w14:paraId="49FF499E" w14:textId="77777777" w:rsidR="001E1B3E" w:rsidRPr="003507A4" w:rsidRDefault="001E1B3E" w:rsidP="00C740C2">
            <w:pPr>
              <w:rPr>
                <w:rFonts w:cs="Arial"/>
                <w:sz w:val="18"/>
                <w:szCs w:val="18"/>
              </w:rPr>
            </w:pPr>
            <w:r w:rsidRPr="003507A4">
              <w:rPr>
                <w:rFonts w:cs="Arial"/>
                <w:sz w:val="18"/>
                <w:szCs w:val="18"/>
              </w:rPr>
              <w:t>No</w:t>
            </w:r>
          </w:p>
        </w:tc>
        <w:tc>
          <w:tcPr>
            <w:tcW w:w="4382" w:type="dxa"/>
            <w:vAlign w:val="center"/>
          </w:tcPr>
          <w:p w14:paraId="61B80A23"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5E39EEEE" w14:textId="77777777" w:rsidTr="001E1B3E">
        <w:trPr>
          <w:jc w:val="center"/>
        </w:trPr>
        <w:tc>
          <w:tcPr>
            <w:tcW w:w="3387" w:type="dxa"/>
            <w:vAlign w:val="center"/>
          </w:tcPr>
          <w:p w14:paraId="332E9CD5" w14:textId="77777777" w:rsidR="001E1B3E" w:rsidRPr="003507A4" w:rsidRDefault="001E1B3E">
            <w:pPr>
              <w:numPr>
                <w:ilvl w:val="0"/>
                <w:numId w:val="3"/>
              </w:numPr>
              <w:rPr>
                <w:rFonts w:cs="Arial"/>
                <w:sz w:val="18"/>
                <w:szCs w:val="18"/>
              </w:rPr>
            </w:pPr>
            <w:r w:rsidRPr="003507A4">
              <w:rPr>
                <w:rFonts w:cs="Arial"/>
                <w:sz w:val="18"/>
                <w:szCs w:val="18"/>
              </w:rPr>
              <w:t>If YES is that impact understood?</w:t>
            </w:r>
          </w:p>
          <w:p w14:paraId="1E435B31" w14:textId="77777777" w:rsidR="001E1B3E" w:rsidRPr="003507A4" w:rsidRDefault="001E1B3E" w:rsidP="00C740C2">
            <w:pPr>
              <w:ind w:left="360"/>
              <w:rPr>
                <w:rFonts w:cs="Arial"/>
                <w:sz w:val="18"/>
                <w:szCs w:val="18"/>
              </w:rPr>
            </w:pPr>
          </w:p>
        </w:tc>
        <w:tc>
          <w:tcPr>
            <w:tcW w:w="720" w:type="dxa"/>
            <w:vAlign w:val="center"/>
          </w:tcPr>
          <w:p w14:paraId="190E290A" w14:textId="77777777" w:rsidR="001E1B3E" w:rsidRPr="003507A4" w:rsidRDefault="001E1B3E" w:rsidP="00C740C2">
            <w:pPr>
              <w:rPr>
                <w:rFonts w:cs="Arial"/>
                <w:sz w:val="18"/>
                <w:szCs w:val="18"/>
              </w:rPr>
            </w:pPr>
            <w:r w:rsidRPr="003507A4">
              <w:rPr>
                <w:rFonts w:cs="Arial"/>
                <w:sz w:val="18"/>
                <w:szCs w:val="18"/>
              </w:rPr>
              <w:t>Yes</w:t>
            </w:r>
          </w:p>
        </w:tc>
        <w:tc>
          <w:tcPr>
            <w:tcW w:w="720" w:type="dxa"/>
            <w:vAlign w:val="center"/>
          </w:tcPr>
          <w:p w14:paraId="4F492DFD" w14:textId="77777777" w:rsidR="001E1B3E" w:rsidRPr="003507A4" w:rsidRDefault="001E1B3E" w:rsidP="00C740C2">
            <w:pPr>
              <w:rPr>
                <w:rFonts w:cs="Arial"/>
              </w:rPr>
            </w:pPr>
          </w:p>
        </w:tc>
        <w:tc>
          <w:tcPr>
            <w:tcW w:w="4382" w:type="dxa"/>
            <w:vAlign w:val="center"/>
          </w:tcPr>
          <w:p w14:paraId="45761615"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7F877323" w14:textId="77777777" w:rsidTr="00AC2054">
        <w:trPr>
          <w:trHeight w:val="794"/>
          <w:jc w:val="center"/>
        </w:trPr>
        <w:tc>
          <w:tcPr>
            <w:tcW w:w="3387" w:type="dxa"/>
          </w:tcPr>
          <w:p w14:paraId="6F900F5A" w14:textId="5CF94320" w:rsidR="001E1B3E" w:rsidRPr="003507A4" w:rsidRDefault="001E1B3E">
            <w:pPr>
              <w:numPr>
                <w:ilvl w:val="0"/>
                <w:numId w:val="3"/>
              </w:numPr>
              <w:tabs>
                <w:tab w:val="clear" w:pos="360"/>
                <w:tab w:val="num" w:pos="252"/>
              </w:tabs>
              <w:ind w:left="252" w:hanging="252"/>
              <w:rPr>
                <w:rFonts w:cs="Arial"/>
                <w:sz w:val="18"/>
                <w:szCs w:val="18"/>
              </w:rPr>
            </w:pPr>
            <w:r w:rsidRPr="003507A4">
              <w:rPr>
                <w:rFonts w:cs="Arial"/>
                <w:sz w:val="18"/>
                <w:szCs w:val="18"/>
              </w:rPr>
              <w:t xml:space="preserve">Is there any data on the </w:t>
            </w:r>
            <w:r w:rsidR="00EC26A7" w:rsidRPr="003507A4">
              <w:rPr>
                <w:rFonts w:cs="Arial"/>
                <w:sz w:val="18"/>
                <w:szCs w:val="18"/>
              </w:rPr>
              <w:t>Policy</w:t>
            </w:r>
            <w:r w:rsidRPr="003507A4">
              <w:rPr>
                <w:rFonts w:cs="Arial"/>
                <w:sz w:val="18"/>
                <w:szCs w:val="18"/>
              </w:rPr>
              <w:t xml:space="preserve"> or service that will help inform the equalities impact assessment? </w:t>
            </w:r>
          </w:p>
        </w:tc>
        <w:tc>
          <w:tcPr>
            <w:tcW w:w="720" w:type="dxa"/>
            <w:tcBorders>
              <w:bottom w:val="single" w:sz="4" w:space="0" w:color="auto"/>
            </w:tcBorders>
          </w:tcPr>
          <w:p w14:paraId="04A9E94F" w14:textId="77777777" w:rsidR="001E1B3E" w:rsidRPr="003507A4" w:rsidRDefault="001E1B3E" w:rsidP="00C740C2">
            <w:pPr>
              <w:jc w:val="center"/>
              <w:rPr>
                <w:rFonts w:cs="Arial"/>
                <w:sz w:val="18"/>
                <w:szCs w:val="18"/>
              </w:rPr>
            </w:pPr>
          </w:p>
        </w:tc>
        <w:tc>
          <w:tcPr>
            <w:tcW w:w="720" w:type="dxa"/>
            <w:tcBorders>
              <w:bottom w:val="single" w:sz="4" w:space="0" w:color="auto"/>
            </w:tcBorders>
            <w:vAlign w:val="center"/>
          </w:tcPr>
          <w:p w14:paraId="056827B0" w14:textId="77777777" w:rsidR="001E1B3E" w:rsidRPr="003507A4" w:rsidRDefault="001E1B3E" w:rsidP="00C740C2">
            <w:pPr>
              <w:rPr>
                <w:rFonts w:cs="Arial"/>
                <w:sz w:val="20"/>
              </w:rPr>
            </w:pPr>
            <w:r w:rsidRPr="003507A4">
              <w:rPr>
                <w:rFonts w:cs="Arial"/>
                <w:sz w:val="20"/>
              </w:rPr>
              <w:t>No</w:t>
            </w:r>
          </w:p>
        </w:tc>
        <w:tc>
          <w:tcPr>
            <w:tcW w:w="4382" w:type="dxa"/>
            <w:vAlign w:val="center"/>
          </w:tcPr>
          <w:p w14:paraId="07C72FF5"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6B6B62C9" w14:textId="77777777" w:rsidTr="00AC2054">
        <w:trPr>
          <w:trHeight w:val="794"/>
          <w:jc w:val="center"/>
        </w:trPr>
        <w:tc>
          <w:tcPr>
            <w:tcW w:w="3387" w:type="dxa"/>
          </w:tcPr>
          <w:p w14:paraId="0A58FB35" w14:textId="77777777" w:rsidR="001E1B3E" w:rsidRPr="003507A4" w:rsidRDefault="001E1B3E">
            <w:pPr>
              <w:numPr>
                <w:ilvl w:val="0"/>
                <w:numId w:val="3"/>
              </w:numPr>
              <w:tabs>
                <w:tab w:val="clear" w:pos="360"/>
                <w:tab w:val="num" w:pos="252"/>
              </w:tabs>
              <w:ind w:left="252" w:hanging="252"/>
              <w:rPr>
                <w:rFonts w:cs="Arial"/>
                <w:sz w:val="18"/>
                <w:szCs w:val="18"/>
              </w:rPr>
            </w:pPr>
            <w:r w:rsidRPr="003507A4">
              <w:rPr>
                <w:rFonts w:cs="Arial"/>
                <w:sz w:val="18"/>
                <w:szCs w:val="18"/>
              </w:rPr>
              <w:t>Are there are information gaps, and how will they be addressed/what additional information is required?</w:t>
            </w:r>
          </w:p>
        </w:tc>
        <w:tc>
          <w:tcPr>
            <w:tcW w:w="720" w:type="dxa"/>
          </w:tcPr>
          <w:p w14:paraId="12A9CC8A" w14:textId="77777777" w:rsidR="001E1B3E" w:rsidRPr="003507A4" w:rsidRDefault="001E1B3E" w:rsidP="00C740C2">
            <w:pPr>
              <w:jc w:val="center"/>
              <w:rPr>
                <w:rFonts w:cs="Arial"/>
                <w:sz w:val="18"/>
                <w:szCs w:val="18"/>
              </w:rPr>
            </w:pPr>
          </w:p>
        </w:tc>
        <w:tc>
          <w:tcPr>
            <w:tcW w:w="720" w:type="dxa"/>
            <w:vAlign w:val="center"/>
          </w:tcPr>
          <w:p w14:paraId="17188B06" w14:textId="77777777" w:rsidR="001E1B3E" w:rsidRPr="003507A4" w:rsidRDefault="001E1B3E" w:rsidP="00C740C2">
            <w:pPr>
              <w:rPr>
                <w:rFonts w:cs="Arial"/>
                <w:sz w:val="20"/>
              </w:rPr>
            </w:pPr>
            <w:r w:rsidRPr="003507A4">
              <w:rPr>
                <w:rFonts w:cs="Arial"/>
                <w:sz w:val="20"/>
              </w:rPr>
              <w:t>No</w:t>
            </w:r>
          </w:p>
        </w:tc>
        <w:tc>
          <w:tcPr>
            <w:tcW w:w="4382" w:type="dxa"/>
            <w:vAlign w:val="center"/>
          </w:tcPr>
          <w:p w14:paraId="239A2432"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16F7D8A5" w14:textId="77777777" w:rsidTr="001E1B3E">
        <w:trPr>
          <w:trHeight w:val="586"/>
          <w:jc w:val="center"/>
        </w:trPr>
        <w:tc>
          <w:tcPr>
            <w:tcW w:w="3387" w:type="dxa"/>
            <w:vAlign w:val="center"/>
          </w:tcPr>
          <w:p w14:paraId="11B9A3F2" w14:textId="77777777" w:rsidR="001E1B3E" w:rsidRPr="003507A4" w:rsidRDefault="001E1B3E" w:rsidP="00C740C2">
            <w:pPr>
              <w:rPr>
                <w:rFonts w:cs="Arial"/>
                <w:b/>
                <w:sz w:val="20"/>
              </w:rPr>
            </w:pPr>
            <w:r w:rsidRPr="003507A4">
              <w:rPr>
                <w:rFonts w:cs="Arial"/>
                <w:b/>
                <w:sz w:val="20"/>
              </w:rPr>
              <w:t>Equalities Impact Assessment Questions</w:t>
            </w:r>
          </w:p>
        </w:tc>
        <w:tc>
          <w:tcPr>
            <w:tcW w:w="720" w:type="dxa"/>
            <w:vAlign w:val="center"/>
          </w:tcPr>
          <w:p w14:paraId="19D3362F" w14:textId="77777777" w:rsidR="001E1B3E" w:rsidRPr="003507A4" w:rsidRDefault="001E1B3E" w:rsidP="00C740C2">
            <w:pPr>
              <w:jc w:val="center"/>
              <w:rPr>
                <w:rFonts w:cs="Arial"/>
                <w:b/>
                <w:sz w:val="18"/>
                <w:szCs w:val="18"/>
              </w:rPr>
            </w:pPr>
            <w:r w:rsidRPr="003507A4">
              <w:rPr>
                <w:rFonts w:cs="Arial"/>
                <w:b/>
                <w:sz w:val="18"/>
                <w:szCs w:val="18"/>
              </w:rPr>
              <w:t>Yes</w:t>
            </w:r>
          </w:p>
        </w:tc>
        <w:tc>
          <w:tcPr>
            <w:tcW w:w="720" w:type="dxa"/>
            <w:vAlign w:val="center"/>
          </w:tcPr>
          <w:p w14:paraId="56D2768D" w14:textId="77777777" w:rsidR="001E1B3E" w:rsidRPr="003507A4" w:rsidRDefault="001E1B3E" w:rsidP="00C740C2">
            <w:pPr>
              <w:jc w:val="center"/>
              <w:rPr>
                <w:rFonts w:cs="Arial"/>
                <w:b/>
                <w:sz w:val="20"/>
              </w:rPr>
            </w:pPr>
            <w:r w:rsidRPr="003507A4">
              <w:rPr>
                <w:rFonts w:cs="Arial"/>
                <w:b/>
                <w:sz w:val="20"/>
              </w:rPr>
              <w:t>No</w:t>
            </w:r>
          </w:p>
        </w:tc>
        <w:tc>
          <w:tcPr>
            <w:tcW w:w="4382" w:type="dxa"/>
            <w:vAlign w:val="center"/>
          </w:tcPr>
          <w:p w14:paraId="631AD204" w14:textId="77777777" w:rsidR="001E1B3E" w:rsidRPr="003507A4" w:rsidRDefault="001E1B3E" w:rsidP="00C740C2">
            <w:pPr>
              <w:rPr>
                <w:rFonts w:cs="Arial"/>
                <w:b/>
                <w:sz w:val="18"/>
                <w:szCs w:val="18"/>
              </w:rPr>
            </w:pPr>
            <w:r w:rsidRPr="003507A4">
              <w:rPr>
                <w:rFonts w:cs="Arial"/>
                <w:b/>
                <w:sz w:val="18"/>
                <w:szCs w:val="18"/>
              </w:rPr>
              <w:t>Comment</w:t>
            </w:r>
          </w:p>
        </w:tc>
      </w:tr>
      <w:tr w:rsidR="001E1B3E" w:rsidRPr="003507A4" w14:paraId="7D80AC49" w14:textId="77777777" w:rsidTr="001E1B3E">
        <w:trPr>
          <w:trHeight w:val="1068"/>
          <w:jc w:val="center"/>
        </w:trPr>
        <w:tc>
          <w:tcPr>
            <w:tcW w:w="3387" w:type="dxa"/>
          </w:tcPr>
          <w:p w14:paraId="3D3EE8B7" w14:textId="15235106" w:rsidR="001E1B3E" w:rsidRPr="003507A4" w:rsidRDefault="001E1B3E">
            <w:pPr>
              <w:numPr>
                <w:ilvl w:val="0"/>
                <w:numId w:val="3"/>
              </w:numPr>
              <w:rPr>
                <w:rFonts w:cs="Arial"/>
                <w:sz w:val="18"/>
                <w:szCs w:val="18"/>
              </w:rPr>
            </w:pPr>
            <w:r w:rsidRPr="003507A4">
              <w:rPr>
                <w:rFonts w:cs="Arial"/>
                <w:sz w:val="18"/>
                <w:szCs w:val="18"/>
              </w:rPr>
              <w:t xml:space="preserve">Does the </w:t>
            </w:r>
            <w:r w:rsidR="00EC26A7" w:rsidRPr="003507A4">
              <w:rPr>
                <w:rFonts w:cs="Arial"/>
                <w:sz w:val="18"/>
                <w:szCs w:val="18"/>
              </w:rPr>
              <w:t>Policy</w:t>
            </w:r>
            <w:r w:rsidRPr="003507A4">
              <w:rPr>
                <w:rFonts w:cs="Arial"/>
                <w:sz w:val="18"/>
                <w:szCs w:val="18"/>
              </w:rPr>
              <w:t xml:space="preserve"> or service development have an adverse impact on any particular group?</w:t>
            </w:r>
          </w:p>
        </w:tc>
        <w:tc>
          <w:tcPr>
            <w:tcW w:w="720" w:type="dxa"/>
          </w:tcPr>
          <w:p w14:paraId="317285DB" w14:textId="77777777" w:rsidR="001E1B3E" w:rsidRPr="003507A4" w:rsidRDefault="001E1B3E" w:rsidP="00C740C2">
            <w:pPr>
              <w:jc w:val="center"/>
              <w:rPr>
                <w:rFonts w:cs="Arial"/>
                <w:sz w:val="18"/>
                <w:szCs w:val="18"/>
              </w:rPr>
            </w:pPr>
          </w:p>
        </w:tc>
        <w:tc>
          <w:tcPr>
            <w:tcW w:w="720" w:type="dxa"/>
            <w:vAlign w:val="center"/>
          </w:tcPr>
          <w:p w14:paraId="1185E014" w14:textId="77777777" w:rsidR="001E1B3E" w:rsidRPr="003507A4" w:rsidRDefault="001E1B3E" w:rsidP="00C740C2">
            <w:pPr>
              <w:rPr>
                <w:rFonts w:cs="Arial"/>
                <w:sz w:val="20"/>
              </w:rPr>
            </w:pPr>
            <w:r w:rsidRPr="003507A4">
              <w:rPr>
                <w:rFonts w:cs="Arial"/>
                <w:sz w:val="20"/>
              </w:rPr>
              <w:t>No</w:t>
            </w:r>
          </w:p>
        </w:tc>
        <w:tc>
          <w:tcPr>
            <w:tcW w:w="4382" w:type="dxa"/>
            <w:vAlign w:val="center"/>
          </w:tcPr>
          <w:p w14:paraId="57F2179C"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5D44A73E" w14:textId="77777777" w:rsidTr="001E1B3E">
        <w:trPr>
          <w:trHeight w:val="1249"/>
          <w:jc w:val="center"/>
        </w:trPr>
        <w:tc>
          <w:tcPr>
            <w:tcW w:w="3387" w:type="dxa"/>
          </w:tcPr>
          <w:p w14:paraId="4C5E6CF2" w14:textId="0D6E370D" w:rsidR="001E1B3E" w:rsidRPr="003507A4" w:rsidRDefault="001E1B3E">
            <w:pPr>
              <w:numPr>
                <w:ilvl w:val="0"/>
                <w:numId w:val="3"/>
              </w:numPr>
              <w:rPr>
                <w:rFonts w:cs="Arial"/>
                <w:sz w:val="18"/>
                <w:szCs w:val="18"/>
              </w:rPr>
            </w:pPr>
            <w:r w:rsidRPr="003507A4">
              <w:rPr>
                <w:rFonts w:cs="Arial"/>
                <w:sz w:val="18"/>
                <w:szCs w:val="18"/>
              </w:rPr>
              <w:t xml:space="preserve">Could the way the </w:t>
            </w:r>
            <w:r w:rsidR="00EC26A7" w:rsidRPr="003507A4">
              <w:rPr>
                <w:rFonts w:cs="Arial"/>
                <w:sz w:val="18"/>
                <w:szCs w:val="18"/>
              </w:rPr>
              <w:t>Policy</w:t>
            </w:r>
            <w:r w:rsidRPr="003507A4">
              <w:rPr>
                <w:rFonts w:cs="Arial"/>
                <w:sz w:val="18"/>
                <w:szCs w:val="18"/>
              </w:rPr>
              <w:t xml:space="preserve"> is carried out have an adverse impact on equality of opportunity or good relations between different groups?</w:t>
            </w:r>
          </w:p>
        </w:tc>
        <w:tc>
          <w:tcPr>
            <w:tcW w:w="720" w:type="dxa"/>
          </w:tcPr>
          <w:p w14:paraId="5D8666A4" w14:textId="77777777" w:rsidR="001E1B3E" w:rsidRPr="003507A4" w:rsidRDefault="001E1B3E" w:rsidP="00C740C2">
            <w:pPr>
              <w:jc w:val="center"/>
              <w:rPr>
                <w:rFonts w:cs="Arial"/>
                <w:sz w:val="18"/>
                <w:szCs w:val="18"/>
              </w:rPr>
            </w:pPr>
          </w:p>
        </w:tc>
        <w:tc>
          <w:tcPr>
            <w:tcW w:w="720" w:type="dxa"/>
            <w:vAlign w:val="center"/>
          </w:tcPr>
          <w:p w14:paraId="081C7C8B" w14:textId="77777777" w:rsidR="001E1B3E" w:rsidRPr="003507A4" w:rsidRDefault="001E1B3E" w:rsidP="00C740C2">
            <w:pPr>
              <w:rPr>
                <w:rFonts w:cs="Arial"/>
                <w:sz w:val="20"/>
              </w:rPr>
            </w:pPr>
            <w:r w:rsidRPr="003507A4">
              <w:rPr>
                <w:rFonts w:cs="Arial"/>
                <w:sz w:val="20"/>
              </w:rPr>
              <w:t>No</w:t>
            </w:r>
          </w:p>
        </w:tc>
        <w:tc>
          <w:tcPr>
            <w:tcW w:w="4382" w:type="dxa"/>
            <w:vAlign w:val="center"/>
          </w:tcPr>
          <w:p w14:paraId="47E2A79A"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0CC77408" w14:textId="77777777" w:rsidTr="001E1B3E">
        <w:trPr>
          <w:trHeight w:val="1235"/>
          <w:jc w:val="center"/>
        </w:trPr>
        <w:tc>
          <w:tcPr>
            <w:tcW w:w="3387" w:type="dxa"/>
          </w:tcPr>
          <w:p w14:paraId="2DD0EFBC" w14:textId="77777777" w:rsidR="001E1B3E" w:rsidRPr="003507A4" w:rsidRDefault="001E1B3E">
            <w:pPr>
              <w:numPr>
                <w:ilvl w:val="0"/>
                <w:numId w:val="3"/>
              </w:numPr>
              <w:rPr>
                <w:rFonts w:cs="Arial"/>
                <w:sz w:val="18"/>
                <w:szCs w:val="18"/>
              </w:rPr>
            </w:pPr>
            <w:r w:rsidRPr="003507A4">
              <w:rPr>
                <w:rFonts w:cs="Arial"/>
                <w:sz w:val="18"/>
                <w:szCs w:val="18"/>
              </w:rPr>
              <w:t>Where an adverse impact has been identified can changes be made to minimise it?</w:t>
            </w:r>
          </w:p>
        </w:tc>
        <w:tc>
          <w:tcPr>
            <w:tcW w:w="720" w:type="dxa"/>
          </w:tcPr>
          <w:p w14:paraId="4389BC97" w14:textId="77777777" w:rsidR="001E1B3E" w:rsidRPr="003507A4" w:rsidRDefault="001E1B3E" w:rsidP="00C740C2">
            <w:pPr>
              <w:jc w:val="center"/>
              <w:rPr>
                <w:rFonts w:cs="Arial"/>
                <w:sz w:val="18"/>
                <w:szCs w:val="18"/>
              </w:rPr>
            </w:pPr>
          </w:p>
        </w:tc>
        <w:tc>
          <w:tcPr>
            <w:tcW w:w="720" w:type="dxa"/>
            <w:vAlign w:val="center"/>
          </w:tcPr>
          <w:p w14:paraId="1614B6AA" w14:textId="77777777" w:rsidR="001E1B3E" w:rsidRPr="003507A4" w:rsidRDefault="001E1B3E" w:rsidP="00C740C2">
            <w:pPr>
              <w:rPr>
                <w:rFonts w:cs="Arial"/>
                <w:sz w:val="20"/>
              </w:rPr>
            </w:pPr>
            <w:r w:rsidRPr="003507A4">
              <w:rPr>
                <w:rFonts w:cs="Arial"/>
                <w:sz w:val="20"/>
              </w:rPr>
              <w:t>No</w:t>
            </w:r>
          </w:p>
        </w:tc>
        <w:tc>
          <w:tcPr>
            <w:tcW w:w="4382" w:type="dxa"/>
            <w:vAlign w:val="center"/>
          </w:tcPr>
          <w:p w14:paraId="33B04803"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2EDADA77" w14:textId="77777777" w:rsidTr="001E1B3E">
        <w:trPr>
          <w:trHeight w:val="1134"/>
          <w:jc w:val="center"/>
        </w:trPr>
        <w:tc>
          <w:tcPr>
            <w:tcW w:w="3387" w:type="dxa"/>
          </w:tcPr>
          <w:p w14:paraId="5ABB21AF" w14:textId="12878CAA" w:rsidR="001E1B3E" w:rsidRPr="003507A4" w:rsidRDefault="001E1B3E">
            <w:pPr>
              <w:numPr>
                <w:ilvl w:val="0"/>
                <w:numId w:val="3"/>
              </w:numPr>
              <w:rPr>
                <w:rFonts w:cs="Arial"/>
                <w:sz w:val="18"/>
                <w:szCs w:val="18"/>
              </w:rPr>
            </w:pPr>
            <w:r w:rsidRPr="003507A4">
              <w:rPr>
                <w:rFonts w:cs="Arial"/>
                <w:sz w:val="18"/>
                <w:szCs w:val="18"/>
              </w:rPr>
              <w:t xml:space="preserve">Is the </w:t>
            </w:r>
            <w:r w:rsidR="00EC26A7" w:rsidRPr="003507A4">
              <w:rPr>
                <w:rFonts w:cs="Arial"/>
                <w:sz w:val="18"/>
                <w:szCs w:val="18"/>
              </w:rPr>
              <w:t>Policy</w:t>
            </w:r>
            <w:r w:rsidRPr="003507A4">
              <w:rPr>
                <w:rFonts w:cs="Arial"/>
                <w:sz w:val="18"/>
                <w:szCs w:val="18"/>
              </w:rPr>
              <w:t xml:space="preserve"> directly or indirectly discriminatory, and can the latter be justified?</w:t>
            </w:r>
          </w:p>
        </w:tc>
        <w:tc>
          <w:tcPr>
            <w:tcW w:w="720" w:type="dxa"/>
          </w:tcPr>
          <w:p w14:paraId="58081B0D" w14:textId="77777777" w:rsidR="001E1B3E" w:rsidRPr="003507A4" w:rsidRDefault="001E1B3E" w:rsidP="00C740C2">
            <w:pPr>
              <w:jc w:val="center"/>
              <w:rPr>
                <w:rFonts w:cs="Arial"/>
                <w:sz w:val="18"/>
                <w:szCs w:val="18"/>
              </w:rPr>
            </w:pPr>
          </w:p>
        </w:tc>
        <w:tc>
          <w:tcPr>
            <w:tcW w:w="720" w:type="dxa"/>
            <w:vAlign w:val="center"/>
          </w:tcPr>
          <w:p w14:paraId="4A02B1D1" w14:textId="77777777" w:rsidR="001E1B3E" w:rsidRPr="003507A4" w:rsidRDefault="001E1B3E" w:rsidP="00C740C2">
            <w:pPr>
              <w:rPr>
                <w:rFonts w:cs="Arial"/>
                <w:sz w:val="20"/>
              </w:rPr>
            </w:pPr>
            <w:r w:rsidRPr="003507A4">
              <w:rPr>
                <w:rFonts w:cs="Arial"/>
                <w:sz w:val="20"/>
              </w:rPr>
              <w:t>No</w:t>
            </w:r>
          </w:p>
        </w:tc>
        <w:tc>
          <w:tcPr>
            <w:tcW w:w="4382" w:type="dxa"/>
            <w:vAlign w:val="center"/>
          </w:tcPr>
          <w:p w14:paraId="646C6E93" w14:textId="77777777" w:rsidR="001E1B3E" w:rsidRPr="003507A4" w:rsidRDefault="001E1B3E" w:rsidP="00C740C2">
            <w:pPr>
              <w:rPr>
                <w:rFonts w:cs="Arial"/>
                <w:sz w:val="18"/>
                <w:szCs w:val="18"/>
              </w:rPr>
            </w:pPr>
            <w:r w:rsidRPr="003507A4">
              <w:rPr>
                <w:rFonts w:cs="Arial"/>
                <w:sz w:val="18"/>
                <w:szCs w:val="18"/>
              </w:rPr>
              <w:t>No further comments</w:t>
            </w:r>
          </w:p>
        </w:tc>
      </w:tr>
      <w:tr w:rsidR="001E1B3E" w:rsidRPr="003507A4" w14:paraId="2757FE62" w14:textId="77777777" w:rsidTr="001E1B3E">
        <w:trPr>
          <w:jc w:val="center"/>
        </w:trPr>
        <w:tc>
          <w:tcPr>
            <w:tcW w:w="3387" w:type="dxa"/>
          </w:tcPr>
          <w:p w14:paraId="1CFBD1A3" w14:textId="35489606" w:rsidR="001E1B3E" w:rsidRPr="003507A4" w:rsidRDefault="001E1B3E">
            <w:pPr>
              <w:numPr>
                <w:ilvl w:val="0"/>
                <w:numId w:val="3"/>
              </w:numPr>
              <w:rPr>
                <w:rFonts w:cs="Arial"/>
                <w:sz w:val="18"/>
                <w:szCs w:val="18"/>
              </w:rPr>
            </w:pPr>
            <w:r w:rsidRPr="003507A4">
              <w:rPr>
                <w:rFonts w:cs="Arial"/>
                <w:sz w:val="18"/>
                <w:szCs w:val="18"/>
              </w:rPr>
              <w:t xml:space="preserve">Is the </w:t>
            </w:r>
            <w:r w:rsidR="00EC26A7" w:rsidRPr="003507A4">
              <w:rPr>
                <w:rFonts w:cs="Arial"/>
                <w:sz w:val="18"/>
                <w:szCs w:val="18"/>
              </w:rPr>
              <w:t>Policy</w:t>
            </w:r>
            <w:r w:rsidRPr="003507A4">
              <w:rPr>
                <w:rFonts w:cs="Arial"/>
                <w:sz w:val="18"/>
                <w:szCs w:val="18"/>
              </w:rPr>
              <w:t xml:space="preserve"> intended to increase equality of opportunity by permitting Positive Action or Reasonable Adjustment? If so is this lawful?</w:t>
            </w:r>
          </w:p>
        </w:tc>
        <w:tc>
          <w:tcPr>
            <w:tcW w:w="720" w:type="dxa"/>
          </w:tcPr>
          <w:p w14:paraId="03A61BDB" w14:textId="77777777" w:rsidR="001E1B3E" w:rsidRPr="003507A4" w:rsidRDefault="001E1B3E" w:rsidP="00C740C2">
            <w:pPr>
              <w:jc w:val="center"/>
              <w:rPr>
                <w:rFonts w:cs="Arial"/>
                <w:sz w:val="18"/>
                <w:szCs w:val="18"/>
              </w:rPr>
            </w:pPr>
          </w:p>
        </w:tc>
        <w:tc>
          <w:tcPr>
            <w:tcW w:w="720" w:type="dxa"/>
            <w:vAlign w:val="center"/>
          </w:tcPr>
          <w:p w14:paraId="16875888" w14:textId="77777777" w:rsidR="001E1B3E" w:rsidRPr="003507A4" w:rsidRDefault="001E1B3E" w:rsidP="00C740C2">
            <w:pPr>
              <w:rPr>
                <w:rFonts w:cs="Arial"/>
                <w:sz w:val="20"/>
              </w:rPr>
            </w:pPr>
            <w:r w:rsidRPr="003507A4">
              <w:rPr>
                <w:rFonts w:cs="Arial"/>
                <w:sz w:val="20"/>
              </w:rPr>
              <w:t>No</w:t>
            </w:r>
          </w:p>
        </w:tc>
        <w:tc>
          <w:tcPr>
            <w:tcW w:w="4382" w:type="dxa"/>
            <w:vAlign w:val="center"/>
          </w:tcPr>
          <w:p w14:paraId="615C272E" w14:textId="63540486" w:rsidR="001E1B3E" w:rsidRPr="003507A4" w:rsidRDefault="002530D6" w:rsidP="00C740C2">
            <w:pPr>
              <w:rPr>
                <w:rFonts w:cs="Arial"/>
                <w:sz w:val="18"/>
                <w:szCs w:val="18"/>
              </w:rPr>
            </w:pPr>
            <w:r w:rsidRPr="003507A4">
              <w:rPr>
                <w:rFonts w:cs="Arial"/>
                <w:sz w:val="18"/>
                <w:szCs w:val="18"/>
              </w:rPr>
              <w:t xml:space="preserve">The </w:t>
            </w:r>
            <w:r w:rsidR="00EC26A7" w:rsidRPr="003507A4">
              <w:rPr>
                <w:rFonts w:cs="Arial"/>
                <w:sz w:val="18"/>
                <w:szCs w:val="18"/>
              </w:rPr>
              <w:t>Policy</w:t>
            </w:r>
            <w:r w:rsidRPr="003507A4">
              <w:rPr>
                <w:rFonts w:cs="Arial"/>
                <w:sz w:val="18"/>
                <w:szCs w:val="18"/>
              </w:rPr>
              <w:t xml:space="preserve"> is not intended to increase of equality of opportunity however elements of Positive Action or Reasonable Adjustment would be considered as part of </w:t>
            </w:r>
            <w:r w:rsidR="003507A4" w:rsidRPr="003507A4">
              <w:rPr>
                <w:rFonts w:cs="Arial"/>
                <w:sz w:val="18"/>
                <w:szCs w:val="18"/>
              </w:rPr>
              <w:t>Ventilation</w:t>
            </w:r>
            <w:r w:rsidRPr="003507A4">
              <w:rPr>
                <w:rFonts w:cs="Arial"/>
                <w:sz w:val="18"/>
                <w:szCs w:val="18"/>
              </w:rPr>
              <w:t xml:space="preserve"> Safety.</w:t>
            </w:r>
          </w:p>
        </w:tc>
      </w:tr>
    </w:tbl>
    <w:p w14:paraId="75C6B3F0" w14:textId="6DCA20A9" w:rsidR="001E1B3E" w:rsidRPr="003507A4" w:rsidRDefault="001E1B3E" w:rsidP="001E1B3E"/>
    <w:p w14:paraId="7E53DFBD" w14:textId="49CC3395" w:rsidR="00556BBE" w:rsidRPr="003507A4" w:rsidRDefault="00556BBE" w:rsidP="001E1B3E"/>
    <w:p w14:paraId="39E3B6FE" w14:textId="7E75F9EA" w:rsidR="00556BBE" w:rsidRPr="003507A4" w:rsidRDefault="00556BBE" w:rsidP="001E1B3E"/>
    <w:p w14:paraId="0F018C22" w14:textId="59AA9E74" w:rsidR="00556BBE" w:rsidRPr="003507A4" w:rsidRDefault="00556BBE" w:rsidP="001E1B3E"/>
    <w:p w14:paraId="018DB16B" w14:textId="71C712C5" w:rsidR="00556BBE" w:rsidRPr="003507A4" w:rsidRDefault="00556BBE" w:rsidP="001E1B3E"/>
    <w:p w14:paraId="7D2813C6" w14:textId="6585B400" w:rsidR="00556BBE" w:rsidRDefault="00556BBE" w:rsidP="001E1B3E"/>
    <w:p w14:paraId="6AE76161" w14:textId="77777777" w:rsidR="00481108" w:rsidRDefault="00481108" w:rsidP="001E1B3E"/>
    <w:p w14:paraId="62F2032F" w14:textId="527E0F14" w:rsidR="001E1B3E" w:rsidRPr="003507A4" w:rsidRDefault="001E1B3E" w:rsidP="001E1B3E">
      <w:pPr>
        <w:pStyle w:val="Heading1"/>
        <w:rPr>
          <w:rFonts w:cs="Arial"/>
        </w:rPr>
      </w:pPr>
      <w:bookmarkStart w:id="53" w:name="_Toc224224660"/>
      <w:r w:rsidRPr="003507A4">
        <w:t xml:space="preserve">Appendix B: </w:t>
      </w:r>
      <w:r w:rsidR="00EC26A7" w:rsidRPr="003507A4">
        <w:t>Policy</w:t>
      </w:r>
      <w:r w:rsidRPr="003507A4">
        <w:t xml:space="preserve"> Submission Form / Checklist</w:t>
      </w:r>
      <w:bookmarkEnd w:id="53"/>
    </w:p>
    <w:p w14:paraId="79710BCB" w14:textId="20848A54" w:rsidR="001E1B3E" w:rsidRPr="003507A4" w:rsidRDefault="001E1B3E" w:rsidP="001E1B3E">
      <w:pPr>
        <w:rPr>
          <w:rFonts w:cs="Arial"/>
        </w:rPr>
      </w:pPr>
      <w:r w:rsidRPr="003507A4">
        <w:rPr>
          <w:rFonts w:cs="Arial"/>
        </w:rPr>
        <w:t xml:space="preserve">To be completed and attached to any </w:t>
      </w:r>
      <w:r w:rsidR="00EC26A7" w:rsidRPr="003507A4">
        <w:rPr>
          <w:rFonts w:cs="Arial"/>
        </w:rPr>
        <w:t>Policy</w:t>
      </w:r>
      <w:r w:rsidRPr="003507A4">
        <w:rPr>
          <w:rFonts w:cs="Arial"/>
        </w:rPr>
        <w:t xml:space="preserve"> or procedure submitted to the Trust </w:t>
      </w:r>
      <w:r w:rsidR="00EC26A7" w:rsidRPr="003507A4">
        <w:rPr>
          <w:rFonts w:cs="Arial"/>
        </w:rPr>
        <w:t>Policy</w:t>
      </w:r>
      <w:r w:rsidRPr="003507A4">
        <w:rPr>
          <w:rFonts w:cs="Arial"/>
        </w:rPr>
        <w:t xml:space="preserve"> Group</w:t>
      </w:r>
    </w:p>
    <w:p w14:paraId="00DE7644" w14:textId="6F53E042" w:rsidR="001E1B3E" w:rsidRPr="003507A4"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3507A4" w14:paraId="6403B94A" w14:textId="77777777" w:rsidTr="00AB349D">
        <w:trPr>
          <w:jc w:val="center"/>
        </w:trPr>
        <w:tc>
          <w:tcPr>
            <w:tcW w:w="645" w:type="dxa"/>
            <w:shd w:val="clear" w:color="auto" w:fill="A6A6A6"/>
            <w:vAlign w:val="center"/>
          </w:tcPr>
          <w:p w14:paraId="716BCA91" w14:textId="77777777" w:rsidR="001E1B3E" w:rsidRPr="003507A4" w:rsidRDefault="001E1B3E" w:rsidP="001E1B3E">
            <w:pPr>
              <w:jc w:val="center"/>
              <w:rPr>
                <w:rFonts w:cs="Arial"/>
                <w:b/>
              </w:rPr>
            </w:pPr>
            <w:r w:rsidRPr="003507A4">
              <w:rPr>
                <w:rFonts w:cs="Arial"/>
                <w:b/>
              </w:rPr>
              <w:t>1</w:t>
            </w:r>
          </w:p>
        </w:tc>
        <w:tc>
          <w:tcPr>
            <w:tcW w:w="3494" w:type="dxa"/>
            <w:shd w:val="clear" w:color="auto" w:fill="A6A6A6"/>
          </w:tcPr>
          <w:p w14:paraId="4F4721E6" w14:textId="0E6F66D3" w:rsidR="001E1B3E" w:rsidRPr="003507A4" w:rsidRDefault="001E1B3E" w:rsidP="00C740C2">
            <w:pPr>
              <w:rPr>
                <w:rFonts w:cs="Arial"/>
                <w:b/>
              </w:rPr>
            </w:pPr>
            <w:r w:rsidRPr="003507A4">
              <w:rPr>
                <w:rFonts w:cs="Arial"/>
                <w:b/>
              </w:rPr>
              <w:t xml:space="preserve">Details of </w:t>
            </w:r>
            <w:r w:rsidR="00EC26A7" w:rsidRPr="003507A4">
              <w:rPr>
                <w:rFonts w:cs="Arial"/>
                <w:b/>
              </w:rPr>
              <w:t>Policy</w:t>
            </w:r>
          </w:p>
        </w:tc>
        <w:tc>
          <w:tcPr>
            <w:tcW w:w="4383" w:type="dxa"/>
            <w:shd w:val="clear" w:color="auto" w:fill="A6A6A6"/>
          </w:tcPr>
          <w:p w14:paraId="76EC5848" w14:textId="77777777" w:rsidR="001E1B3E" w:rsidRPr="003507A4" w:rsidRDefault="001E1B3E" w:rsidP="00C740C2">
            <w:pPr>
              <w:rPr>
                <w:rFonts w:cs="Arial"/>
                <w:b/>
              </w:rPr>
            </w:pPr>
          </w:p>
        </w:tc>
      </w:tr>
      <w:tr w:rsidR="001E1B3E" w:rsidRPr="003507A4" w14:paraId="48B1944E" w14:textId="77777777" w:rsidTr="00AB349D">
        <w:trPr>
          <w:trHeight w:val="555"/>
          <w:jc w:val="center"/>
        </w:trPr>
        <w:tc>
          <w:tcPr>
            <w:tcW w:w="645" w:type="dxa"/>
          </w:tcPr>
          <w:p w14:paraId="7DE844E3" w14:textId="77777777" w:rsidR="001E1B3E" w:rsidRPr="003507A4" w:rsidRDefault="001E1B3E" w:rsidP="00C740C2">
            <w:pPr>
              <w:rPr>
                <w:rFonts w:cs="Arial"/>
              </w:rPr>
            </w:pPr>
            <w:r w:rsidRPr="003507A4">
              <w:rPr>
                <w:rFonts w:cs="Arial"/>
              </w:rPr>
              <w:t>1.1</w:t>
            </w:r>
          </w:p>
        </w:tc>
        <w:tc>
          <w:tcPr>
            <w:tcW w:w="3494" w:type="dxa"/>
          </w:tcPr>
          <w:p w14:paraId="52A7C614" w14:textId="3DC61085" w:rsidR="001E1B3E" w:rsidRPr="003507A4" w:rsidRDefault="001E1B3E" w:rsidP="00C740C2">
            <w:pPr>
              <w:rPr>
                <w:rFonts w:cs="Arial"/>
              </w:rPr>
            </w:pPr>
            <w:r w:rsidRPr="003507A4">
              <w:rPr>
                <w:rFonts w:cs="Arial"/>
              </w:rPr>
              <w:t xml:space="preserve">Title of </w:t>
            </w:r>
            <w:r w:rsidR="00EC26A7" w:rsidRPr="003507A4">
              <w:rPr>
                <w:rFonts w:cs="Arial"/>
              </w:rPr>
              <w:t>Policy</w:t>
            </w:r>
            <w:r w:rsidRPr="003507A4">
              <w:rPr>
                <w:rFonts w:cs="Arial"/>
              </w:rPr>
              <w:t>:</w:t>
            </w:r>
          </w:p>
        </w:tc>
        <w:tc>
          <w:tcPr>
            <w:tcW w:w="4383" w:type="dxa"/>
            <w:vAlign w:val="center"/>
          </w:tcPr>
          <w:p w14:paraId="0966D2CC" w14:textId="5D94E91A" w:rsidR="001E1B3E" w:rsidRPr="003507A4" w:rsidRDefault="003507A4" w:rsidP="00C740C2">
            <w:pPr>
              <w:rPr>
                <w:rFonts w:cs="Arial"/>
                <w:sz w:val="18"/>
                <w:szCs w:val="18"/>
              </w:rPr>
            </w:pPr>
            <w:r w:rsidRPr="003507A4">
              <w:rPr>
                <w:rFonts w:cs="Arial"/>
                <w:sz w:val="18"/>
                <w:szCs w:val="18"/>
              </w:rPr>
              <w:t>Ventilation</w:t>
            </w:r>
            <w:r w:rsidR="00477059" w:rsidRPr="003507A4">
              <w:rPr>
                <w:rFonts w:cs="Arial"/>
                <w:sz w:val="18"/>
                <w:szCs w:val="18"/>
              </w:rPr>
              <w:t xml:space="preserve"> Safety </w:t>
            </w:r>
            <w:r w:rsidR="00EC26A7" w:rsidRPr="003507A4">
              <w:rPr>
                <w:rFonts w:cs="Arial"/>
                <w:sz w:val="18"/>
                <w:szCs w:val="18"/>
              </w:rPr>
              <w:t>Policy</w:t>
            </w:r>
          </w:p>
        </w:tc>
      </w:tr>
      <w:tr w:rsidR="001E1B3E" w:rsidRPr="003507A4" w14:paraId="5964E267" w14:textId="77777777" w:rsidTr="00AB349D">
        <w:trPr>
          <w:trHeight w:val="555"/>
          <w:jc w:val="center"/>
        </w:trPr>
        <w:tc>
          <w:tcPr>
            <w:tcW w:w="645" w:type="dxa"/>
          </w:tcPr>
          <w:p w14:paraId="5F935704" w14:textId="77777777" w:rsidR="001E1B3E" w:rsidRPr="003507A4" w:rsidRDefault="001E1B3E" w:rsidP="00C740C2">
            <w:pPr>
              <w:rPr>
                <w:rFonts w:cs="Arial"/>
              </w:rPr>
            </w:pPr>
            <w:r w:rsidRPr="003507A4">
              <w:rPr>
                <w:rFonts w:cs="Arial"/>
              </w:rPr>
              <w:t>1.3</w:t>
            </w:r>
          </w:p>
        </w:tc>
        <w:tc>
          <w:tcPr>
            <w:tcW w:w="3494" w:type="dxa"/>
          </w:tcPr>
          <w:p w14:paraId="327E16C3" w14:textId="77777777" w:rsidR="001E1B3E" w:rsidRPr="003507A4" w:rsidRDefault="001E1B3E" w:rsidP="00C740C2">
            <w:pPr>
              <w:rPr>
                <w:rFonts w:cs="Arial"/>
              </w:rPr>
            </w:pPr>
            <w:r w:rsidRPr="003507A4">
              <w:rPr>
                <w:rFonts w:cs="Arial"/>
              </w:rPr>
              <w:t>Author (job title)</w:t>
            </w:r>
          </w:p>
        </w:tc>
        <w:tc>
          <w:tcPr>
            <w:tcW w:w="4383" w:type="dxa"/>
            <w:vAlign w:val="center"/>
          </w:tcPr>
          <w:p w14:paraId="2A3BF64E" w14:textId="2AFE989A" w:rsidR="001E1B3E" w:rsidRPr="003507A4" w:rsidRDefault="00AB349D" w:rsidP="00AB349D">
            <w:pPr>
              <w:rPr>
                <w:rFonts w:cs="Arial"/>
                <w:b/>
                <w:sz w:val="18"/>
                <w:szCs w:val="18"/>
              </w:rPr>
            </w:pPr>
            <w:r w:rsidRPr="003507A4">
              <w:rPr>
                <w:sz w:val="18"/>
                <w:szCs w:val="18"/>
              </w:rPr>
              <w:t>Bevan Speariett (Assistant Director of Estates – Engineering and Infrastructure)</w:t>
            </w:r>
          </w:p>
        </w:tc>
      </w:tr>
      <w:tr w:rsidR="001E1B3E" w:rsidRPr="003507A4" w14:paraId="2F1EB2BE" w14:textId="77777777" w:rsidTr="00AB349D">
        <w:trPr>
          <w:trHeight w:val="555"/>
          <w:jc w:val="center"/>
        </w:trPr>
        <w:tc>
          <w:tcPr>
            <w:tcW w:w="645" w:type="dxa"/>
          </w:tcPr>
          <w:p w14:paraId="0E4E81FB" w14:textId="77777777" w:rsidR="001E1B3E" w:rsidRPr="003507A4" w:rsidRDefault="001E1B3E" w:rsidP="00C740C2">
            <w:pPr>
              <w:rPr>
                <w:rFonts w:cs="Arial"/>
              </w:rPr>
            </w:pPr>
            <w:r w:rsidRPr="003507A4">
              <w:rPr>
                <w:rFonts w:cs="Arial"/>
              </w:rPr>
              <w:t>1.4</w:t>
            </w:r>
          </w:p>
        </w:tc>
        <w:tc>
          <w:tcPr>
            <w:tcW w:w="3494" w:type="dxa"/>
          </w:tcPr>
          <w:p w14:paraId="74DD379F" w14:textId="77777777" w:rsidR="001E1B3E" w:rsidRPr="003507A4" w:rsidRDefault="001E1B3E" w:rsidP="00C740C2">
            <w:pPr>
              <w:rPr>
                <w:rFonts w:cs="Arial"/>
              </w:rPr>
            </w:pPr>
            <w:r w:rsidRPr="003507A4">
              <w:rPr>
                <w:rFonts w:cs="Arial"/>
              </w:rPr>
              <w:t>Lead  / Sponsor Sub Committee</w:t>
            </w:r>
          </w:p>
        </w:tc>
        <w:tc>
          <w:tcPr>
            <w:tcW w:w="4383" w:type="dxa"/>
            <w:vAlign w:val="center"/>
          </w:tcPr>
          <w:p w14:paraId="65ABCCDD" w14:textId="77777777" w:rsidR="001E1B3E" w:rsidRPr="003507A4" w:rsidRDefault="001E1B3E">
            <w:pPr>
              <w:pStyle w:val="ListParagraph"/>
              <w:numPr>
                <w:ilvl w:val="0"/>
                <w:numId w:val="5"/>
              </w:numPr>
              <w:spacing w:before="200"/>
              <w:rPr>
                <w:sz w:val="18"/>
                <w:szCs w:val="18"/>
              </w:rPr>
            </w:pPr>
            <w:r w:rsidRPr="003507A4">
              <w:rPr>
                <w:sz w:val="18"/>
                <w:szCs w:val="18"/>
              </w:rPr>
              <w:t>David Stevens - Director of Estates, Facilities &amp; Capital Development</w:t>
            </w:r>
          </w:p>
          <w:p w14:paraId="0ADF2F1A" w14:textId="2FAA7CD8" w:rsidR="001E1B3E" w:rsidRPr="003507A4" w:rsidRDefault="003507A4">
            <w:pPr>
              <w:pStyle w:val="ListParagraph"/>
              <w:numPr>
                <w:ilvl w:val="0"/>
                <w:numId w:val="5"/>
              </w:numPr>
              <w:spacing w:after="200"/>
              <w:rPr>
                <w:rFonts w:cs="Arial"/>
                <w:sz w:val="18"/>
                <w:szCs w:val="18"/>
              </w:rPr>
            </w:pPr>
            <w:r w:rsidRPr="003507A4">
              <w:rPr>
                <w:sz w:val="18"/>
                <w:szCs w:val="18"/>
              </w:rPr>
              <w:t>Ventilation</w:t>
            </w:r>
            <w:r w:rsidR="001E1B3E" w:rsidRPr="003507A4">
              <w:rPr>
                <w:sz w:val="18"/>
                <w:szCs w:val="18"/>
              </w:rPr>
              <w:t xml:space="preserve"> Safety Group</w:t>
            </w:r>
          </w:p>
        </w:tc>
      </w:tr>
      <w:tr w:rsidR="001E1B3E" w:rsidRPr="003507A4" w14:paraId="5E372CF2" w14:textId="77777777" w:rsidTr="00AB349D">
        <w:trPr>
          <w:trHeight w:val="555"/>
          <w:jc w:val="center"/>
        </w:trPr>
        <w:tc>
          <w:tcPr>
            <w:tcW w:w="645" w:type="dxa"/>
          </w:tcPr>
          <w:p w14:paraId="47BBE2A3" w14:textId="77777777" w:rsidR="001E1B3E" w:rsidRPr="003507A4" w:rsidRDefault="001E1B3E" w:rsidP="00C740C2">
            <w:pPr>
              <w:rPr>
                <w:rFonts w:cs="Arial"/>
              </w:rPr>
            </w:pPr>
            <w:r w:rsidRPr="003507A4">
              <w:rPr>
                <w:rFonts w:cs="Arial"/>
              </w:rPr>
              <w:t>1.5</w:t>
            </w:r>
          </w:p>
        </w:tc>
        <w:tc>
          <w:tcPr>
            <w:tcW w:w="3494" w:type="dxa"/>
          </w:tcPr>
          <w:p w14:paraId="0DF26939" w14:textId="0A01DDCA" w:rsidR="001E1B3E" w:rsidRPr="003507A4" w:rsidRDefault="001E1B3E" w:rsidP="00C740C2">
            <w:pPr>
              <w:rPr>
                <w:rFonts w:cs="Arial"/>
              </w:rPr>
            </w:pPr>
            <w:r w:rsidRPr="003507A4">
              <w:rPr>
                <w:rFonts w:cs="Arial"/>
              </w:rPr>
              <w:t xml:space="preserve">Reason for </w:t>
            </w:r>
            <w:r w:rsidR="00EC26A7" w:rsidRPr="003507A4">
              <w:rPr>
                <w:rFonts w:cs="Arial"/>
              </w:rPr>
              <w:t>Policy</w:t>
            </w:r>
          </w:p>
        </w:tc>
        <w:tc>
          <w:tcPr>
            <w:tcW w:w="4383" w:type="dxa"/>
            <w:vAlign w:val="center"/>
          </w:tcPr>
          <w:p w14:paraId="27BB79AA" w14:textId="39B3F9E2" w:rsidR="001E1B3E" w:rsidRPr="003507A4" w:rsidRDefault="001E1B3E" w:rsidP="00C740C2">
            <w:pPr>
              <w:rPr>
                <w:bCs/>
                <w:sz w:val="18"/>
                <w:szCs w:val="18"/>
                <w:lang w:val="en-US"/>
              </w:rPr>
            </w:pPr>
            <w:r w:rsidRPr="003507A4">
              <w:rPr>
                <w:rFonts w:cs="Arial"/>
                <w:sz w:val="18"/>
                <w:szCs w:val="18"/>
              </w:rPr>
              <w:t xml:space="preserve">To ensure </w:t>
            </w:r>
            <w:r w:rsidRPr="003507A4">
              <w:rPr>
                <w:bCs/>
                <w:sz w:val="18"/>
                <w:szCs w:val="18"/>
                <w:lang w:val="en-US"/>
              </w:rPr>
              <w:t xml:space="preserve">effective control of the </w:t>
            </w:r>
            <w:r w:rsidR="003507A4" w:rsidRPr="003507A4">
              <w:rPr>
                <w:bCs/>
                <w:sz w:val="18"/>
                <w:szCs w:val="18"/>
                <w:lang w:val="en-US"/>
              </w:rPr>
              <w:t>Ventilation Systems</w:t>
            </w:r>
          </w:p>
        </w:tc>
      </w:tr>
      <w:tr w:rsidR="001E1B3E" w:rsidRPr="003507A4" w14:paraId="78053428" w14:textId="77777777" w:rsidTr="00AB349D">
        <w:trPr>
          <w:trHeight w:val="555"/>
          <w:jc w:val="center"/>
        </w:trPr>
        <w:tc>
          <w:tcPr>
            <w:tcW w:w="645" w:type="dxa"/>
          </w:tcPr>
          <w:p w14:paraId="05C436FB" w14:textId="77777777" w:rsidR="001E1B3E" w:rsidRPr="003507A4" w:rsidRDefault="001E1B3E" w:rsidP="00C740C2">
            <w:pPr>
              <w:rPr>
                <w:rFonts w:cs="Arial"/>
              </w:rPr>
            </w:pPr>
            <w:r w:rsidRPr="003507A4">
              <w:rPr>
                <w:rFonts w:cs="Arial"/>
              </w:rPr>
              <w:t xml:space="preserve">1.6 </w:t>
            </w:r>
          </w:p>
        </w:tc>
        <w:tc>
          <w:tcPr>
            <w:tcW w:w="3494" w:type="dxa"/>
          </w:tcPr>
          <w:p w14:paraId="537DE059" w14:textId="76E0A19F" w:rsidR="001E1B3E" w:rsidRPr="003507A4" w:rsidRDefault="001E1B3E" w:rsidP="00C740C2">
            <w:pPr>
              <w:rPr>
                <w:rFonts w:cs="Arial"/>
              </w:rPr>
            </w:pPr>
            <w:r w:rsidRPr="003507A4">
              <w:rPr>
                <w:rFonts w:cs="Arial"/>
              </w:rPr>
              <w:t xml:space="preserve">Who does </w:t>
            </w:r>
            <w:r w:rsidR="00EC26A7" w:rsidRPr="003507A4">
              <w:rPr>
                <w:rFonts w:cs="Arial"/>
              </w:rPr>
              <w:t>Policy</w:t>
            </w:r>
            <w:r w:rsidRPr="003507A4">
              <w:rPr>
                <w:rFonts w:cs="Arial"/>
              </w:rPr>
              <w:t xml:space="preserve"> affect?</w:t>
            </w:r>
          </w:p>
        </w:tc>
        <w:tc>
          <w:tcPr>
            <w:tcW w:w="4383" w:type="dxa"/>
            <w:vAlign w:val="center"/>
          </w:tcPr>
          <w:p w14:paraId="1F1493C5" w14:textId="611AA253" w:rsidR="001E1B3E" w:rsidRPr="003507A4" w:rsidRDefault="003507A4">
            <w:pPr>
              <w:pStyle w:val="ListParagraph"/>
              <w:numPr>
                <w:ilvl w:val="0"/>
                <w:numId w:val="2"/>
              </w:numPr>
              <w:spacing w:before="200"/>
              <w:rPr>
                <w:rFonts w:cs="Arial"/>
                <w:sz w:val="18"/>
                <w:szCs w:val="18"/>
              </w:rPr>
            </w:pPr>
            <w:r w:rsidRPr="003507A4">
              <w:rPr>
                <w:rFonts w:cs="Arial"/>
                <w:sz w:val="18"/>
                <w:szCs w:val="18"/>
              </w:rPr>
              <w:t>Ventilation</w:t>
            </w:r>
            <w:r w:rsidR="001E1B3E" w:rsidRPr="003507A4">
              <w:rPr>
                <w:rFonts w:cs="Arial"/>
                <w:sz w:val="18"/>
                <w:szCs w:val="18"/>
              </w:rPr>
              <w:t xml:space="preserve"> Safety Group</w:t>
            </w:r>
          </w:p>
          <w:p w14:paraId="42FA65F5" w14:textId="63130951" w:rsidR="0056081A" w:rsidRPr="003507A4" w:rsidRDefault="0056081A">
            <w:pPr>
              <w:pStyle w:val="ListParagraph"/>
              <w:numPr>
                <w:ilvl w:val="0"/>
                <w:numId w:val="2"/>
              </w:numPr>
              <w:spacing w:before="200"/>
              <w:rPr>
                <w:rFonts w:cs="Arial"/>
                <w:sz w:val="18"/>
                <w:szCs w:val="18"/>
              </w:rPr>
            </w:pPr>
            <w:r w:rsidRPr="003507A4">
              <w:rPr>
                <w:rFonts w:cs="Arial"/>
                <w:sz w:val="18"/>
                <w:szCs w:val="18"/>
              </w:rPr>
              <w:t>Infection Prevention and Control Committee</w:t>
            </w:r>
          </w:p>
          <w:p w14:paraId="0572162D" w14:textId="77777777" w:rsidR="001E1B3E" w:rsidRPr="003507A4" w:rsidRDefault="001E1B3E">
            <w:pPr>
              <w:pStyle w:val="ListParagraph"/>
              <w:numPr>
                <w:ilvl w:val="0"/>
                <w:numId w:val="2"/>
              </w:numPr>
              <w:spacing w:before="200"/>
              <w:rPr>
                <w:rFonts w:cs="Arial"/>
                <w:sz w:val="18"/>
                <w:szCs w:val="18"/>
              </w:rPr>
            </w:pPr>
            <w:r w:rsidRPr="003507A4">
              <w:rPr>
                <w:rFonts w:cs="Arial"/>
                <w:sz w:val="18"/>
                <w:szCs w:val="18"/>
              </w:rPr>
              <w:t>Health, Safety and Security Committee</w:t>
            </w:r>
          </w:p>
          <w:p w14:paraId="04C97645" w14:textId="77777777" w:rsidR="001E1B3E" w:rsidRPr="003507A4" w:rsidRDefault="001E1B3E">
            <w:pPr>
              <w:pStyle w:val="ListParagraph"/>
              <w:numPr>
                <w:ilvl w:val="0"/>
                <w:numId w:val="2"/>
              </w:numPr>
              <w:rPr>
                <w:rFonts w:cs="Arial"/>
                <w:sz w:val="18"/>
                <w:szCs w:val="18"/>
              </w:rPr>
            </w:pPr>
            <w:r w:rsidRPr="003507A4">
              <w:rPr>
                <w:rFonts w:cs="Arial"/>
                <w:sz w:val="18"/>
                <w:szCs w:val="18"/>
              </w:rPr>
              <w:t>Matrons / Lead Nurse</w:t>
            </w:r>
          </w:p>
          <w:p w14:paraId="3FCAF834" w14:textId="77777777" w:rsidR="001E1B3E" w:rsidRPr="003507A4" w:rsidRDefault="001E1B3E">
            <w:pPr>
              <w:pStyle w:val="ListParagraph"/>
              <w:numPr>
                <w:ilvl w:val="0"/>
                <w:numId w:val="2"/>
              </w:numPr>
              <w:rPr>
                <w:rFonts w:cs="Arial"/>
                <w:sz w:val="18"/>
                <w:szCs w:val="18"/>
              </w:rPr>
            </w:pPr>
            <w:r w:rsidRPr="003507A4">
              <w:rPr>
                <w:rFonts w:cs="Arial"/>
                <w:sz w:val="18"/>
                <w:szCs w:val="18"/>
              </w:rPr>
              <w:t>Ward or department managers</w:t>
            </w:r>
          </w:p>
          <w:p w14:paraId="68A0B323" w14:textId="77777777" w:rsidR="001E1B3E" w:rsidRPr="003507A4" w:rsidRDefault="001E1B3E">
            <w:pPr>
              <w:pStyle w:val="ListParagraph"/>
              <w:numPr>
                <w:ilvl w:val="0"/>
                <w:numId w:val="2"/>
              </w:numPr>
              <w:spacing w:before="200" w:after="200"/>
              <w:rPr>
                <w:rFonts w:cs="Arial"/>
                <w:sz w:val="18"/>
                <w:szCs w:val="18"/>
              </w:rPr>
            </w:pPr>
            <w:r w:rsidRPr="003507A4">
              <w:rPr>
                <w:rFonts w:cs="Arial"/>
                <w:sz w:val="18"/>
                <w:szCs w:val="18"/>
              </w:rPr>
              <w:t>Clinical staff</w:t>
            </w:r>
          </w:p>
        </w:tc>
      </w:tr>
      <w:tr w:rsidR="001E1B3E" w:rsidRPr="003507A4" w14:paraId="4205D7DD" w14:textId="77777777" w:rsidTr="00AB349D">
        <w:trPr>
          <w:trHeight w:val="555"/>
          <w:jc w:val="center"/>
        </w:trPr>
        <w:tc>
          <w:tcPr>
            <w:tcW w:w="645" w:type="dxa"/>
          </w:tcPr>
          <w:p w14:paraId="7AAED8B1" w14:textId="77777777" w:rsidR="001E1B3E" w:rsidRPr="003507A4" w:rsidRDefault="001E1B3E" w:rsidP="00C740C2">
            <w:pPr>
              <w:rPr>
                <w:rFonts w:cs="Arial"/>
              </w:rPr>
            </w:pPr>
            <w:r w:rsidRPr="003507A4">
              <w:rPr>
                <w:rFonts w:cs="Arial"/>
              </w:rPr>
              <w:t>1.7</w:t>
            </w:r>
          </w:p>
        </w:tc>
        <w:tc>
          <w:tcPr>
            <w:tcW w:w="3494" w:type="dxa"/>
          </w:tcPr>
          <w:p w14:paraId="20BBE960" w14:textId="77777777" w:rsidR="001E1B3E" w:rsidRPr="003507A4" w:rsidRDefault="001E1B3E" w:rsidP="00C740C2">
            <w:pPr>
              <w:rPr>
                <w:rFonts w:cs="Arial"/>
              </w:rPr>
            </w:pPr>
            <w:r w:rsidRPr="003507A4">
              <w:rPr>
                <w:rFonts w:cs="Arial"/>
              </w:rPr>
              <w:t>Are national guidelines/codes of practice /best practice/ references incorporated and cited?</w:t>
            </w:r>
          </w:p>
        </w:tc>
        <w:tc>
          <w:tcPr>
            <w:tcW w:w="4383" w:type="dxa"/>
            <w:vAlign w:val="center"/>
          </w:tcPr>
          <w:p w14:paraId="63F4D114" w14:textId="77777777" w:rsidR="001E1B3E" w:rsidRPr="003507A4" w:rsidRDefault="001E1B3E" w:rsidP="00C740C2">
            <w:pPr>
              <w:rPr>
                <w:rFonts w:cs="Arial"/>
                <w:sz w:val="18"/>
                <w:szCs w:val="18"/>
              </w:rPr>
            </w:pPr>
            <w:r w:rsidRPr="003507A4">
              <w:rPr>
                <w:rFonts w:cs="Arial"/>
                <w:sz w:val="18"/>
                <w:szCs w:val="18"/>
              </w:rPr>
              <w:t>Yes</w:t>
            </w:r>
          </w:p>
        </w:tc>
      </w:tr>
      <w:tr w:rsidR="001E1B3E" w:rsidRPr="003507A4" w14:paraId="558D09EF" w14:textId="77777777" w:rsidTr="00AB349D">
        <w:trPr>
          <w:trHeight w:val="555"/>
          <w:jc w:val="center"/>
        </w:trPr>
        <w:tc>
          <w:tcPr>
            <w:tcW w:w="645" w:type="dxa"/>
            <w:tcBorders>
              <w:bottom w:val="single" w:sz="4" w:space="0" w:color="auto"/>
            </w:tcBorders>
          </w:tcPr>
          <w:p w14:paraId="75370CD4" w14:textId="77777777" w:rsidR="001E1B3E" w:rsidRPr="003507A4" w:rsidRDefault="001E1B3E" w:rsidP="00C740C2">
            <w:pPr>
              <w:rPr>
                <w:rFonts w:cs="Arial"/>
              </w:rPr>
            </w:pPr>
            <w:r w:rsidRPr="003507A4">
              <w:rPr>
                <w:rFonts w:cs="Arial"/>
              </w:rPr>
              <w:t>1.8</w:t>
            </w:r>
          </w:p>
        </w:tc>
        <w:tc>
          <w:tcPr>
            <w:tcW w:w="3494" w:type="dxa"/>
            <w:tcBorders>
              <w:bottom w:val="single" w:sz="4" w:space="0" w:color="auto"/>
            </w:tcBorders>
          </w:tcPr>
          <w:p w14:paraId="5BF40F29" w14:textId="77777777" w:rsidR="001E1B3E" w:rsidRPr="003507A4" w:rsidRDefault="001E1B3E" w:rsidP="00C740C2">
            <w:pPr>
              <w:rPr>
                <w:rFonts w:cs="Arial"/>
              </w:rPr>
            </w:pPr>
            <w:r w:rsidRPr="003507A4">
              <w:rPr>
                <w:rFonts w:cs="Arial"/>
              </w:rPr>
              <w:t>Has an Equality Impact Assessment been carried out?</w:t>
            </w:r>
          </w:p>
        </w:tc>
        <w:tc>
          <w:tcPr>
            <w:tcW w:w="4383" w:type="dxa"/>
            <w:tcBorders>
              <w:bottom w:val="single" w:sz="4" w:space="0" w:color="auto"/>
            </w:tcBorders>
            <w:vAlign w:val="center"/>
          </w:tcPr>
          <w:p w14:paraId="3CF67255" w14:textId="77777777" w:rsidR="001E1B3E" w:rsidRPr="003507A4" w:rsidRDefault="001E1B3E" w:rsidP="00C740C2">
            <w:pPr>
              <w:rPr>
                <w:rFonts w:cs="Arial"/>
                <w:sz w:val="18"/>
                <w:szCs w:val="18"/>
              </w:rPr>
            </w:pPr>
            <w:r w:rsidRPr="003507A4">
              <w:rPr>
                <w:rFonts w:cs="Arial"/>
                <w:sz w:val="18"/>
                <w:szCs w:val="18"/>
              </w:rPr>
              <w:t>Yes</w:t>
            </w:r>
          </w:p>
        </w:tc>
      </w:tr>
      <w:tr w:rsidR="001E1B3E" w:rsidRPr="003507A4" w14:paraId="1603674E" w14:textId="77777777" w:rsidTr="00AB349D">
        <w:trPr>
          <w:trHeight w:val="555"/>
          <w:jc w:val="center"/>
        </w:trPr>
        <w:tc>
          <w:tcPr>
            <w:tcW w:w="645" w:type="dxa"/>
            <w:tcBorders>
              <w:bottom w:val="single" w:sz="4" w:space="0" w:color="auto"/>
            </w:tcBorders>
          </w:tcPr>
          <w:p w14:paraId="1EC2F49C" w14:textId="77777777" w:rsidR="001E1B3E" w:rsidRPr="003507A4" w:rsidRDefault="001E1B3E" w:rsidP="00C740C2">
            <w:pPr>
              <w:rPr>
                <w:rFonts w:cs="Arial"/>
              </w:rPr>
            </w:pPr>
            <w:r w:rsidRPr="003507A4">
              <w:rPr>
                <w:rFonts w:cs="Arial"/>
              </w:rPr>
              <w:t>1.9</w:t>
            </w:r>
          </w:p>
        </w:tc>
        <w:tc>
          <w:tcPr>
            <w:tcW w:w="3494" w:type="dxa"/>
            <w:tcBorders>
              <w:bottom w:val="single" w:sz="4" w:space="0" w:color="auto"/>
            </w:tcBorders>
          </w:tcPr>
          <w:p w14:paraId="382ED5E5" w14:textId="37E6EA85" w:rsidR="001E1B3E" w:rsidRPr="003507A4" w:rsidRDefault="001E1B3E" w:rsidP="00C740C2">
            <w:pPr>
              <w:rPr>
                <w:rFonts w:cs="Arial"/>
              </w:rPr>
            </w:pPr>
            <w:r w:rsidRPr="003507A4">
              <w:rPr>
                <w:rFonts w:cs="Arial"/>
              </w:rPr>
              <w:t xml:space="preserve">Is this a revision of an existing </w:t>
            </w:r>
            <w:r w:rsidR="00EC26A7" w:rsidRPr="003507A4">
              <w:rPr>
                <w:rFonts w:cs="Arial"/>
              </w:rPr>
              <w:t>Policy</w:t>
            </w:r>
            <w:r w:rsidRPr="003507A4">
              <w:rPr>
                <w:rFonts w:cs="Arial"/>
              </w:rPr>
              <w:t>?</w:t>
            </w:r>
          </w:p>
        </w:tc>
        <w:tc>
          <w:tcPr>
            <w:tcW w:w="4383" w:type="dxa"/>
            <w:tcBorders>
              <w:bottom w:val="single" w:sz="4" w:space="0" w:color="auto"/>
            </w:tcBorders>
          </w:tcPr>
          <w:p w14:paraId="77D08822" w14:textId="77777777" w:rsidR="001E1B3E" w:rsidRPr="003507A4" w:rsidRDefault="001E1B3E" w:rsidP="00C740C2">
            <w:pPr>
              <w:rPr>
                <w:rFonts w:cs="Arial"/>
                <w:sz w:val="18"/>
                <w:szCs w:val="18"/>
              </w:rPr>
            </w:pPr>
            <w:r w:rsidRPr="003507A4">
              <w:rPr>
                <w:rFonts w:cs="Arial"/>
                <w:sz w:val="18"/>
                <w:szCs w:val="18"/>
              </w:rPr>
              <w:t xml:space="preserve">Yes                 </w:t>
            </w:r>
          </w:p>
        </w:tc>
      </w:tr>
      <w:tr w:rsidR="001E1B3E" w:rsidRPr="003507A4" w14:paraId="778681AE" w14:textId="77777777" w:rsidTr="00AB349D">
        <w:trPr>
          <w:trHeight w:val="555"/>
          <w:jc w:val="center"/>
        </w:trPr>
        <w:tc>
          <w:tcPr>
            <w:tcW w:w="645" w:type="dxa"/>
            <w:tcBorders>
              <w:bottom w:val="single" w:sz="4" w:space="0" w:color="auto"/>
            </w:tcBorders>
          </w:tcPr>
          <w:p w14:paraId="1B9EE4FE" w14:textId="77777777" w:rsidR="001E1B3E" w:rsidRPr="003507A4" w:rsidRDefault="001E1B3E" w:rsidP="00C740C2">
            <w:pPr>
              <w:rPr>
                <w:rFonts w:cs="Arial"/>
              </w:rPr>
            </w:pPr>
            <w:r w:rsidRPr="003507A4">
              <w:rPr>
                <w:rFonts w:cs="Arial"/>
              </w:rPr>
              <w:t>1.10</w:t>
            </w:r>
          </w:p>
        </w:tc>
        <w:tc>
          <w:tcPr>
            <w:tcW w:w="3494" w:type="dxa"/>
            <w:tcBorders>
              <w:bottom w:val="single" w:sz="4" w:space="0" w:color="auto"/>
            </w:tcBorders>
          </w:tcPr>
          <w:p w14:paraId="39C3ACF4" w14:textId="77777777" w:rsidR="001E1B3E" w:rsidRPr="003507A4" w:rsidRDefault="001E1B3E" w:rsidP="00C740C2">
            <w:pPr>
              <w:rPr>
                <w:rFonts w:cs="Arial"/>
              </w:rPr>
            </w:pPr>
            <w:r w:rsidRPr="003507A4">
              <w:rPr>
                <w:rFonts w:cs="Arial"/>
              </w:rPr>
              <w:t xml:space="preserve">If yes have you identified the changes in the document?  </w:t>
            </w:r>
          </w:p>
        </w:tc>
        <w:tc>
          <w:tcPr>
            <w:tcW w:w="4383" w:type="dxa"/>
            <w:tcBorders>
              <w:bottom w:val="single" w:sz="4" w:space="0" w:color="auto"/>
            </w:tcBorders>
          </w:tcPr>
          <w:p w14:paraId="22CEEDD3" w14:textId="77777777" w:rsidR="001E1B3E" w:rsidRPr="003507A4" w:rsidRDefault="001E1B3E" w:rsidP="00C740C2">
            <w:pPr>
              <w:rPr>
                <w:rFonts w:cs="Arial"/>
                <w:sz w:val="18"/>
                <w:szCs w:val="18"/>
              </w:rPr>
            </w:pPr>
            <w:r w:rsidRPr="003507A4">
              <w:rPr>
                <w:rFonts w:cs="Arial"/>
                <w:sz w:val="18"/>
                <w:szCs w:val="18"/>
              </w:rPr>
              <w:t>Yes</w:t>
            </w:r>
          </w:p>
        </w:tc>
      </w:tr>
      <w:tr w:rsidR="001E1B3E" w:rsidRPr="003507A4" w14:paraId="7EB6C37C" w14:textId="77777777" w:rsidTr="00AB349D">
        <w:trPr>
          <w:trHeight w:val="555"/>
          <w:jc w:val="center"/>
        </w:trPr>
        <w:tc>
          <w:tcPr>
            <w:tcW w:w="645" w:type="dxa"/>
            <w:tcBorders>
              <w:bottom w:val="single" w:sz="4" w:space="0" w:color="auto"/>
            </w:tcBorders>
          </w:tcPr>
          <w:p w14:paraId="7E29DBBB" w14:textId="77777777" w:rsidR="001E1B3E" w:rsidRPr="003507A4" w:rsidRDefault="001E1B3E" w:rsidP="00C740C2">
            <w:pPr>
              <w:rPr>
                <w:rFonts w:cs="Arial"/>
              </w:rPr>
            </w:pPr>
            <w:r w:rsidRPr="003507A4">
              <w:rPr>
                <w:rFonts w:cs="Arial"/>
              </w:rPr>
              <w:t>1.11</w:t>
            </w:r>
          </w:p>
        </w:tc>
        <w:tc>
          <w:tcPr>
            <w:tcW w:w="3494" w:type="dxa"/>
            <w:tcBorders>
              <w:bottom w:val="single" w:sz="4" w:space="0" w:color="auto"/>
            </w:tcBorders>
          </w:tcPr>
          <w:p w14:paraId="26DF87F3" w14:textId="47AFDE3B" w:rsidR="001E1B3E" w:rsidRPr="003507A4" w:rsidRDefault="001E1B3E" w:rsidP="00C740C2">
            <w:pPr>
              <w:rPr>
                <w:rFonts w:cs="Arial"/>
              </w:rPr>
            </w:pPr>
            <w:r w:rsidRPr="003507A4">
              <w:rPr>
                <w:rFonts w:cs="Arial"/>
              </w:rPr>
              <w:t xml:space="preserve">Is the </w:t>
            </w:r>
            <w:r w:rsidR="00EC26A7" w:rsidRPr="003507A4">
              <w:rPr>
                <w:rFonts w:cs="Arial"/>
              </w:rPr>
              <w:t>Policy</w:t>
            </w:r>
            <w:r w:rsidRPr="003507A4">
              <w:rPr>
                <w:rFonts w:cs="Arial"/>
              </w:rPr>
              <w:t xml:space="preserve"> in the correct format?</w:t>
            </w:r>
          </w:p>
          <w:p w14:paraId="686F4839" w14:textId="77777777" w:rsidR="001E1B3E" w:rsidRPr="003507A4" w:rsidRDefault="001E1B3E" w:rsidP="00C740C2">
            <w:pPr>
              <w:pStyle w:val="ListParagraph"/>
              <w:rPr>
                <w:rFonts w:cs="Arial"/>
              </w:rPr>
            </w:pPr>
          </w:p>
        </w:tc>
        <w:tc>
          <w:tcPr>
            <w:tcW w:w="4383" w:type="dxa"/>
            <w:tcBorders>
              <w:bottom w:val="single" w:sz="4" w:space="0" w:color="auto"/>
            </w:tcBorders>
          </w:tcPr>
          <w:p w14:paraId="10328F79" w14:textId="77777777" w:rsidR="001E1B3E" w:rsidRPr="003507A4" w:rsidRDefault="001E1B3E" w:rsidP="00C740C2">
            <w:pPr>
              <w:rPr>
                <w:rFonts w:cs="Arial"/>
                <w:sz w:val="18"/>
                <w:szCs w:val="18"/>
              </w:rPr>
            </w:pPr>
            <w:r w:rsidRPr="003507A4">
              <w:rPr>
                <w:rFonts w:cs="Arial"/>
                <w:sz w:val="18"/>
                <w:szCs w:val="18"/>
              </w:rPr>
              <w:t>Yes</w:t>
            </w:r>
          </w:p>
        </w:tc>
      </w:tr>
      <w:tr w:rsidR="001E1B3E" w:rsidRPr="003507A4" w14:paraId="161B13F8" w14:textId="77777777" w:rsidTr="00AB349D">
        <w:trPr>
          <w:jc w:val="center"/>
        </w:trPr>
        <w:tc>
          <w:tcPr>
            <w:tcW w:w="645" w:type="dxa"/>
            <w:shd w:val="clear" w:color="auto" w:fill="A6A6A6"/>
          </w:tcPr>
          <w:p w14:paraId="44766488" w14:textId="77777777" w:rsidR="001E1B3E" w:rsidRPr="003507A4" w:rsidRDefault="001E1B3E" w:rsidP="00C740C2">
            <w:pPr>
              <w:rPr>
                <w:rFonts w:cs="Arial"/>
                <w:b/>
              </w:rPr>
            </w:pPr>
            <w:r w:rsidRPr="003507A4">
              <w:rPr>
                <w:rFonts w:cs="Arial"/>
                <w:b/>
              </w:rPr>
              <w:t>2</w:t>
            </w:r>
          </w:p>
        </w:tc>
        <w:tc>
          <w:tcPr>
            <w:tcW w:w="3494" w:type="dxa"/>
            <w:shd w:val="clear" w:color="auto" w:fill="A6A6A6"/>
          </w:tcPr>
          <w:p w14:paraId="0CFB923F" w14:textId="77777777" w:rsidR="001E1B3E" w:rsidRPr="003507A4" w:rsidRDefault="001E1B3E" w:rsidP="00C740C2">
            <w:pPr>
              <w:rPr>
                <w:rFonts w:cs="Arial"/>
                <w:b/>
              </w:rPr>
            </w:pPr>
            <w:r w:rsidRPr="003507A4">
              <w:rPr>
                <w:rFonts w:cs="Arial"/>
                <w:b/>
              </w:rPr>
              <w:t>Information Collation</w:t>
            </w:r>
          </w:p>
        </w:tc>
        <w:tc>
          <w:tcPr>
            <w:tcW w:w="4383" w:type="dxa"/>
            <w:shd w:val="clear" w:color="auto" w:fill="A6A6A6"/>
          </w:tcPr>
          <w:p w14:paraId="2A263063" w14:textId="77777777" w:rsidR="001E1B3E" w:rsidRPr="003507A4" w:rsidRDefault="001E1B3E" w:rsidP="00C740C2">
            <w:pPr>
              <w:rPr>
                <w:rFonts w:cs="Arial"/>
                <w:b/>
                <w:sz w:val="18"/>
                <w:szCs w:val="18"/>
              </w:rPr>
            </w:pPr>
          </w:p>
        </w:tc>
      </w:tr>
      <w:tr w:rsidR="001E1B3E" w:rsidRPr="003507A4" w14:paraId="2FC03B94" w14:textId="77777777" w:rsidTr="00AB349D">
        <w:trPr>
          <w:trHeight w:val="1006"/>
          <w:jc w:val="center"/>
        </w:trPr>
        <w:tc>
          <w:tcPr>
            <w:tcW w:w="645" w:type="dxa"/>
            <w:tcBorders>
              <w:bottom w:val="single" w:sz="4" w:space="0" w:color="auto"/>
            </w:tcBorders>
          </w:tcPr>
          <w:p w14:paraId="27D9C7F1" w14:textId="77777777" w:rsidR="001E1B3E" w:rsidRPr="003507A4" w:rsidRDefault="001E1B3E" w:rsidP="00C740C2">
            <w:pPr>
              <w:rPr>
                <w:rFonts w:cs="Arial"/>
              </w:rPr>
            </w:pPr>
            <w:r w:rsidRPr="003507A4">
              <w:rPr>
                <w:rFonts w:cs="Arial"/>
              </w:rPr>
              <w:t>2.1</w:t>
            </w:r>
          </w:p>
        </w:tc>
        <w:tc>
          <w:tcPr>
            <w:tcW w:w="3494" w:type="dxa"/>
            <w:tcBorders>
              <w:bottom w:val="single" w:sz="4" w:space="0" w:color="auto"/>
            </w:tcBorders>
          </w:tcPr>
          <w:p w14:paraId="68D840E4" w14:textId="6C1A4B86" w:rsidR="001E1B3E" w:rsidRPr="003507A4" w:rsidRDefault="001E1B3E" w:rsidP="00C740C2">
            <w:pPr>
              <w:rPr>
                <w:rFonts w:cs="Arial"/>
              </w:rPr>
            </w:pPr>
            <w:r w:rsidRPr="003507A4">
              <w:rPr>
                <w:rFonts w:cs="Arial"/>
              </w:rPr>
              <w:t xml:space="preserve">Where was </w:t>
            </w:r>
            <w:r w:rsidR="00EC26A7" w:rsidRPr="003507A4">
              <w:rPr>
                <w:rFonts w:cs="Arial"/>
              </w:rPr>
              <w:t>Policy</w:t>
            </w:r>
            <w:r w:rsidRPr="003507A4">
              <w:rPr>
                <w:rFonts w:cs="Arial"/>
              </w:rPr>
              <w:t xml:space="preserve"> information obtained from?</w:t>
            </w:r>
          </w:p>
        </w:tc>
        <w:tc>
          <w:tcPr>
            <w:tcW w:w="4383" w:type="dxa"/>
            <w:tcBorders>
              <w:bottom w:val="single" w:sz="4" w:space="0" w:color="auto"/>
            </w:tcBorders>
          </w:tcPr>
          <w:p w14:paraId="4B3E4A96" w14:textId="19692DE4" w:rsidR="001E1B3E" w:rsidRPr="003507A4" w:rsidRDefault="001E1B3E" w:rsidP="00C740C2">
            <w:pPr>
              <w:rPr>
                <w:rFonts w:cs="Arial"/>
                <w:sz w:val="18"/>
                <w:szCs w:val="18"/>
              </w:rPr>
            </w:pPr>
            <w:r w:rsidRPr="003507A4">
              <w:rPr>
                <w:rFonts w:cs="Arial"/>
                <w:sz w:val="18"/>
                <w:szCs w:val="18"/>
              </w:rPr>
              <w:t xml:space="preserve">Legislation, guidance and best practice as stated within this </w:t>
            </w:r>
            <w:r w:rsidR="00EC26A7" w:rsidRPr="003507A4">
              <w:rPr>
                <w:rFonts w:cs="Arial"/>
                <w:sz w:val="18"/>
                <w:szCs w:val="18"/>
              </w:rPr>
              <w:t>Policy</w:t>
            </w:r>
          </w:p>
        </w:tc>
      </w:tr>
      <w:tr w:rsidR="001E1B3E" w:rsidRPr="003507A4" w14:paraId="2F3AA0CB" w14:textId="77777777" w:rsidTr="00AB349D">
        <w:trPr>
          <w:jc w:val="center"/>
        </w:trPr>
        <w:tc>
          <w:tcPr>
            <w:tcW w:w="645" w:type="dxa"/>
            <w:shd w:val="clear" w:color="auto" w:fill="A6A6A6"/>
          </w:tcPr>
          <w:p w14:paraId="7CBA637F" w14:textId="77777777" w:rsidR="001E1B3E" w:rsidRPr="003507A4" w:rsidRDefault="001E1B3E" w:rsidP="00C740C2">
            <w:pPr>
              <w:rPr>
                <w:rFonts w:cs="Arial"/>
                <w:b/>
              </w:rPr>
            </w:pPr>
            <w:r w:rsidRPr="003507A4">
              <w:rPr>
                <w:rFonts w:cs="Arial"/>
                <w:b/>
              </w:rPr>
              <w:t>3</w:t>
            </w:r>
          </w:p>
        </w:tc>
        <w:tc>
          <w:tcPr>
            <w:tcW w:w="3494" w:type="dxa"/>
            <w:shd w:val="clear" w:color="auto" w:fill="A6A6A6"/>
          </w:tcPr>
          <w:p w14:paraId="1587EAF6" w14:textId="1CE91C9F" w:rsidR="001E1B3E" w:rsidRPr="003507A4" w:rsidRDefault="00EC26A7" w:rsidP="00C740C2">
            <w:pPr>
              <w:rPr>
                <w:rFonts w:cs="Arial"/>
                <w:b/>
              </w:rPr>
            </w:pPr>
            <w:r w:rsidRPr="003507A4">
              <w:rPr>
                <w:rFonts w:cs="Arial"/>
                <w:b/>
              </w:rPr>
              <w:t>Policy</w:t>
            </w:r>
            <w:r w:rsidR="001E1B3E" w:rsidRPr="003507A4">
              <w:rPr>
                <w:rFonts w:cs="Arial"/>
                <w:b/>
              </w:rPr>
              <w:t xml:space="preserve"> Management</w:t>
            </w:r>
          </w:p>
        </w:tc>
        <w:tc>
          <w:tcPr>
            <w:tcW w:w="4383" w:type="dxa"/>
            <w:shd w:val="clear" w:color="auto" w:fill="A6A6A6"/>
          </w:tcPr>
          <w:p w14:paraId="1A4DA188" w14:textId="77777777" w:rsidR="001E1B3E" w:rsidRPr="003507A4" w:rsidRDefault="001E1B3E" w:rsidP="00C740C2">
            <w:pPr>
              <w:rPr>
                <w:rFonts w:cs="Arial"/>
                <w:b/>
                <w:sz w:val="18"/>
                <w:szCs w:val="18"/>
              </w:rPr>
            </w:pPr>
          </w:p>
        </w:tc>
      </w:tr>
      <w:tr w:rsidR="001E1B3E" w:rsidRPr="003507A4" w14:paraId="441EC0A3" w14:textId="77777777" w:rsidTr="00AB349D">
        <w:trPr>
          <w:trHeight w:val="978"/>
          <w:jc w:val="center"/>
        </w:trPr>
        <w:tc>
          <w:tcPr>
            <w:tcW w:w="645" w:type="dxa"/>
          </w:tcPr>
          <w:p w14:paraId="77376309" w14:textId="77777777" w:rsidR="001E1B3E" w:rsidRPr="003507A4" w:rsidRDefault="001E1B3E" w:rsidP="00C740C2">
            <w:pPr>
              <w:rPr>
                <w:rFonts w:cs="Arial"/>
              </w:rPr>
            </w:pPr>
            <w:r w:rsidRPr="003507A4">
              <w:rPr>
                <w:rFonts w:cs="Arial"/>
              </w:rPr>
              <w:t>3.1</w:t>
            </w:r>
          </w:p>
        </w:tc>
        <w:tc>
          <w:tcPr>
            <w:tcW w:w="3494" w:type="dxa"/>
          </w:tcPr>
          <w:p w14:paraId="22DF4190" w14:textId="17EF109B" w:rsidR="001E1B3E" w:rsidRPr="003507A4" w:rsidRDefault="001E1B3E" w:rsidP="00C740C2">
            <w:pPr>
              <w:rPr>
                <w:rFonts w:cs="Arial"/>
              </w:rPr>
            </w:pPr>
            <w:r w:rsidRPr="003507A4">
              <w:rPr>
                <w:rFonts w:cs="Arial"/>
              </w:rPr>
              <w:t xml:space="preserve">Is there a requirement for a new or revised management structure if the </w:t>
            </w:r>
            <w:r w:rsidR="00EC26A7" w:rsidRPr="003507A4">
              <w:rPr>
                <w:rFonts w:cs="Arial"/>
              </w:rPr>
              <w:t>Policy</w:t>
            </w:r>
            <w:r w:rsidRPr="003507A4">
              <w:rPr>
                <w:rFonts w:cs="Arial"/>
              </w:rPr>
              <w:t xml:space="preserve"> is implemented?</w:t>
            </w:r>
          </w:p>
        </w:tc>
        <w:tc>
          <w:tcPr>
            <w:tcW w:w="4383" w:type="dxa"/>
          </w:tcPr>
          <w:p w14:paraId="69E2FD5D" w14:textId="77777777" w:rsidR="001E1B3E" w:rsidRPr="003507A4" w:rsidRDefault="001E1B3E" w:rsidP="00C740C2">
            <w:pPr>
              <w:rPr>
                <w:rFonts w:cs="Arial"/>
                <w:sz w:val="18"/>
                <w:szCs w:val="18"/>
              </w:rPr>
            </w:pPr>
            <w:r w:rsidRPr="003507A4">
              <w:rPr>
                <w:rFonts w:cs="Arial"/>
                <w:sz w:val="18"/>
                <w:szCs w:val="18"/>
              </w:rPr>
              <w:t>No</w:t>
            </w:r>
          </w:p>
        </w:tc>
      </w:tr>
      <w:tr w:rsidR="001E1B3E" w:rsidRPr="003507A4" w14:paraId="12BFD567" w14:textId="77777777" w:rsidTr="00AB349D">
        <w:trPr>
          <w:trHeight w:val="404"/>
          <w:jc w:val="center"/>
        </w:trPr>
        <w:tc>
          <w:tcPr>
            <w:tcW w:w="645" w:type="dxa"/>
          </w:tcPr>
          <w:p w14:paraId="6AD0FD9C" w14:textId="77777777" w:rsidR="001E1B3E" w:rsidRPr="003507A4" w:rsidRDefault="001E1B3E" w:rsidP="00C740C2">
            <w:pPr>
              <w:rPr>
                <w:rFonts w:cs="Arial"/>
              </w:rPr>
            </w:pPr>
            <w:r w:rsidRPr="003507A4">
              <w:rPr>
                <w:rFonts w:cs="Arial"/>
              </w:rPr>
              <w:t>3.2</w:t>
            </w:r>
          </w:p>
        </w:tc>
        <w:tc>
          <w:tcPr>
            <w:tcW w:w="3494" w:type="dxa"/>
          </w:tcPr>
          <w:p w14:paraId="6E9E460D" w14:textId="77777777" w:rsidR="001E1B3E" w:rsidRPr="003507A4" w:rsidRDefault="001E1B3E" w:rsidP="00C740C2">
            <w:pPr>
              <w:rPr>
                <w:rFonts w:cs="Arial"/>
              </w:rPr>
            </w:pPr>
            <w:r w:rsidRPr="003507A4">
              <w:rPr>
                <w:rFonts w:cs="Arial"/>
              </w:rPr>
              <w:t>If YES attach a copy to this form</w:t>
            </w:r>
          </w:p>
        </w:tc>
        <w:tc>
          <w:tcPr>
            <w:tcW w:w="4383" w:type="dxa"/>
          </w:tcPr>
          <w:p w14:paraId="48F24EA4" w14:textId="77777777" w:rsidR="001E1B3E" w:rsidRPr="003507A4" w:rsidRDefault="001E1B3E" w:rsidP="00C740C2">
            <w:pPr>
              <w:rPr>
                <w:rFonts w:cs="Arial"/>
                <w:sz w:val="18"/>
                <w:szCs w:val="18"/>
              </w:rPr>
            </w:pPr>
            <w:r w:rsidRPr="003507A4">
              <w:rPr>
                <w:rFonts w:cs="Arial"/>
                <w:sz w:val="18"/>
                <w:szCs w:val="18"/>
              </w:rPr>
              <w:t>Not Applicable</w:t>
            </w:r>
          </w:p>
        </w:tc>
      </w:tr>
      <w:tr w:rsidR="001E1B3E" w:rsidRPr="003507A4" w14:paraId="782CCE9C" w14:textId="77777777" w:rsidTr="00AB349D">
        <w:trPr>
          <w:trHeight w:val="605"/>
          <w:jc w:val="center"/>
        </w:trPr>
        <w:tc>
          <w:tcPr>
            <w:tcW w:w="645" w:type="dxa"/>
            <w:tcBorders>
              <w:bottom w:val="single" w:sz="4" w:space="0" w:color="auto"/>
            </w:tcBorders>
          </w:tcPr>
          <w:p w14:paraId="646A9281" w14:textId="77777777" w:rsidR="001E1B3E" w:rsidRPr="003507A4" w:rsidRDefault="001E1B3E" w:rsidP="00C740C2">
            <w:pPr>
              <w:rPr>
                <w:rFonts w:cs="Arial"/>
              </w:rPr>
            </w:pPr>
            <w:r w:rsidRPr="003507A4">
              <w:rPr>
                <w:rFonts w:cs="Arial"/>
              </w:rPr>
              <w:t>3.3</w:t>
            </w:r>
          </w:p>
        </w:tc>
        <w:tc>
          <w:tcPr>
            <w:tcW w:w="3494" w:type="dxa"/>
            <w:tcBorders>
              <w:bottom w:val="single" w:sz="4" w:space="0" w:color="auto"/>
            </w:tcBorders>
          </w:tcPr>
          <w:p w14:paraId="678340A5" w14:textId="77777777" w:rsidR="001E1B3E" w:rsidRPr="003507A4" w:rsidRDefault="001E1B3E" w:rsidP="00C740C2">
            <w:pPr>
              <w:rPr>
                <w:rFonts w:cs="Arial"/>
              </w:rPr>
            </w:pPr>
            <w:r w:rsidRPr="003507A4">
              <w:rPr>
                <w:rFonts w:cs="Arial"/>
              </w:rPr>
              <w:t>If NO explain why</w:t>
            </w:r>
          </w:p>
        </w:tc>
        <w:tc>
          <w:tcPr>
            <w:tcW w:w="4383" w:type="dxa"/>
            <w:tcBorders>
              <w:bottom w:val="single" w:sz="4" w:space="0" w:color="auto"/>
            </w:tcBorders>
          </w:tcPr>
          <w:p w14:paraId="3153D55B" w14:textId="77777777" w:rsidR="001E1B3E" w:rsidRPr="003507A4" w:rsidRDefault="001E1B3E" w:rsidP="00C740C2">
            <w:pPr>
              <w:rPr>
                <w:rFonts w:cs="Arial"/>
                <w:sz w:val="18"/>
                <w:szCs w:val="18"/>
              </w:rPr>
            </w:pPr>
            <w:r w:rsidRPr="003507A4">
              <w:rPr>
                <w:rFonts w:cs="Arial"/>
                <w:sz w:val="18"/>
                <w:szCs w:val="18"/>
              </w:rPr>
              <w:t>No changes to management structure</w:t>
            </w:r>
          </w:p>
        </w:tc>
      </w:tr>
      <w:tr w:rsidR="001E1B3E" w:rsidRPr="003507A4" w14:paraId="1E5E3621" w14:textId="77777777" w:rsidTr="00AB349D">
        <w:trPr>
          <w:jc w:val="center"/>
        </w:trPr>
        <w:tc>
          <w:tcPr>
            <w:tcW w:w="645" w:type="dxa"/>
            <w:shd w:val="clear" w:color="auto" w:fill="A6A6A6"/>
          </w:tcPr>
          <w:p w14:paraId="69FF2C9B" w14:textId="77777777" w:rsidR="001E1B3E" w:rsidRPr="003507A4" w:rsidRDefault="001E1B3E" w:rsidP="00C740C2">
            <w:pPr>
              <w:rPr>
                <w:rFonts w:cs="Arial"/>
                <w:b/>
              </w:rPr>
            </w:pPr>
            <w:r w:rsidRPr="003507A4">
              <w:rPr>
                <w:rFonts w:cs="Arial"/>
                <w:b/>
              </w:rPr>
              <w:t>4</w:t>
            </w:r>
          </w:p>
        </w:tc>
        <w:tc>
          <w:tcPr>
            <w:tcW w:w="3494" w:type="dxa"/>
            <w:shd w:val="clear" w:color="auto" w:fill="A6A6A6"/>
          </w:tcPr>
          <w:p w14:paraId="7D5F32E9" w14:textId="77777777" w:rsidR="001E1B3E" w:rsidRPr="003507A4" w:rsidRDefault="001E1B3E" w:rsidP="00C740C2">
            <w:pPr>
              <w:rPr>
                <w:rFonts w:cs="Arial"/>
                <w:b/>
              </w:rPr>
            </w:pPr>
            <w:r w:rsidRPr="003507A4">
              <w:rPr>
                <w:rFonts w:cs="Arial"/>
                <w:b/>
              </w:rPr>
              <w:t>Consultation Process</w:t>
            </w:r>
          </w:p>
        </w:tc>
        <w:tc>
          <w:tcPr>
            <w:tcW w:w="4383" w:type="dxa"/>
            <w:shd w:val="clear" w:color="auto" w:fill="A6A6A6"/>
          </w:tcPr>
          <w:p w14:paraId="48311778" w14:textId="77777777" w:rsidR="001E1B3E" w:rsidRPr="003507A4" w:rsidRDefault="001E1B3E" w:rsidP="00C740C2">
            <w:pPr>
              <w:rPr>
                <w:rFonts w:cs="Arial"/>
                <w:b/>
                <w:sz w:val="18"/>
                <w:szCs w:val="18"/>
              </w:rPr>
            </w:pPr>
          </w:p>
        </w:tc>
      </w:tr>
      <w:tr w:rsidR="001E1B3E" w:rsidRPr="003507A4" w14:paraId="75D6725C" w14:textId="77777777" w:rsidTr="00AB349D">
        <w:trPr>
          <w:trHeight w:val="774"/>
          <w:jc w:val="center"/>
        </w:trPr>
        <w:tc>
          <w:tcPr>
            <w:tcW w:w="645" w:type="dxa"/>
          </w:tcPr>
          <w:p w14:paraId="1F4F5A2B" w14:textId="77777777" w:rsidR="001E1B3E" w:rsidRPr="003507A4" w:rsidRDefault="001E1B3E" w:rsidP="00C740C2">
            <w:pPr>
              <w:rPr>
                <w:rFonts w:cs="Arial"/>
              </w:rPr>
            </w:pPr>
            <w:r w:rsidRPr="003507A4">
              <w:rPr>
                <w:rFonts w:cs="Arial"/>
              </w:rPr>
              <w:t>4.1</w:t>
            </w:r>
          </w:p>
        </w:tc>
        <w:tc>
          <w:tcPr>
            <w:tcW w:w="3494" w:type="dxa"/>
          </w:tcPr>
          <w:p w14:paraId="4242F6B7" w14:textId="77777777" w:rsidR="001E1B3E" w:rsidRPr="003507A4" w:rsidRDefault="001E1B3E" w:rsidP="00C740C2">
            <w:pPr>
              <w:rPr>
                <w:rFonts w:cs="Arial"/>
              </w:rPr>
            </w:pPr>
            <w:r w:rsidRPr="003507A4">
              <w:rPr>
                <w:rFonts w:cs="Arial"/>
              </w:rPr>
              <w:t>Was there internal/external consultation?</w:t>
            </w:r>
          </w:p>
        </w:tc>
        <w:tc>
          <w:tcPr>
            <w:tcW w:w="4383" w:type="dxa"/>
          </w:tcPr>
          <w:p w14:paraId="1DFFB52E" w14:textId="77777777" w:rsidR="001E1B3E" w:rsidRPr="003507A4" w:rsidRDefault="001E1B3E" w:rsidP="00C740C2">
            <w:pPr>
              <w:rPr>
                <w:rFonts w:cs="Arial"/>
                <w:sz w:val="18"/>
                <w:szCs w:val="18"/>
              </w:rPr>
            </w:pPr>
            <w:r w:rsidRPr="003507A4">
              <w:rPr>
                <w:rFonts w:cs="Arial"/>
                <w:sz w:val="18"/>
                <w:szCs w:val="18"/>
              </w:rPr>
              <w:t>Yes</w:t>
            </w:r>
          </w:p>
        </w:tc>
      </w:tr>
      <w:tr w:rsidR="001E1B3E" w:rsidRPr="003507A4" w14:paraId="5FDCEEA6" w14:textId="77777777" w:rsidTr="00AB349D">
        <w:trPr>
          <w:trHeight w:val="1413"/>
          <w:jc w:val="center"/>
        </w:trPr>
        <w:tc>
          <w:tcPr>
            <w:tcW w:w="645" w:type="dxa"/>
          </w:tcPr>
          <w:p w14:paraId="3EEE2CA8" w14:textId="77777777" w:rsidR="001E1B3E" w:rsidRPr="003507A4" w:rsidRDefault="001E1B3E" w:rsidP="00C740C2">
            <w:pPr>
              <w:rPr>
                <w:rFonts w:cs="Arial"/>
              </w:rPr>
            </w:pPr>
            <w:r w:rsidRPr="003507A4">
              <w:rPr>
                <w:rFonts w:cs="Arial"/>
              </w:rPr>
              <w:lastRenderedPageBreak/>
              <w:t>4.2</w:t>
            </w:r>
          </w:p>
        </w:tc>
        <w:tc>
          <w:tcPr>
            <w:tcW w:w="3494" w:type="dxa"/>
          </w:tcPr>
          <w:p w14:paraId="5233FEF9" w14:textId="77777777" w:rsidR="001E1B3E" w:rsidRPr="003507A4" w:rsidRDefault="001E1B3E" w:rsidP="00C740C2">
            <w:pPr>
              <w:rPr>
                <w:rFonts w:cs="Arial"/>
              </w:rPr>
            </w:pPr>
            <w:r w:rsidRPr="003507A4">
              <w:rPr>
                <w:rFonts w:cs="Arial"/>
              </w:rPr>
              <w:t>List groups / Persons involved</w:t>
            </w:r>
          </w:p>
        </w:tc>
        <w:tc>
          <w:tcPr>
            <w:tcW w:w="4383" w:type="dxa"/>
          </w:tcPr>
          <w:p w14:paraId="2FC97D69" w14:textId="795CBD36" w:rsidR="001E1B3E" w:rsidRPr="003507A4" w:rsidRDefault="003507A4" w:rsidP="00C740C2">
            <w:pPr>
              <w:spacing w:after="200"/>
              <w:rPr>
                <w:rFonts w:cs="Arial"/>
                <w:sz w:val="18"/>
                <w:szCs w:val="18"/>
              </w:rPr>
            </w:pPr>
            <w:r w:rsidRPr="003507A4">
              <w:rPr>
                <w:rFonts w:cs="Arial"/>
                <w:sz w:val="18"/>
                <w:szCs w:val="18"/>
              </w:rPr>
              <w:t>Ventilation</w:t>
            </w:r>
            <w:r w:rsidR="001E1B3E" w:rsidRPr="003507A4">
              <w:rPr>
                <w:rFonts w:cs="Arial"/>
                <w:sz w:val="18"/>
                <w:szCs w:val="18"/>
              </w:rPr>
              <w:t xml:space="preserve"> Safety Group</w:t>
            </w:r>
          </w:p>
        </w:tc>
      </w:tr>
      <w:tr w:rsidR="001E1B3E" w:rsidRPr="003507A4" w14:paraId="26E077FE" w14:textId="77777777" w:rsidTr="00AB349D">
        <w:trPr>
          <w:trHeight w:val="889"/>
          <w:jc w:val="center"/>
        </w:trPr>
        <w:tc>
          <w:tcPr>
            <w:tcW w:w="645" w:type="dxa"/>
          </w:tcPr>
          <w:p w14:paraId="39BC376A" w14:textId="77777777" w:rsidR="001E1B3E" w:rsidRPr="003507A4" w:rsidRDefault="001E1B3E" w:rsidP="00C740C2">
            <w:pPr>
              <w:rPr>
                <w:rFonts w:cs="Arial"/>
              </w:rPr>
            </w:pPr>
            <w:r w:rsidRPr="003507A4">
              <w:rPr>
                <w:rFonts w:cs="Arial"/>
              </w:rPr>
              <w:t>4.3</w:t>
            </w:r>
          </w:p>
        </w:tc>
        <w:tc>
          <w:tcPr>
            <w:tcW w:w="3494" w:type="dxa"/>
          </w:tcPr>
          <w:p w14:paraId="04A6A093" w14:textId="77777777" w:rsidR="001E1B3E" w:rsidRPr="003507A4" w:rsidRDefault="001E1B3E" w:rsidP="00C740C2">
            <w:pPr>
              <w:rPr>
                <w:rFonts w:cs="Arial"/>
              </w:rPr>
            </w:pPr>
            <w:r w:rsidRPr="003507A4">
              <w:rPr>
                <w:rFonts w:cs="Arial"/>
              </w:rPr>
              <w:t>Have internal/external comments been duly considered?</w:t>
            </w:r>
          </w:p>
        </w:tc>
        <w:tc>
          <w:tcPr>
            <w:tcW w:w="4383" w:type="dxa"/>
          </w:tcPr>
          <w:p w14:paraId="076ACA53" w14:textId="77777777" w:rsidR="001E1B3E" w:rsidRPr="003507A4" w:rsidRDefault="001E1B3E" w:rsidP="00C740C2">
            <w:pPr>
              <w:rPr>
                <w:rFonts w:cs="Arial"/>
                <w:sz w:val="18"/>
                <w:szCs w:val="18"/>
              </w:rPr>
            </w:pPr>
            <w:r w:rsidRPr="003507A4">
              <w:rPr>
                <w:rFonts w:cs="Arial"/>
                <w:sz w:val="18"/>
                <w:szCs w:val="18"/>
              </w:rPr>
              <w:t>Yes</w:t>
            </w:r>
          </w:p>
        </w:tc>
      </w:tr>
      <w:tr w:rsidR="001E1B3E" w:rsidRPr="003507A4" w14:paraId="19AC10FC" w14:textId="77777777" w:rsidTr="00AB349D">
        <w:trPr>
          <w:trHeight w:val="527"/>
          <w:jc w:val="center"/>
        </w:trPr>
        <w:tc>
          <w:tcPr>
            <w:tcW w:w="645" w:type="dxa"/>
          </w:tcPr>
          <w:p w14:paraId="0C681AB3" w14:textId="77777777" w:rsidR="001E1B3E" w:rsidRPr="003507A4" w:rsidRDefault="001E1B3E" w:rsidP="00C740C2">
            <w:pPr>
              <w:rPr>
                <w:rFonts w:cs="Arial"/>
              </w:rPr>
            </w:pPr>
            <w:r w:rsidRPr="003507A4">
              <w:rPr>
                <w:rFonts w:cs="Arial"/>
              </w:rPr>
              <w:t>4.4</w:t>
            </w:r>
          </w:p>
        </w:tc>
        <w:tc>
          <w:tcPr>
            <w:tcW w:w="3494" w:type="dxa"/>
          </w:tcPr>
          <w:p w14:paraId="10D50D30" w14:textId="77777777" w:rsidR="001E1B3E" w:rsidRPr="003507A4" w:rsidRDefault="001E1B3E" w:rsidP="00C740C2">
            <w:pPr>
              <w:rPr>
                <w:rFonts w:cs="Arial"/>
              </w:rPr>
            </w:pPr>
            <w:r w:rsidRPr="003507A4">
              <w:rPr>
                <w:rFonts w:cs="Arial"/>
              </w:rPr>
              <w:t>Date approved by relevant Sub-committee</w:t>
            </w:r>
          </w:p>
        </w:tc>
        <w:tc>
          <w:tcPr>
            <w:tcW w:w="4383" w:type="dxa"/>
          </w:tcPr>
          <w:p w14:paraId="58679AD7" w14:textId="54EA08DE" w:rsidR="001E1B3E" w:rsidRPr="003507A4" w:rsidRDefault="003507A4" w:rsidP="00C740C2">
            <w:pPr>
              <w:rPr>
                <w:rFonts w:cs="Arial"/>
                <w:sz w:val="18"/>
                <w:szCs w:val="18"/>
              </w:rPr>
            </w:pPr>
            <w:r w:rsidRPr="003507A4">
              <w:rPr>
                <w:rFonts w:cs="Arial"/>
                <w:sz w:val="18"/>
                <w:szCs w:val="18"/>
              </w:rPr>
              <w:t>Ventilation</w:t>
            </w:r>
            <w:r w:rsidR="001E1B3E" w:rsidRPr="003507A4">
              <w:rPr>
                <w:rFonts w:cs="Arial"/>
                <w:sz w:val="18"/>
                <w:szCs w:val="18"/>
              </w:rPr>
              <w:t xml:space="preserve"> Safety Group (</w:t>
            </w:r>
            <w:r w:rsidR="00477059" w:rsidRPr="003507A4">
              <w:rPr>
                <w:rFonts w:cs="Arial"/>
                <w:sz w:val="18"/>
                <w:szCs w:val="18"/>
              </w:rPr>
              <w:t>19</w:t>
            </w:r>
            <w:r w:rsidR="00477059" w:rsidRPr="003507A4">
              <w:rPr>
                <w:rFonts w:cs="Arial"/>
                <w:sz w:val="18"/>
                <w:szCs w:val="18"/>
                <w:vertAlign w:val="superscript"/>
              </w:rPr>
              <w:t>th</w:t>
            </w:r>
            <w:r w:rsidR="00477059" w:rsidRPr="003507A4">
              <w:rPr>
                <w:rFonts w:cs="Arial"/>
                <w:sz w:val="18"/>
                <w:szCs w:val="18"/>
              </w:rPr>
              <w:t xml:space="preserve"> September 2024</w:t>
            </w:r>
            <w:r w:rsidR="001E1B3E" w:rsidRPr="003507A4">
              <w:rPr>
                <w:rFonts w:cs="Arial"/>
                <w:sz w:val="18"/>
                <w:szCs w:val="18"/>
              </w:rPr>
              <w:t>)</w:t>
            </w:r>
          </w:p>
        </w:tc>
      </w:tr>
      <w:tr w:rsidR="001E1B3E" w:rsidRPr="003507A4" w14:paraId="73EF2757" w14:textId="77777777" w:rsidTr="00AB349D">
        <w:trPr>
          <w:trHeight w:val="714"/>
          <w:jc w:val="center"/>
        </w:trPr>
        <w:tc>
          <w:tcPr>
            <w:tcW w:w="645" w:type="dxa"/>
            <w:tcBorders>
              <w:bottom w:val="single" w:sz="4" w:space="0" w:color="auto"/>
            </w:tcBorders>
          </w:tcPr>
          <w:p w14:paraId="79145614" w14:textId="77777777" w:rsidR="001E1B3E" w:rsidRPr="003507A4" w:rsidRDefault="001E1B3E" w:rsidP="00C740C2">
            <w:pPr>
              <w:rPr>
                <w:rFonts w:cs="Arial"/>
              </w:rPr>
            </w:pPr>
            <w:r w:rsidRPr="003507A4">
              <w:rPr>
                <w:rFonts w:cs="Arial"/>
              </w:rPr>
              <w:t>4.5</w:t>
            </w:r>
          </w:p>
        </w:tc>
        <w:tc>
          <w:tcPr>
            <w:tcW w:w="3494" w:type="dxa"/>
            <w:tcBorders>
              <w:bottom w:val="single" w:sz="4" w:space="0" w:color="auto"/>
            </w:tcBorders>
          </w:tcPr>
          <w:p w14:paraId="1C3748DC" w14:textId="77777777" w:rsidR="001E1B3E" w:rsidRPr="003507A4" w:rsidRDefault="001E1B3E" w:rsidP="00C740C2">
            <w:pPr>
              <w:rPr>
                <w:rFonts w:cs="Arial"/>
              </w:rPr>
            </w:pPr>
            <w:r w:rsidRPr="003507A4">
              <w:rPr>
                <w:rFonts w:cs="Arial"/>
              </w:rPr>
              <w:t>Signature of Subcommittee chair</w:t>
            </w:r>
          </w:p>
        </w:tc>
        <w:tc>
          <w:tcPr>
            <w:tcW w:w="4383" w:type="dxa"/>
            <w:tcBorders>
              <w:bottom w:val="single" w:sz="4" w:space="0" w:color="auto"/>
            </w:tcBorders>
          </w:tcPr>
          <w:p w14:paraId="0FF2E2B0" w14:textId="77777777" w:rsidR="001E1B3E" w:rsidRPr="003507A4" w:rsidRDefault="001E1B3E" w:rsidP="00C740C2">
            <w:pPr>
              <w:rPr>
                <w:rFonts w:cs="Arial"/>
                <w:sz w:val="18"/>
                <w:szCs w:val="18"/>
              </w:rPr>
            </w:pPr>
            <w:r w:rsidRPr="003507A4">
              <w:rPr>
                <w:rFonts w:cs="Arial"/>
                <w:sz w:val="18"/>
                <w:szCs w:val="18"/>
              </w:rPr>
              <w:t>David Stevens</w:t>
            </w:r>
          </w:p>
        </w:tc>
      </w:tr>
      <w:tr w:rsidR="001E1B3E" w:rsidRPr="003507A4" w14:paraId="29804D3E" w14:textId="77777777" w:rsidTr="00AB349D">
        <w:trPr>
          <w:jc w:val="center"/>
        </w:trPr>
        <w:tc>
          <w:tcPr>
            <w:tcW w:w="645" w:type="dxa"/>
            <w:shd w:val="clear" w:color="auto" w:fill="A6A6A6"/>
          </w:tcPr>
          <w:p w14:paraId="38C537A8" w14:textId="77777777" w:rsidR="001E1B3E" w:rsidRPr="003507A4" w:rsidRDefault="001E1B3E" w:rsidP="00C740C2">
            <w:pPr>
              <w:rPr>
                <w:rFonts w:cs="Arial"/>
                <w:b/>
              </w:rPr>
            </w:pPr>
            <w:r w:rsidRPr="003507A4">
              <w:rPr>
                <w:rFonts w:cs="Arial"/>
                <w:b/>
              </w:rPr>
              <w:t>5</w:t>
            </w:r>
          </w:p>
        </w:tc>
        <w:tc>
          <w:tcPr>
            <w:tcW w:w="3494" w:type="dxa"/>
            <w:shd w:val="clear" w:color="auto" w:fill="A6A6A6"/>
          </w:tcPr>
          <w:p w14:paraId="00F4F609" w14:textId="77777777" w:rsidR="001E1B3E" w:rsidRPr="003507A4" w:rsidRDefault="001E1B3E" w:rsidP="00C740C2">
            <w:pPr>
              <w:rPr>
                <w:rFonts w:cs="Arial"/>
                <w:b/>
              </w:rPr>
            </w:pPr>
            <w:r w:rsidRPr="003507A4">
              <w:rPr>
                <w:rFonts w:cs="Arial"/>
                <w:b/>
              </w:rPr>
              <w:t>Implementation</w:t>
            </w:r>
          </w:p>
        </w:tc>
        <w:tc>
          <w:tcPr>
            <w:tcW w:w="4383" w:type="dxa"/>
            <w:shd w:val="clear" w:color="auto" w:fill="A6A6A6"/>
          </w:tcPr>
          <w:p w14:paraId="508F6E1E" w14:textId="77777777" w:rsidR="001E1B3E" w:rsidRPr="003507A4" w:rsidRDefault="001E1B3E" w:rsidP="00C740C2">
            <w:pPr>
              <w:rPr>
                <w:rFonts w:cs="Arial"/>
                <w:b/>
                <w:sz w:val="18"/>
                <w:szCs w:val="18"/>
              </w:rPr>
            </w:pPr>
          </w:p>
        </w:tc>
      </w:tr>
      <w:tr w:rsidR="001E1B3E" w:rsidRPr="003507A4" w14:paraId="03EDBDB9" w14:textId="77777777" w:rsidTr="00AB349D">
        <w:trPr>
          <w:trHeight w:val="1323"/>
          <w:jc w:val="center"/>
        </w:trPr>
        <w:tc>
          <w:tcPr>
            <w:tcW w:w="645" w:type="dxa"/>
          </w:tcPr>
          <w:p w14:paraId="3A200862" w14:textId="77777777" w:rsidR="001E1B3E" w:rsidRPr="003507A4" w:rsidRDefault="001E1B3E" w:rsidP="00C740C2">
            <w:pPr>
              <w:rPr>
                <w:rFonts w:cs="Arial"/>
              </w:rPr>
            </w:pPr>
            <w:r w:rsidRPr="003507A4">
              <w:rPr>
                <w:rFonts w:cs="Arial"/>
              </w:rPr>
              <w:t>5.1</w:t>
            </w:r>
          </w:p>
        </w:tc>
        <w:tc>
          <w:tcPr>
            <w:tcW w:w="3494" w:type="dxa"/>
          </w:tcPr>
          <w:p w14:paraId="79EE6EAA" w14:textId="07598924" w:rsidR="001E1B3E" w:rsidRPr="003507A4" w:rsidRDefault="001E1B3E" w:rsidP="00C740C2">
            <w:pPr>
              <w:rPr>
                <w:rFonts w:cs="Arial"/>
              </w:rPr>
            </w:pPr>
            <w:r w:rsidRPr="003507A4">
              <w:rPr>
                <w:rFonts w:cs="Arial"/>
              </w:rPr>
              <w:t xml:space="preserve">How and to whom will the </w:t>
            </w:r>
            <w:r w:rsidR="00EC26A7" w:rsidRPr="003507A4">
              <w:rPr>
                <w:rFonts w:cs="Arial"/>
              </w:rPr>
              <w:t>Policy</w:t>
            </w:r>
            <w:r w:rsidRPr="003507A4">
              <w:rPr>
                <w:rFonts w:cs="Arial"/>
              </w:rPr>
              <w:t xml:space="preserve"> be distributed?</w:t>
            </w:r>
          </w:p>
        </w:tc>
        <w:tc>
          <w:tcPr>
            <w:tcW w:w="4383" w:type="dxa"/>
          </w:tcPr>
          <w:p w14:paraId="4B187282" w14:textId="42CE0F1D" w:rsidR="001E1B3E" w:rsidRPr="003507A4" w:rsidRDefault="001E1B3E" w:rsidP="00C740C2">
            <w:pPr>
              <w:rPr>
                <w:rFonts w:cs="Arial"/>
                <w:sz w:val="18"/>
                <w:szCs w:val="18"/>
              </w:rPr>
            </w:pPr>
            <w:r w:rsidRPr="003507A4">
              <w:rPr>
                <w:rFonts w:cs="Arial"/>
                <w:sz w:val="18"/>
                <w:szCs w:val="18"/>
              </w:rPr>
              <w:t xml:space="preserve">The </w:t>
            </w:r>
            <w:r w:rsidR="00AC2054" w:rsidRPr="003507A4">
              <w:rPr>
                <w:rFonts w:cs="Arial"/>
                <w:sz w:val="18"/>
                <w:szCs w:val="18"/>
              </w:rPr>
              <w:t>Policy</w:t>
            </w:r>
            <w:r w:rsidRPr="003507A4">
              <w:rPr>
                <w:rFonts w:cs="Arial"/>
                <w:sz w:val="18"/>
                <w:szCs w:val="18"/>
              </w:rPr>
              <w:t xml:space="preserve"> will be displayed on the Trust’s Intranet page and will be communicated via the Trust’s </w:t>
            </w:r>
            <w:r w:rsidR="003507A4" w:rsidRPr="003507A4">
              <w:rPr>
                <w:rFonts w:cs="Arial"/>
                <w:sz w:val="18"/>
                <w:szCs w:val="18"/>
              </w:rPr>
              <w:t>Ventilation</w:t>
            </w:r>
            <w:r w:rsidR="00477059" w:rsidRPr="003507A4">
              <w:rPr>
                <w:rFonts w:cs="Arial"/>
                <w:sz w:val="18"/>
                <w:szCs w:val="18"/>
              </w:rPr>
              <w:t xml:space="preserve"> Safety Group</w:t>
            </w:r>
          </w:p>
        </w:tc>
      </w:tr>
      <w:tr w:rsidR="001E1B3E" w:rsidRPr="003507A4" w14:paraId="30239F6E" w14:textId="77777777" w:rsidTr="00AB349D">
        <w:trPr>
          <w:trHeight w:val="1420"/>
          <w:jc w:val="center"/>
        </w:trPr>
        <w:tc>
          <w:tcPr>
            <w:tcW w:w="645" w:type="dxa"/>
          </w:tcPr>
          <w:p w14:paraId="5294032D" w14:textId="77777777" w:rsidR="001E1B3E" w:rsidRPr="003507A4" w:rsidRDefault="001E1B3E" w:rsidP="00C740C2">
            <w:pPr>
              <w:rPr>
                <w:rFonts w:cs="Arial"/>
              </w:rPr>
            </w:pPr>
            <w:r w:rsidRPr="003507A4">
              <w:rPr>
                <w:rFonts w:cs="Arial"/>
              </w:rPr>
              <w:t>5.2</w:t>
            </w:r>
          </w:p>
        </w:tc>
        <w:tc>
          <w:tcPr>
            <w:tcW w:w="3494" w:type="dxa"/>
          </w:tcPr>
          <w:p w14:paraId="134AAC31" w14:textId="77777777" w:rsidR="001E1B3E" w:rsidRPr="003507A4" w:rsidRDefault="001E1B3E" w:rsidP="00C740C2">
            <w:pPr>
              <w:rPr>
                <w:rFonts w:cs="Arial"/>
              </w:rPr>
            </w:pPr>
            <w:r w:rsidRPr="003507A4">
              <w:rPr>
                <w:rFonts w:cs="Arial"/>
              </w:rPr>
              <w:t>If there are implementation requirements such as training, please detail?</w:t>
            </w:r>
          </w:p>
        </w:tc>
        <w:tc>
          <w:tcPr>
            <w:tcW w:w="4383" w:type="dxa"/>
          </w:tcPr>
          <w:p w14:paraId="32BC9B49" w14:textId="5077B433" w:rsidR="001E1B3E" w:rsidRPr="003507A4" w:rsidRDefault="001E1B3E" w:rsidP="00C740C2">
            <w:pPr>
              <w:rPr>
                <w:rFonts w:cs="Arial"/>
                <w:sz w:val="18"/>
                <w:szCs w:val="18"/>
              </w:rPr>
            </w:pPr>
            <w:r w:rsidRPr="003507A4">
              <w:rPr>
                <w:rFonts w:cs="Arial"/>
                <w:sz w:val="18"/>
                <w:szCs w:val="18"/>
              </w:rPr>
              <w:t>ELFT training will be identified on the Estates training matrix</w:t>
            </w:r>
            <w:r w:rsidR="00477059" w:rsidRPr="003507A4">
              <w:rPr>
                <w:rFonts w:cs="Arial"/>
                <w:sz w:val="18"/>
                <w:szCs w:val="18"/>
              </w:rPr>
              <w:t>.</w:t>
            </w:r>
          </w:p>
          <w:p w14:paraId="089DFDF0" w14:textId="19746466" w:rsidR="001E1B3E" w:rsidRPr="003507A4" w:rsidRDefault="001E1B3E" w:rsidP="00C740C2">
            <w:pPr>
              <w:rPr>
                <w:rFonts w:cs="Arial"/>
                <w:sz w:val="18"/>
                <w:szCs w:val="18"/>
              </w:rPr>
            </w:pPr>
            <w:r w:rsidRPr="003507A4">
              <w:rPr>
                <w:rFonts w:cs="Arial"/>
                <w:sz w:val="18"/>
                <w:szCs w:val="18"/>
              </w:rPr>
              <w:t>Hard FM</w:t>
            </w:r>
            <w:r w:rsidR="00AB349D" w:rsidRPr="003507A4">
              <w:rPr>
                <w:rFonts w:cs="Arial"/>
                <w:sz w:val="18"/>
                <w:szCs w:val="18"/>
              </w:rPr>
              <w:t xml:space="preserve"> </w:t>
            </w:r>
            <w:r w:rsidRPr="003507A4">
              <w:rPr>
                <w:rFonts w:cs="Arial"/>
                <w:sz w:val="18"/>
                <w:szCs w:val="18"/>
              </w:rPr>
              <w:t>Suppliers will conduct their own training to ensure competency</w:t>
            </w:r>
          </w:p>
        </w:tc>
      </w:tr>
      <w:tr w:rsidR="001E1B3E" w:rsidRPr="003507A4" w14:paraId="08AD576C" w14:textId="77777777" w:rsidTr="00AB349D">
        <w:trPr>
          <w:trHeight w:val="1291"/>
          <w:jc w:val="center"/>
        </w:trPr>
        <w:tc>
          <w:tcPr>
            <w:tcW w:w="645" w:type="dxa"/>
            <w:tcBorders>
              <w:bottom w:val="single" w:sz="4" w:space="0" w:color="auto"/>
            </w:tcBorders>
          </w:tcPr>
          <w:p w14:paraId="61A7FE20" w14:textId="77777777" w:rsidR="001E1B3E" w:rsidRPr="003507A4" w:rsidRDefault="001E1B3E" w:rsidP="00C740C2">
            <w:pPr>
              <w:rPr>
                <w:rFonts w:cs="Arial"/>
              </w:rPr>
            </w:pPr>
            <w:r w:rsidRPr="003507A4">
              <w:rPr>
                <w:rFonts w:cs="Arial"/>
              </w:rPr>
              <w:t>5.3</w:t>
            </w:r>
          </w:p>
        </w:tc>
        <w:tc>
          <w:tcPr>
            <w:tcW w:w="3494" w:type="dxa"/>
            <w:tcBorders>
              <w:bottom w:val="single" w:sz="4" w:space="0" w:color="auto"/>
            </w:tcBorders>
          </w:tcPr>
          <w:p w14:paraId="04CCF030" w14:textId="77777777" w:rsidR="001E1B3E" w:rsidRPr="003507A4" w:rsidRDefault="001E1B3E" w:rsidP="00C740C2">
            <w:pPr>
              <w:rPr>
                <w:rFonts w:cs="Arial"/>
              </w:rPr>
            </w:pPr>
            <w:r w:rsidRPr="003507A4">
              <w:rPr>
                <w:rFonts w:cs="Arial"/>
              </w:rPr>
              <w:t>What is the cost of implementation and how will this be funded?</w:t>
            </w:r>
          </w:p>
        </w:tc>
        <w:tc>
          <w:tcPr>
            <w:tcW w:w="4383" w:type="dxa"/>
            <w:tcBorders>
              <w:bottom w:val="single" w:sz="4" w:space="0" w:color="auto"/>
            </w:tcBorders>
          </w:tcPr>
          <w:p w14:paraId="45271DC1" w14:textId="77777777" w:rsidR="001E1B3E" w:rsidRPr="003507A4" w:rsidRDefault="001E1B3E" w:rsidP="00C740C2">
            <w:pPr>
              <w:rPr>
                <w:rFonts w:cs="Arial"/>
                <w:sz w:val="18"/>
                <w:szCs w:val="18"/>
              </w:rPr>
            </w:pPr>
            <w:r w:rsidRPr="003507A4">
              <w:rPr>
                <w:rFonts w:cs="Arial"/>
                <w:sz w:val="18"/>
                <w:szCs w:val="18"/>
              </w:rPr>
              <w:t>No significant costs apart from ongoing training which will be funded through the Estate budget</w:t>
            </w:r>
          </w:p>
        </w:tc>
      </w:tr>
      <w:tr w:rsidR="001E1B3E" w:rsidRPr="003507A4" w14:paraId="161AC06B" w14:textId="77777777" w:rsidTr="00AB349D">
        <w:trPr>
          <w:jc w:val="center"/>
        </w:trPr>
        <w:tc>
          <w:tcPr>
            <w:tcW w:w="645" w:type="dxa"/>
            <w:shd w:val="clear" w:color="auto" w:fill="A6A6A6"/>
          </w:tcPr>
          <w:p w14:paraId="7CFF89B2" w14:textId="77777777" w:rsidR="001E1B3E" w:rsidRPr="003507A4" w:rsidRDefault="001E1B3E" w:rsidP="00C740C2">
            <w:pPr>
              <w:rPr>
                <w:rFonts w:cs="Arial"/>
                <w:b/>
              </w:rPr>
            </w:pPr>
            <w:r w:rsidRPr="003507A4">
              <w:rPr>
                <w:rFonts w:cs="Arial"/>
                <w:b/>
              </w:rPr>
              <w:t>6</w:t>
            </w:r>
          </w:p>
        </w:tc>
        <w:tc>
          <w:tcPr>
            <w:tcW w:w="3494" w:type="dxa"/>
            <w:shd w:val="clear" w:color="auto" w:fill="A6A6A6"/>
          </w:tcPr>
          <w:p w14:paraId="72526C18" w14:textId="77777777" w:rsidR="001E1B3E" w:rsidRPr="003507A4" w:rsidRDefault="001E1B3E" w:rsidP="00C740C2">
            <w:pPr>
              <w:rPr>
                <w:rFonts w:cs="Arial"/>
                <w:b/>
              </w:rPr>
            </w:pPr>
            <w:r w:rsidRPr="003507A4">
              <w:rPr>
                <w:rFonts w:cs="Arial"/>
                <w:b/>
              </w:rPr>
              <w:t>Monitoring</w:t>
            </w:r>
          </w:p>
        </w:tc>
        <w:tc>
          <w:tcPr>
            <w:tcW w:w="4383" w:type="dxa"/>
            <w:shd w:val="clear" w:color="auto" w:fill="A6A6A6"/>
          </w:tcPr>
          <w:p w14:paraId="5F09CD6D" w14:textId="77777777" w:rsidR="001E1B3E" w:rsidRPr="003507A4" w:rsidRDefault="001E1B3E" w:rsidP="00C740C2">
            <w:pPr>
              <w:rPr>
                <w:rFonts w:cs="Arial"/>
                <w:b/>
                <w:sz w:val="18"/>
                <w:szCs w:val="18"/>
              </w:rPr>
            </w:pPr>
          </w:p>
        </w:tc>
      </w:tr>
      <w:tr w:rsidR="001E1B3E" w:rsidRPr="003507A4" w14:paraId="53AFC6C1" w14:textId="77777777" w:rsidTr="00AB349D">
        <w:trPr>
          <w:trHeight w:val="1149"/>
          <w:jc w:val="center"/>
        </w:trPr>
        <w:tc>
          <w:tcPr>
            <w:tcW w:w="645" w:type="dxa"/>
          </w:tcPr>
          <w:p w14:paraId="1B5478FA" w14:textId="77777777" w:rsidR="001E1B3E" w:rsidRPr="003507A4" w:rsidRDefault="001E1B3E" w:rsidP="00C740C2">
            <w:pPr>
              <w:rPr>
                <w:rFonts w:cs="Arial"/>
              </w:rPr>
            </w:pPr>
            <w:r w:rsidRPr="003507A4">
              <w:rPr>
                <w:rFonts w:cs="Arial"/>
              </w:rPr>
              <w:t>6.1</w:t>
            </w:r>
          </w:p>
        </w:tc>
        <w:tc>
          <w:tcPr>
            <w:tcW w:w="3494" w:type="dxa"/>
          </w:tcPr>
          <w:p w14:paraId="12B1D9D4" w14:textId="77777777" w:rsidR="001E1B3E" w:rsidRPr="003507A4" w:rsidRDefault="001E1B3E" w:rsidP="00C740C2">
            <w:pPr>
              <w:rPr>
                <w:rFonts w:cs="Arial"/>
              </w:rPr>
            </w:pPr>
            <w:r w:rsidRPr="003507A4">
              <w:rPr>
                <w:rFonts w:cs="Arial"/>
              </w:rPr>
              <w:t>List the key performance indicators e.g. core standards</w:t>
            </w:r>
          </w:p>
        </w:tc>
        <w:tc>
          <w:tcPr>
            <w:tcW w:w="4383" w:type="dxa"/>
          </w:tcPr>
          <w:p w14:paraId="4BFE46AC" w14:textId="408F88FB" w:rsidR="001E1B3E" w:rsidRPr="003507A4" w:rsidRDefault="001E1B3E">
            <w:pPr>
              <w:pStyle w:val="ListParagraph"/>
              <w:numPr>
                <w:ilvl w:val="0"/>
                <w:numId w:val="7"/>
              </w:numPr>
              <w:spacing w:before="200"/>
              <w:jc w:val="both"/>
              <w:rPr>
                <w:rFonts w:cs="Arial"/>
                <w:sz w:val="18"/>
                <w:szCs w:val="18"/>
              </w:rPr>
            </w:pPr>
            <w:r w:rsidRPr="003507A4">
              <w:rPr>
                <w:rFonts w:cs="Arial"/>
                <w:sz w:val="18"/>
                <w:szCs w:val="18"/>
              </w:rPr>
              <w:t>Audits undertaken by Authorising Engineer (</w:t>
            </w:r>
            <w:r w:rsidR="003507A4" w:rsidRPr="003507A4">
              <w:rPr>
                <w:rFonts w:cs="Arial"/>
                <w:sz w:val="18"/>
                <w:szCs w:val="18"/>
              </w:rPr>
              <w:t>Ventilation</w:t>
            </w:r>
            <w:r w:rsidRPr="003507A4">
              <w:rPr>
                <w:rFonts w:cs="Arial"/>
                <w:sz w:val="18"/>
                <w:szCs w:val="18"/>
              </w:rPr>
              <w:t>)</w:t>
            </w:r>
          </w:p>
          <w:p w14:paraId="74EA1836" w14:textId="77777777" w:rsidR="001E1B3E" w:rsidRPr="003507A4" w:rsidRDefault="001E1B3E">
            <w:pPr>
              <w:pStyle w:val="ListParagraph"/>
              <w:numPr>
                <w:ilvl w:val="0"/>
                <w:numId w:val="7"/>
              </w:numPr>
              <w:jc w:val="both"/>
              <w:rPr>
                <w:rFonts w:cs="Arial"/>
                <w:sz w:val="18"/>
                <w:szCs w:val="18"/>
              </w:rPr>
            </w:pPr>
            <w:r w:rsidRPr="003507A4">
              <w:rPr>
                <w:rFonts w:cs="Arial"/>
                <w:sz w:val="18"/>
                <w:szCs w:val="18"/>
              </w:rPr>
              <w:t>Key Performance Indicators listed within Hard FM Supplier’s contractors</w:t>
            </w:r>
          </w:p>
        </w:tc>
      </w:tr>
      <w:tr w:rsidR="001E1B3E" w:rsidRPr="003507A4" w14:paraId="274D4BE7" w14:textId="77777777" w:rsidTr="00AB349D">
        <w:trPr>
          <w:trHeight w:val="873"/>
          <w:jc w:val="center"/>
        </w:trPr>
        <w:tc>
          <w:tcPr>
            <w:tcW w:w="645" w:type="dxa"/>
          </w:tcPr>
          <w:p w14:paraId="1968ACC3" w14:textId="77777777" w:rsidR="001E1B3E" w:rsidRPr="003507A4" w:rsidRDefault="001E1B3E" w:rsidP="00C740C2">
            <w:pPr>
              <w:rPr>
                <w:rFonts w:cs="Arial"/>
              </w:rPr>
            </w:pPr>
            <w:r w:rsidRPr="003507A4">
              <w:rPr>
                <w:rFonts w:cs="Arial"/>
              </w:rPr>
              <w:t>6.2</w:t>
            </w:r>
          </w:p>
        </w:tc>
        <w:tc>
          <w:tcPr>
            <w:tcW w:w="3494" w:type="dxa"/>
          </w:tcPr>
          <w:p w14:paraId="5FB875BA" w14:textId="77777777" w:rsidR="001E1B3E" w:rsidRPr="003507A4" w:rsidRDefault="001E1B3E" w:rsidP="00C740C2">
            <w:pPr>
              <w:rPr>
                <w:rFonts w:cs="Arial"/>
              </w:rPr>
            </w:pPr>
            <w:r w:rsidRPr="003507A4">
              <w:rPr>
                <w:rFonts w:cs="Arial"/>
              </w:rPr>
              <w:t>How will this be monitored and/or audited?</w:t>
            </w:r>
          </w:p>
        </w:tc>
        <w:tc>
          <w:tcPr>
            <w:tcW w:w="4383" w:type="dxa"/>
          </w:tcPr>
          <w:p w14:paraId="428945F3" w14:textId="1C939EEB" w:rsidR="001E1B3E" w:rsidRPr="003507A4" w:rsidRDefault="001E1B3E" w:rsidP="00C740C2">
            <w:pPr>
              <w:rPr>
                <w:rFonts w:cs="Arial"/>
                <w:sz w:val="18"/>
                <w:szCs w:val="18"/>
              </w:rPr>
            </w:pPr>
            <w:r w:rsidRPr="003507A4">
              <w:rPr>
                <w:rFonts w:cs="Arial"/>
                <w:sz w:val="18"/>
                <w:szCs w:val="18"/>
              </w:rPr>
              <w:t xml:space="preserve">The outcomes will be measured via Audits, monitoring of compliance activities and via the </w:t>
            </w:r>
            <w:r w:rsidR="003507A4" w:rsidRPr="003507A4">
              <w:rPr>
                <w:rFonts w:cs="Arial"/>
                <w:sz w:val="18"/>
                <w:szCs w:val="18"/>
              </w:rPr>
              <w:t>Ventilation</w:t>
            </w:r>
            <w:r w:rsidRPr="003507A4">
              <w:rPr>
                <w:rFonts w:cs="Arial"/>
                <w:sz w:val="18"/>
                <w:szCs w:val="18"/>
              </w:rPr>
              <w:t xml:space="preserve"> Safety Group meetings</w:t>
            </w:r>
          </w:p>
        </w:tc>
      </w:tr>
      <w:tr w:rsidR="001E1B3E" w:rsidRPr="003507A4" w14:paraId="5526652D" w14:textId="77777777" w:rsidTr="00AB349D">
        <w:trPr>
          <w:trHeight w:val="778"/>
          <w:jc w:val="center"/>
        </w:trPr>
        <w:tc>
          <w:tcPr>
            <w:tcW w:w="645" w:type="dxa"/>
          </w:tcPr>
          <w:p w14:paraId="5B65A17A" w14:textId="77777777" w:rsidR="001E1B3E" w:rsidRPr="003507A4" w:rsidRDefault="001E1B3E" w:rsidP="00C740C2">
            <w:pPr>
              <w:rPr>
                <w:rFonts w:cs="Arial"/>
              </w:rPr>
            </w:pPr>
            <w:r w:rsidRPr="003507A4">
              <w:rPr>
                <w:rFonts w:cs="Arial"/>
              </w:rPr>
              <w:t>6.3</w:t>
            </w:r>
          </w:p>
        </w:tc>
        <w:tc>
          <w:tcPr>
            <w:tcW w:w="3494" w:type="dxa"/>
          </w:tcPr>
          <w:p w14:paraId="64F0A6E0" w14:textId="77777777" w:rsidR="001E1B3E" w:rsidRPr="003507A4" w:rsidRDefault="001E1B3E" w:rsidP="00C740C2">
            <w:pPr>
              <w:rPr>
                <w:rFonts w:cs="Arial"/>
              </w:rPr>
            </w:pPr>
            <w:r w:rsidRPr="003507A4">
              <w:rPr>
                <w:rFonts w:cs="Arial"/>
              </w:rPr>
              <w:t>Frequency of monitoring/audit</w:t>
            </w:r>
          </w:p>
        </w:tc>
        <w:tc>
          <w:tcPr>
            <w:tcW w:w="4383" w:type="dxa"/>
          </w:tcPr>
          <w:p w14:paraId="39B7A449" w14:textId="3815127B" w:rsidR="001E1B3E" w:rsidRPr="003507A4" w:rsidRDefault="00EC26A7" w:rsidP="00477059">
            <w:pPr>
              <w:pStyle w:val="ListParagraph"/>
              <w:numPr>
                <w:ilvl w:val="0"/>
                <w:numId w:val="6"/>
              </w:numPr>
              <w:spacing w:before="200"/>
              <w:jc w:val="both"/>
              <w:rPr>
                <w:rFonts w:cs="Arial"/>
                <w:sz w:val="18"/>
                <w:szCs w:val="18"/>
              </w:rPr>
            </w:pPr>
            <w:r w:rsidRPr="003507A4">
              <w:rPr>
                <w:rFonts w:cs="Arial"/>
                <w:sz w:val="18"/>
                <w:szCs w:val="18"/>
              </w:rPr>
              <w:t>Policy</w:t>
            </w:r>
            <w:r w:rsidR="001E1B3E" w:rsidRPr="003507A4">
              <w:rPr>
                <w:rFonts w:cs="Arial"/>
                <w:sz w:val="18"/>
                <w:szCs w:val="18"/>
              </w:rPr>
              <w:t xml:space="preserve"> review every 3 (three) year</w:t>
            </w:r>
            <w:r w:rsidR="00477059" w:rsidRPr="003507A4">
              <w:rPr>
                <w:rFonts w:cs="Arial"/>
                <w:sz w:val="18"/>
                <w:szCs w:val="18"/>
              </w:rPr>
              <w:t>s</w:t>
            </w:r>
          </w:p>
        </w:tc>
      </w:tr>
    </w:tbl>
    <w:p w14:paraId="3D045553" w14:textId="77777777" w:rsidR="001E1B3E" w:rsidRPr="003507A4" w:rsidRDefault="001E1B3E" w:rsidP="001E1B3E">
      <w:pPr>
        <w:rPr>
          <w:rFonts w:cs="Arial"/>
          <w:b/>
        </w:rPr>
      </w:pPr>
    </w:p>
    <w:p w14:paraId="6A4A3328" w14:textId="5BC16B7D" w:rsidR="001E1B3E" w:rsidRPr="003507A4" w:rsidRDefault="001E1B3E" w:rsidP="001E1B3E">
      <w:pPr>
        <w:rPr>
          <w:rFonts w:cs="Arial"/>
          <w:b/>
        </w:rPr>
      </w:pPr>
      <w:r w:rsidRPr="003507A4">
        <w:rPr>
          <w:rFonts w:cs="Arial"/>
          <w:b/>
        </w:rPr>
        <w:t xml:space="preserve">Completed by </w:t>
      </w:r>
      <w:r w:rsidR="00556BBE" w:rsidRPr="003507A4">
        <w:rPr>
          <w:rFonts w:cs="Arial"/>
          <w:b/>
        </w:rPr>
        <w:t>Bevan Speariett</w:t>
      </w:r>
    </w:p>
    <w:p w14:paraId="3B9975D9" w14:textId="40F9463E" w:rsidR="001E1B3E" w:rsidRPr="003507A4" w:rsidRDefault="001E1B3E" w:rsidP="001E1B3E">
      <w:pPr>
        <w:rPr>
          <w:rFonts w:cs="Arial"/>
          <w:b/>
        </w:rPr>
      </w:pPr>
      <w:r w:rsidRPr="003507A4">
        <w:rPr>
          <w:rFonts w:cs="Arial"/>
          <w:b/>
        </w:rPr>
        <w:t xml:space="preserve">Date </w:t>
      </w:r>
      <w:r w:rsidR="00EC26A7" w:rsidRPr="003507A4">
        <w:rPr>
          <w:rFonts w:cs="Arial"/>
          <w:b/>
        </w:rPr>
        <w:t>Policy</w:t>
      </w:r>
      <w:r w:rsidRPr="003507A4">
        <w:rPr>
          <w:rFonts w:cs="Arial"/>
          <w:b/>
        </w:rPr>
        <w:t xml:space="preserve"> approved by the Sponsor Committee: </w:t>
      </w:r>
      <w:r w:rsidR="005E2785">
        <w:rPr>
          <w:rFonts w:cs="Arial"/>
          <w:b/>
        </w:rPr>
        <w:t>3</w:t>
      </w:r>
      <w:r w:rsidR="005E2785" w:rsidRPr="005E2785">
        <w:rPr>
          <w:rFonts w:cs="Arial"/>
          <w:b/>
          <w:vertAlign w:val="superscript"/>
        </w:rPr>
        <w:t>rd</w:t>
      </w:r>
      <w:r w:rsidR="005E2785">
        <w:rPr>
          <w:rFonts w:cs="Arial"/>
          <w:b/>
        </w:rPr>
        <w:t xml:space="preserve"> of March 2025</w:t>
      </w:r>
    </w:p>
    <w:p w14:paraId="2AA55AF3" w14:textId="6DF5ACE0" w:rsidR="003949C8" w:rsidRDefault="001E1B3E" w:rsidP="002143F0">
      <w:r w:rsidRPr="003507A4">
        <w:rPr>
          <w:rFonts w:cs="Arial"/>
          <w:b/>
        </w:rPr>
        <w:t xml:space="preserve">Date </w:t>
      </w:r>
      <w:r w:rsidR="00EC26A7" w:rsidRPr="003507A4">
        <w:rPr>
          <w:rFonts w:cs="Arial"/>
          <w:b/>
        </w:rPr>
        <w:t>Policy</w:t>
      </w:r>
      <w:r w:rsidRPr="003507A4">
        <w:rPr>
          <w:rFonts w:cs="Arial"/>
          <w:b/>
        </w:rPr>
        <w:t xml:space="preserve"> approved by the Ratifying Committee:</w:t>
      </w:r>
      <w:r w:rsidR="00481108">
        <w:rPr>
          <w:rFonts w:cs="Arial"/>
          <w:b/>
        </w:rPr>
        <w:t xml:space="preserve"> 21</w:t>
      </w:r>
      <w:r w:rsidR="00481108" w:rsidRPr="00481108">
        <w:rPr>
          <w:rFonts w:cs="Arial"/>
          <w:b/>
          <w:vertAlign w:val="superscript"/>
        </w:rPr>
        <w:t>st</w:t>
      </w:r>
      <w:r w:rsidR="00481108">
        <w:rPr>
          <w:rFonts w:cs="Arial"/>
          <w:b/>
        </w:rPr>
        <w:t xml:space="preserve"> of January 2026</w:t>
      </w:r>
      <w:r>
        <w:rPr>
          <w:rFonts w:cs="Arial"/>
          <w:b/>
        </w:rPr>
        <w:t xml:space="preserve">  </w:t>
      </w:r>
    </w:p>
    <w:sectPr w:rsidR="003949C8" w:rsidSect="0066101B">
      <w:headerReference w:type="default" r:id="rId11"/>
      <w:footerReference w:type="default" r:id="rId12"/>
      <w:headerReference w:type="first" r:id="rId13"/>
      <w:footerReference w:type="first" r:id="rId14"/>
      <w:pgSz w:w="11906" w:h="16838"/>
      <w:pgMar w:top="720" w:right="720" w:bottom="720" w:left="720" w:header="130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CDAE" w14:textId="77777777" w:rsidR="00CA3237" w:rsidRDefault="00CA3237" w:rsidP="00B869C6">
      <w:pPr>
        <w:spacing w:line="240" w:lineRule="auto"/>
      </w:pPr>
      <w:r>
        <w:separator/>
      </w:r>
    </w:p>
    <w:p w14:paraId="789C69B8" w14:textId="77777777" w:rsidR="00CA3237" w:rsidRDefault="00CA3237"/>
  </w:endnote>
  <w:endnote w:type="continuationSeparator" w:id="0">
    <w:p w14:paraId="00258ACD" w14:textId="77777777" w:rsidR="00CA3237" w:rsidRDefault="00CA3237" w:rsidP="00B869C6">
      <w:pPr>
        <w:spacing w:line="240" w:lineRule="auto"/>
      </w:pPr>
      <w:r>
        <w:continuationSeparator/>
      </w:r>
    </w:p>
    <w:p w14:paraId="3B4A9BA9" w14:textId="77777777" w:rsidR="00CA3237" w:rsidRDefault="00CA3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931" w14:textId="3EBA20F3" w:rsidR="00ED77E5" w:rsidRDefault="003507A4" w:rsidP="009A25F0">
    <w:pPr>
      <w:pStyle w:val="Footer"/>
      <w:spacing w:before="240" w:after="240"/>
    </w:pPr>
    <w:r>
      <w:t>Ventilation</w:t>
    </w:r>
    <w:r w:rsidR="001A0F5D">
      <w:t xml:space="preserve"> Safety </w:t>
    </w:r>
    <w:r w:rsidR="00EC26A7">
      <w:t>Policy</w:t>
    </w:r>
    <w:r w:rsidR="009A25F0">
      <w:tab/>
    </w:r>
    <w:r w:rsidR="009A25F0">
      <w:tab/>
    </w:r>
    <w:r w:rsidR="009A25F0" w:rsidRPr="009A25F0">
      <w:t xml:space="preserve">Page </w:t>
    </w:r>
    <w:r w:rsidR="009A25F0" w:rsidRPr="009A25F0">
      <w:fldChar w:fldCharType="begin"/>
    </w:r>
    <w:r w:rsidR="009A25F0" w:rsidRPr="009A25F0">
      <w:instrText xml:space="preserve"> PAGE  \* Arabic  \* MERGEFORMAT </w:instrText>
    </w:r>
    <w:r w:rsidR="009A25F0" w:rsidRPr="009A25F0">
      <w:fldChar w:fldCharType="separate"/>
    </w:r>
    <w:r w:rsidR="009A25F0" w:rsidRPr="009A25F0">
      <w:rPr>
        <w:noProof/>
      </w:rPr>
      <w:t>1</w:t>
    </w:r>
    <w:r w:rsidR="009A25F0" w:rsidRPr="009A25F0">
      <w:fldChar w:fldCharType="end"/>
    </w:r>
    <w:r w:rsidR="009A25F0" w:rsidRPr="009A25F0">
      <w:t xml:space="preserve"> of </w:t>
    </w:r>
    <w:fldSimple w:instr=" NUMPAGES  \* Arabic  \* MERGEFORMAT ">
      <w:r w:rsidR="009A25F0" w:rsidRPr="009A25F0">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680286F2" w14:textId="54063943" w:rsidR="0097041B" w:rsidRDefault="003507A4" w:rsidP="00A829B7">
        <w:pPr>
          <w:pStyle w:val="Footer"/>
          <w:tabs>
            <w:tab w:val="center" w:pos="4153"/>
            <w:tab w:val="right" w:pos="8306"/>
          </w:tabs>
          <w:spacing w:before="240" w:after="240"/>
        </w:pPr>
        <w:r>
          <w:t>Ventilation</w:t>
        </w:r>
        <w:r w:rsidR="00A829B7">
          <w:t xml:space="preserve"> Safety </w:t>
        </w:r>
        <w:r w:rsidR="00EC26A7">
          <w:t>Policy</w:t>
        </w:r>
        <w:r w:rsidR="0097041B">
          <w:tab/>
        </w:r>
        <w:r w:rsidR="0097041B">
          <w:tab/>
        </w:r>
        <w:r w:rsidR="0097041B">
          <w:tab/>
        </w:r>
        <w:r w:rsidR="0097041B" w:rsidRPr="004C2286">
          <w:t xml:space="preserve">Page </w:t>
        </w:r>
        <w:r w:rsidR="0097041B" w:rsidRPr="004C2286">
          <w:rPr>
            <w:sz w:val="24"/>
          </w:rPr>
          <w:fldChar w:fldCharType="begin"/>
        </w:r>
        <w:r w:rsidR="0097041B" w:rsidRPr="004C2286">
          <w:instrText xml:space="preserve"> PAGE </w:instrText>
        </w:r>
        <w:r w:rsidR="0097041B" w:rsidRPr="004C2286">
          <w:rPr>
            <w:sz w:val="24"/>
          </w:rPr>
          <w:fldChar w:fldCharType="separate"/>
        </w:r>
        <w:r w:rsidR="0097041B">
          <w:rPr>
            <w:sz w:val="24"/>
          </w:rPr>
          <w:t>1</w:t>
        </w:r>
        <w:r w:rsidR="0097041B" w:rsidRPr="004C2286">
          <w:rPr>
            <w:sz w:val="24"/>
          </w:rPr>
          <w:fldChar w:fldCharType="end"/>
        </w:r>
        <w:r w:rsidR="0097041B" w:rsidRPr="004C2286">
          <w:t xml:space="preserve"> of </w:t>
        </w:r>
        <w:fldSimple w:instr=" NUMPAGES  ">
          <w:r w:rsidR="0097041B">
            <w:t>36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E3A1" w14:textId="77777777" w:rsidR="00CA3237" w:rsidRDefault="00CA3237" w:rsidP="00B869C6">
      <w:pPr>
        <w:spacing w:line="240" w:lineRule="auto"/>
      </w:pPr>
      <w:r>
        <w:separator/>
      </w:r>
    </w:p>
    <w:p w14:paraId="0AE25A2E" w14:textId="77777777" w:rsidR="00CA3237" w:rsidRDefault="00CA3237"/>
  </w:footnote>
  <w:footnote w:type="continuationSeparator" w:id="0">
    <w:p w14:paraId="25F8BB9D" w14:textId="77777777" w:rsidR="00CA3237" w:rsidRDefault="00CA3237" w:rsidP="00B869C6">
      <w:pPr>
        <w:spacing w:line="240" w:lineRule="auto"/>
      </w:pPr>
      <w:r>
        <w:continuationSeparator/>
      </w:r>
    </w:p>
    <w:p w14:paraId="52424396" w14:textId="77777777" w:rsidR="00CA3237" w:rsidRDefault="00CA3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EF3" w14:textId="7433485D" w:rsidR="00ED77E5" w:rsidRDefault="00FE6A7C" w:rsidP="00FE6A7C">
    <w:pPr>
      <w:pStyle w:val="Header"/>
      <w:tabs>
        <w:tab w:val="clear" w:pos="4513"/>
        <w:tab w:val="clear" w:pos="9026"/>
        <w:tab w:val="left" w:pos="4044"/>
      </w:tabs>
    </w:pPr>
    <w:r>
      <w:rPr>
        <w:noProof/>
        <w:lang w:eastAsia="en-GB"/>
      </w:rPr>
      <w:drawing>
        <wp:anchor distT="0" distB="0" distL="114300" distR="114300" simplePos="0" relativeHeight="251657728" behindDoc="1" locked="0" layoutInCell="1" allowOverlap="1" wp14:anchorId="55CFD812" wp14:editId="69139FBA">
          <wp:simplePos x="0" y="0"/>
          <wp:positionH relativeFrom="column">
            <wp:posOffset>5161915</wp:posOffset>
          </wp:positionH>
          <wp:positionV relativeFrom="paragraph">
            <wp:posOffset>-621970</wp:posOffset>
          </wp:positionV>
          <wp:extent cx="1640205" cy="9328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2A" w14:textId="4C9BC51E" w:rsidR="00ED77E5" w:rsidRPr="0097041B" w:rsidRDefault="0097041B" w:rsidP="0097041B">
    <w:pPr>
      <w:pStyle w:val="Header"/>
    </w:pPr>
    <w:r w:rsidRPr="00A72C92">
      <w:rPr>
        <w:noProof/>
      </w:rPr>
      <w:drawing>
        <wp:anchor distT="0" distB="0" distL="114300" distR="114300" simplePos="0" relativeHeight="251656704" behindDoc="1" locked="0" layoutInCell="1" allowOverlap="1" wp14:anchorId="0EE5F02F" wp14:editId="3844BEDA">
          <wp:simplePos x="0" y="0"/>
          <wp:positionH relativeFrom="column">
            <wp:posOffset>5158436</wp:posOffset>
          </wp:positionH>
          <wp:positionV relativeFrom="paragraph">
            <wp:posOffset>-628015</wp:posOffset>
          </wp:positionV>
          <wp:extent cx="1638300" cy="929640"/>
          <wp:effectExtent l="0" t="0" r="0" b="3810"/>
          <wp:wrapNone/>
          <wp:docPr id="37" name="Picture 37"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4B5"/>
    <w:multiLevelType w:val="hybridMultilevel"/>
    <w:tmpl w:val="A36E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85B65"/>
    <w:multiLevelType w:val="hybridMultilevel"/>
    <w:tmpl w:val="EE3E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62777"/>
    <w:multiLevelType w:val="hybridMultilevel"/>
    <w:tmpl w:val="5EAC7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63088"/>
    <w:multiLevelType w:val="hybridMultilevel"/>
    <w:tmpl w:val="3EEE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D3B45"/>
    <w:multiLevelType w:val="hybridMultilevel"/>
    <w:tmpl w:val="18283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C3147"/>
    <w:multiLevelType w:val="hybridMultilevel"/>
    <w:tmpl w:val="D622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36F19"/>
    <w:multiLevelType w:val="hybridMultilevel"/>
    <w:tmpl w:val="1D2C9086"/>
    <w:lvl w:ilvl="0" w:tplc="B942A1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CF5AD8"/>
    <w:multiLevelType w:val="hybridMultilevel"/>
    <w:tmpl w:val="555A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73F06"/>
    <w:multiLevelType w:val="hybridMultilevel"/>
    <w:tmpl w:val="F2EC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6182E36"/>
    <w:multiLevelType w:val="hybridMultilevel"/>
    <w:tmpl w:val="099E6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1D3A59"/>
    <w:multiLevelType w:val="hybridMultilevel"/>
    <w:tmpl w:val="4CA23E8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AC52D3"/>
    <w:multiLevelType w:val="hybridMultilevel"/>
    <w:tmpl w:val="5A60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43E4D"/>
    <w:multiLevelType w:val="multilevel"/>
    <w:tmpl w:val="60D084CA"/>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34F0A28"/>
    <w:multiLevelType w:val="hybridMultilevel"/>
    <w:tmpl w:val="BDAE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6577C"/>
    <w:multiLevelType w:val="hybridMultilevel"/>
    <w:tmpl w:val="EA7C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BD7EEA"/>
    <w:multiLevelType w:val="hybridMultilevel"/>
    <w:tmpl w:val="6C208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96300E"/>
    <w:multiLevelType w:val="hybridMultilevel"/>
    <w:tmpl w:val="AF7802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7D585DA1"/>
    <w:multiLevelType w:val="hybridMultilevel"/>
    <w:tmpl w:val="6AD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0545">
    <w:abstractNumId w:val="14"/>
  </w:num>
  <w:num w:numId="2" w16cid:durableId="274942211">
    <w:abstractNumId w:val="7"/>
  </w:num>
  <w:num w:numId="3" w16cid:durableId="1520703587">
    <w:abstractNumId w:val="10"/>
  </w:num>
  <w:num w:numId="4" w16cid:durableId="879710467">
    <w:abstractNumId w:val="17"/>
  </w:num>
  <w:num w:numId="5" w16cid:durableId="568618322">
    <w:abstractNumId w:val="2"/>
  </w:num>
  <w:num w:numId="6" w16cid:durableId="739062722">
    <w:abstractNumId w:val="11"/>
  </w:num>
  <w:num w:numId="7" w16cid:durableId="1733847293">
    <w:abstractNumId w:val="19"/>
  </w:num>
  <w:num w:numId="8" w16cid:durableId="1758213282">
    <w:abstractNumId w:val="6"/>
  </w:num>
  <w:num w:numId="9" w16cid:durableId="310066200">
    <w:abstractNumId w:val="3"/>
  </w:num>
  <w:num w:numId="10" w16cid:durableId="787553691">
    <w:abstractNumId w:val="1"/>
  </w:num>
  <w:num w:numId="11" w16cid:durableId="1389381923">
    <w:abstractNumId w:val="21"/>
  </w:num>
  <w:num w:numId="12" w16cid:durableId="1840270596">
    <w:abstractNumId w:val="13"/>
  </w:num>
  <w:num w:numId="13" w16cid:durableId="928850679">
    <w:abstractNumId w:val="4"/>
  </w:num>
  <w:num w:numId="14" w16cid:durableId="1363743894">
    <w:abstractNumId w:val="0"/>
  </w:num>
  <w:num w:numId="15" w16cid:durableId="1061950460">
    <w:abstractNumId w:val="9"/>
  </w:num>
  <w:num w:numId="16" w16cid:durableId="1170877099">
    <w:abstractNumId w:val="5"/>
  </w:num>
  <w:num w:numId="17" w16cid:durableId="1377895088">
    <w:abstractNumId w:val="8"/>
  </w:num>
  <w:num w:numId="18" w16cid:durableId="465974424">
    <w:abstractNumId w:val="18"/>
  </w:num>
  <w:num w:numId="19" w16cid:durableId="1134131790">
    <w:abstractNumId w:val="15"/>
  </w:num>
  <w:num w:numId="20" w16cid:durableId="2045248387">
    <w:abstractNumId w:val="16"/>
  </w:num>
  <w:num w:numId="21" w16cid:durableId="783883262">
    <w:abstractNumId w:val="12"/>
  </w:num>
  <w:num w:numId="22" w16cid:durableId="61390023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F9"/>
    <w:rsid w:val="0000084F"/>
    <w:rsid w:val="0000435E"/>
    <w:rsid w:val="00005D0C"/>
    <w:rsid w:val="00006741"/>
    <w:rsid w:val="00006A6E"/>
    <w:rsid w:val="000113DC"/>
    <w:rsid w:val="00011A77"/>
    <w:rsid w:val="0001340F"/>
    <w:rsid w:val="000143D6"/>
    <w:rsid w:val="00016828"/>
    <w:rsid w:val="000168CE"/>
    <w:rsid w:val="000176A2"/>
    <w:rsid w:val="000221CB"/>
    <w:rsid w:val="00024AAD"/>
    <w:rsid w:val="0002507B"/>
    <w:rsid w:val="0002628C"/>
    <w:rsid w:val="00027F42"/>
    <w:rsid w:val="000321C8"/>
    <w:rsid w:val="00032453"/>
    <w:rsid w:val="00033578"/>
    <w:rsid w:val="00041DE5"/>
    <w:rsid w:val="00042266"/>
    <w:rsid w:val="000433C3"/>
    <w:rsid w:val="00044817"/>
    <w:rsid w:val="00044E07"/>
    <w:rsid w:val="00047919"/>
    <w:rsid w:val="000540F4"/>
    <w:rsid w:val="00056B3D"/>
    <w:rsid w:val="00061CAF"/>
    <w:rsid w:val="00062C6D"/>
    <w:rsid w:val="0006487D"/>
    <w:rsid w:val="000719CC"/>
    <w:rsid w:val="00072894"/>
    <w:rsid w:val="000742A8"/>
    <w:rsid w:val="00081531"/>
    <w:rsid w:val="00081A58"/>
    <w:rsid w:val="00082969"/>
    <w:rsid w:val="00083579"/>
    <w:rsid w:val="000849B8"/>
    <w:rsid w:val="00087F5F"/>
    <w:rsid w:val="00090AD2"/>
    <w:rsid w:val="0009195F"/>
    <w:rsid w:val="00094627"/>
    <w:rsid w:val="00094FC1"/>
    <w:rsid w:val="000A17AD"/>
    <w:rsid w:val="000A25CA"/>
    <w:rsid w:val="000A264D"/>
    <w:rsid w:val="000A3947"/>
    <w:rsid w:val="000A3F6F"/>
    <w:rsid w:val="000A4869"/>
    <w:rsid w:val="000A52E7"/>
    <w:rsid w:val="000B0486"/>
    <w:rsid w:val="000B3CD1"/>
    <w:rsid w:val="000B7B12"/>
    <w:rsid w:val="000C5A9F"/>
    <w:rsid w:val="000D1D02"/>
    <w:rsid w:val="000D28A8"/>
    <w:rsid w:val="000D5E13"/>
    <w:rsid w:val="000E1DEE"/>
    <w:rsid w:val="000E27DC"/>
    <w:rsid w:val="000E39C2"/>
    <w:rsid w:val="000E572D"/>
    <w:rsid w:val="000E6BD1"/>
    <w:rsid w:val="000F1E1D"/>
    <w:rsid w:val="000F2803"/>
    <w:rsid w:val="000F2976"/>
    <w:rsid w:val="000F3C28"/>
    <w:rsid w:val="000F7F16"/>
    <w:rsid w:val="0010165C"/>
    <w:rsid w:val="0010224C"/>
    <w:rsid w:val="0010370E"/>
    <w:rsid w:val="001107F4"/>
    <w:rsid w:val="00110C39"/>
    <w:rsid w:val="00110EE8"/>
    <w:rsid w:val="00116FD3"/>
    <w:rsid w:val="001251DA"/>
    <w:rsid w:val="001301C8"/>
    <w:rsid w:val="001401D1"/>
    <w:rsid w:val="001429F0"/>
    <w:rsid w:val="00143B91"/>
    <w:rsid w:val="00145F38"/>
    <w:rsid w:val="0015047D"/>
    <w:rsid w:val="00160103"/>
    <w:rsid w:val="00160133"/>
    <w:rsid w:val="00160945"/>
    <w:rsid w:val="001629FD"/>
    <w:rsid w:val="00164EEF"/>
    <w:rsid w:val="001659BD"/>
    <w:rsid w:val="00166134"/>
    <w:rsid w:val="001661DA"/>
    <w:rsid w:val="001664DE"/>
    <w:rsid w:val="001670ED"/>
    <w:rsid w:val="0016796E"/>
    <w:rsid w:val="00180240"/>
    <w:rsid w:val="00180A45"/>
    <w:rsid w:val="0018378C"/>
    <w:rsid w:val="0018451A"/>
    <w:rsid w:val="0018470E"/>
    <w:rsid w:val="00185163"/>
    <w:rsid w:val="00186698"/>
    <w:rsid w:val="001920F0"/>
    <w:rsid w:val="001928D8"/>
    <w:rsid w:val="00194C89"/>
    <w:rsid w:val="00196F0A"/>
    <w:rsid w:val="00197B87"/>
    <w:rsid w:val="001A0F5D"/>
    <w:rsid w:val="001A151F"/>
    <w:rsid w:val="001A15CD"/>
    <w:rsid w:val="001A3778"/>
    <w:rsid w:val="001A3C89"/>
    <w:rsid w:val="001A5CD5"/>
    <w:rsid w:val="001A62D6"/>
    <w:rsid w:val="001A6AEF"/>
    <w:rsid w:val="001C0217"/>
    <w:rsid w:val="001C1A10"/>
    <w:rsid w:val="001C2376"/>
    <w:rsid w:val="001C25AA"/>
    <w:rsid w:val="001C3D4F"/>
    <w:rsid w:val="001C3E85"/>
    <w:rsid w:val="001D17D2"/>
    <w:rsid w:val="001D255D"/>
    <w:rsid w:val="001D508F"/>
    <w:rsid w:val="001D756A"/>
    <w:rsid w:val="001E02D1"/>
    <w:rsid w:val="001E1B3E"/>
    <w:rsid w:val="001E4841"/>
    <w:rsid w:val="001E50B9"/>
    <w:rsid w:val="001E5D3B"/>
    <w:rsid w:val="001E6DFF"/>
    <w:rsid w:val="001F3789"/>
    <w:rsid w:val="001F5D20"/>
    <w:rsid w:val="001F5F35"/>
    <w:rsid w:val="001F6178"/>
    <w:rsid w:val="001F77B5"/>
    <w:rsid w:val="001F7A54"/>
    <w:rsid w:val="0020246D"/>
    <w:rsid w:val="002031CB"/>
    <w:rsid w:val="0020593D"/>
    <w:rsid w:val="002077A2"/>
    <w:rsid w:val="00211D44"/>
    <w:rsid w:val="00213CE0"/>
    <w:rsid w:val="002143F0"/>
    <w:rsid w:val="00217E3C"/>
    <w:rsid w:val="00223768"/>
    <w:rsid w:val="00223BBB"/>
    <w:rsid w:val="00223BBC"/>
    <w:rsid w:val="00224157"/>
    <w:rsid w:val="002250D1"/>
    <w:rsid w:val="00225660"/>
    <w:rsid w:val="00227BB3"/>
    <w:rsid w:val="00231E7A"/>
    <w:rsid w:val="00234BEB"/>
    <w:rsid w:val="00235FEA"/>
    <w:rsid w:val="00236CD8"/>
    <w:rsid w:val="00236D35"/>
    <w:rsid w:val="002373FD"/>
    <w:rsid w:val="002462CF"/>
    <w:rsid w:val="00247662"/>
    <w:rsid w:val="002530D6"/>
    <w:rsid w:val="0026052C"/>
    <w:rsid w:val="002623E3"/>
    <w:rsid w:val="00271811"/>
    <w:rsid w:val="00272C92"/>
    <w:rsid w:val="002736A4"/>
    <w:rsid w:val="002750D1"/>
    <w:rsid w:val="002848A9"/>
    <w:rsid w:val="00285076"/>
    <w:rsid w:val="00287911"/>
    <w:rsid w:val="002909DE"/>
    <w:rsid w:val="002910AE"/>
    <w:rsid w:val="00291733"/>
    <w:rsid w:val="0029222B"/>
    <w:rsid w:val="00293ACB"/>
    <w:rsid w:val="002A1590"/>
    <w:rsid w:val="002A263E"/>
    <w:rsid w:val="002A28B2"/>
    <w:rsid w:val="002A3F70"/>
    <w:rsid w:val="002A4575"/>
    <w:rsid w:val="002B34AF"/>
    <w:rsid w:val="002B42F5"/>
    <w:rsid w:val="002B65A9"/>
    <w:rsid w:val="002B6EA4"/>
    <w:rsid w:val="002B72CA"/>
    <w:rsid w:val="002B78E1"/>
    <w:rsid w:val="002C275A"/>
    <w:rsid w:val="002C5958"/>
    <w:rsid w:val="002C6C23"/>
    <w:rsid w:val="002C7D74"/>
    <w:rsid w:val="002C7DF6"/>
    <w:rsid w:val="002D2C64"/>
    <w:rsid w:val="002D3051"/>
    <w:rsid w:val="002D76CC"/>
    <w:rsid w:val="002E00DE"/>
    <w:rsid w:val="002E0314"/>
    <w:rsid w:val="002E1DDF"/>
    <w:rsid w:val="002E6C18"/>
    <w:rsid w:val="002E78E2"/>
    <w:rsid w:val="002F109A"/>
    <w:rsid w:val="002F19DA"/>
    <w:rsid w:val="002F53E0"/>
    <w:rsid w:val="002F6B23"/>
    <w:rsid w:val="003011FD"/>
    <w:rsid w:val="00302093"/>
    <w:rsid w:val="0030540F"/>
    <w:rsid w:val="00306A60"/>
    <w:rsid w:val="003105E3"/>
    <w:rsid w:val="003127D1"/>
    <w:rsid w:val="00313DBE"/>
    <w:rsid w:val="0031497F"/>
    <w:rsid w:val="00314A32"/>
    <w:rsid w:val="0032056D"/>
    <w:rsid w:val="0032212B"/>
    <w:rsid w:val="00324EC1"/>
    <w:rsid w:val="00325F53"/>
    <w:rsid w:val="003271C2"/>
    <w:rsid w:val="00330DE1"/>
    <w:rsid w:val="00331D42"/>
    <w:rsid w:val="003478BC"/>
    <w:rsid w:val="003507A4"/>
    <w:rsid w:val="0035303F"/>
    <w:rsid w:val="00353C06"/>
    <w:rsid w:val="00354BF5"/>
    <w:rsid w:val="00357A1A"/>
    <w:rsid w:val="00357DE7"/>
    <w:rsid w:val="00361D49"/>
    <w:rsid w:val="00362ADF"/>
    <w:rsid w:val="003648F6"/>
    <w:rsid w:val="0036592C"/>
    <w:rsid w:val="00367583"/>
    <w:rsid w:val="003731BB"/>
    <w:rsid w:val="00373BA2"/>
    <w:rsid w:val="003750CF"/>
    <w:rsid w:val="0038375A"/>
    <w:rsid w:val="00385D45"/>
    <w:rsid w:val="003879FB"/>
    <w:rsid w:val="003917C3"/>
    <w:rsid w:val="00391B03"/>
    <w:rsid w:val="00392501"/>
    <w:rsid w:val="00393FA2"/>
    <w:rsid w:val="003949C8"/>
    <w:rsid w:val="003A0CCD"/>
    <w:rsid w:val="003B0066"/>
    <w:rsid w:val="003B0459"/>
    <w:rsid w:val="003B5CDD"/>
    <w:rsid w:val="003B6FC6"/>
    <w:rsid w:val="003C0720"/>
    <w:rsid w:val="003C1A3E"/>
    <w:rsid w:val="003C1EF3"/>
    <w:rsid w:val="003C26F0"/>
    <w:rsid w:val="003D0218"/>
    <w:rsid w:val="003D15B0"/>
    <w:rsid w:val="003D1A8B"/>
    <w:rsid w:val="003D31C0"/>
    <w:rsid w:val="003D34AA"/>
    <w:rsid w:val="003D3C67"/>
    <w:rsid w:val="003D4DD7"/>
    <w:rsid w:val="003D61A2"/>
    <w:rsid w:val="003D6EBD"/>
    <w:rsid w:val="003D7568"/>
    <w:rsid w:val="003D7F9C"/>
    <w:rsid w:val="003E3BBA"/>
    <w:rsid w:val="003F0933"/>
    <w:rsid w:val="003F7500"/>
    <w:rsid w:val="00401AE0"/>
    <w:rsid w:val="00403298"/>
    <w:rsid w:val="00406903"/>
    <w:rsid w:val="00410F1D"/>
    <w:rsid w:val="00412158"/>
    <w:rsid w:val="004126A7"/>
    <w:rsid w:val="0041418C"/>
    <w:rsid w:val="004143AF"/>
    <w:rsid w:val="00416F40"/>
    <w:rsid w:val="00417C4D"/>
    <w:rsid w:val="004207AD"/>
    <w:rsid w:val="00420D9A"/>
    <w:rsid w:val="00420F26"/>
    <w:rsid w:val="004226DF"/>
    <w:rsid w:val="00423EA3"/>
    <w:rsid w:val="00423ED9"/>
    <w:rsid w:val="004241C8"/>
    <w:rsid w:val="00424F3C"/>
    <w:rsid w:val="004264D3"/>
    <w:rsid w:val="00433FC5"/>
    <w:rsid w:val="004371A3"/>
    <w:rsid w:val="00441608"/>
    <w:rsid w:val="00450822"/>
    <w:rsid w:val="00452851"/>
    <w:rsid w:val="004559AD"/>
    <w:rsid w:val="004564D2"/>
    <w:rsid w:val="00456BC9"/>
    <w:rsid w:val="00456EDB"/>
    <w:rsid w:val="0046217D"/>
    <w:rsid w:val="00462CCD"/>
    <w:rsid w:val="00463573"/>
    <w:rsid w:val="00471455"/>
    <w:rsid w:val="00472FFF"/>
    <w:rsid w:val="00475B9A"/>
    <w:rsid w:val="00475D0A"/>
    <w:rsid w:val="00477059"/>
    <w:rsid w:val="00477A93"/>
    <w:rsid w:val="00481108"/>
    <w:rsid w:val="004831EF"/>
    <w:rsid w:val="004858EC"/>
    <w:rsid w:val="004870A6"/>
    <w:rsid w:val="00487CE5"/>
    <w:rsid w:val="004910F9"/>
    <w:rsid w:val="004921EF"/>
    <w:rsid w:val="004927FF"/>
    <w:rsid w:val="004933C4"/>
    <w:rsid w:val="0049436A"/>
    <w:rsid w:val="00496D6A"/>
    <w:rsid w:val="004A000B"/>
    <w:rsid w:val="004A0249"/>
    <w:rsid w:val="004A1BAB"/>
    <w:rsid w:val="004A2503"/>
    <w:rsid w:val="004A2F89"/>
    <w:rsid w:val="004A4BB2"/>
    <w:rsid w:val="004A58F4"/>
    <w:rsid w:val="004A61DE"/>
    <w:rsid w:val="004A6F67"/>
    <w:rsid w:val="004A70CA"/>
    <w:rsid w:val="004A73CE"/>
    <w:rsid w:val="004A7543"/>
    <w:rsid w:val="004B2718"/>
    <w:rsid w:val="004B296B"/>
    <w:rsid w:val="004B4689"/>
    <w:rsid w:val="004B4AA8"/>
    <w:rsid w:val="004B62CD"/>
    <w:rsid w:val="004B7982"/>
    <w:rsid w:val="004C3659"/>
    <w:rsid w:val="004C3693"/>
    <w:rsid w:val="004C50B8"/>
    <w:rsid w:val="004D0412"/>
    <w:rsid w:val="004D4A8C"/>
    <w:rsid w:val="004E5AD4"/>
    <w:rsid w:val="004E5DF2"/>
    <w:rsid w:val="004E7C7A"/>
    <w:rsid w:val="004E7E36"/>
    <w:rsid w:val="004F025D"/>
    <w:rsid w:val="004F108D"/>
    <w:rsid w:val="004F62C4"/>
    <w:rsid w:val="004F6B55"/>
    <w:rsid w:val="004F6C7C"/>
    <w:rsid w:val="005015A1"/>
    <w:rsid w:val="00501D85"/>
    <w:rsid w:val="00501E0C"/>
    <w:rsid w:val="00507867"/>
    <w:rsid w:val="005079FB"/>
    <w:rsid w:val="00510EE3"/>
    <w:rsid w:val="005113CD"/>
    <w:rsid w:val="005114A0"/>
    <w:rsid w:val="005129A4"/>
    <w:rsid w:val="00514031"/>
    <w:rsid w:val="00516241"/>
    <w:rsid w:val="005162C0"/>
    <w:rsid w:val="005167C3"/>
    <w:rsid w:val="00524AFB"/>
    <w:rsid w:val="005252F5"/>
    <w:rsid w:val="00526CCD"/>
    <w:rsid w:val="00532B34"/>
    <w:rsid w:val="00532F40"/>
    <w:rsid w:val="005331A2"/>
    <w:rsid w:val="00533B3E"/>
    <w:rsid w:val="005425F4"/>
    <w:rsid w:val="005462E1"/>
    <w:rsid w:val="00546BA1"/>
    <w:rsid w:val="0054738E"/>
    <w:rsid w:val="00550703"/>
    <w:rsid w:val="00550A23"/>
    <w:rsid w:val="00550E88"/>
    <w:rsid w:val="00556681"/>
    <w:rsid w:val="00556BBE"/>
    <w:rsid w:val="00557FF1"/>
    <w:rsid w:val="0056081A"/>
    <w:rsid w:val="005610A4"/>
    <w:rsid w:val="00562402"/>
    <w:rsid w:val="0056785E"/>
    <w:rsid w:val="00577188"/>
    <w:rsid w:val="00585DB8"/>
    <w:rsid w:val="0058735B"/>
    <w:rsid w:val="00587878"/>
    <w:rsid w:val="00587958"/>
    <w:rsid w:val="00590BD6"/>
    <w:rsid w:val="00591A1C"/>
    <w:rsid w:val="00593149"/>
    <w:rsid w:val="00593448"/>
    <w:rsid w:val="00593D86"/>
    <w:rsid w:val="00594703"/>
    <w:rsid w:val="005966D9"/>
    <w:rsid w:val="005A14FE"/>
    <w:rsid w:val="005A3853"/>
    <w:rsid w:val="005A434E"/>
    <w:rsid w:val="005A4AAB"/>
    <w:rsid w:val="005B02A4"/>
    <w:rsid w:val="005B0B70"/>
    <w:rsid w:val="005B1893"/>
    <w:rsid w:val="005B6071"/>
    <w:rsid w:val="005B61BF"/>
    <w:rsid w:val="005C1297"/>
    <w:rsid w:val="005C1570"/>
    <w:rsid w:val="005C274D"/>
    <w:rsid w:val="005C6513"/>
    <w:rsid w:val="005C714A"/>
    <w:rsid w:val="005C7247"/>
    <w:rsid w:val="005D57FE"/>
    <w:rsid w:val="005D5E7E"/>
    <w:rsid w:val="005D633D"/>
    <w:rsid w:val="005D6DA4"/>
    <w:rsid w:val="005D7B7F"/>
    <w:rsid w:val="005E2785"/>
    <w:rsid w:val="005E2B98"/>
    <w:rsid w:val="005E3FFF"/>
    <w:rsid w:val="005F1E79"/>
    <w:rsid w:val="005F3036"/>
    <w:rsid w:val="00602B64"/>
    <w:rsid w:val="00604FD9"/>
    <w:rsid w:val="00605E7A"/>
    <w:rsid w:val="006121FC"/>
    <w:rsid w:val="00612993"/>
    <w:rsid w:val="00612A97"/>
    <w:rsid w:val="006130ED"/>
    <w:rsid w:val="006137ED"/>
    <w:rsid w:val="00621040"/>
    <w:rsid w:val="0063565D"/>
    <w:rsid w:val="00640ED4"/>
    <w:rsid w:val="00641DCD"/>
    <w:rsid w:val="00643BD1"/>
    <w:rsid w:val="00650100"/>
    <w:rsid w:val="006520F5"/>
    <w:rsid w:val="00653694"/>
    <w:rsid w:val="00655AA8"/>
    <w:rsid w:val="00660878"/>
    <w:rsid w:val="0066101B"/>
    <w:rsid w:val="0066325F"/>
    <w:rsid w:val="00663922"/>
    <w:rsid w:val="00663A07"/>
    <w:rsid w:val="006653BE"/>
    <w:rsid w:val="00670143"/>
    <w:rsid w:val="00673B67"/>
    <w:rsid w:val="006776C7"/>
    <w:rsid w:val="006800D2"/>
    <w:rsid w:val="00681535"/>
    <w:rsid w:val="0068395E"/>
    <w:rsid w:val="00683B1B"/>
    <w:rsid w:val="00683BCC"/>
    <w:rsid w:val="006847D8"/>
    <w:rsid w:val="00690BC8"/>
    <w:rsid w:val="0069233A"/>
    <w:rsid w:val="006944BA"/>
    <w:rsid w:val="006945F9"/>
    <w:rsid w:val="00695D21"/>
    <w:rsid w:val="006962B4"/>
    <w:rsid w:val="00697C57"/>
    <w:rsid w:val="006A47AD"/>
    <w:rsid w:val="006A5E6D"/>
    <w:rsid w:val="006A67CA"/>
    <w:rsid w:val="006B1A36"/>
    <w:rsid w:val="006B42E9"/>
    <w:rsid w:val="006B4886"/>
    <w:rsid w:val="006B7857"/>
    <w:rsid w:val="006C185E"/>
    <w:rsid w:val="006C2DAA"/>
    <w:rsid w:val="006C34E1"/>
    <w:rsid w:val="006C77CB"/>
    <w:rsid w:val="006D2148"/>
    <w:rsid w:val="006D5851"/>
    <w:rsid w:val="006D62EC"/>
    <w:rsid w:val="006E1305"/>
    <w:rsid w:val="006E1416"/>
    <w:rsid w:val="006E220B"/>
    <w:rsid w:val="006E3F42"/>
    <w:rsid w:val="006E53D1"/>
    <w:rsid w:val="006E5CE4"/>
    <w:rsid w:val="006E7E32"/>
    <w:rsid w:val="006F070C"/>
    <w:rsid w:val="006F073B"/>
    <w:rsid w:val="006F6A22"/>
    <w:rsid w:val="006F6B68"/>
    <w:rsid w:val="007023CE"/>
    <w:rsid w:val="00702C9F"/>
    <w:rsid w:val="007043CB"/>
    <w:rsid w:val="00705F2E"/>
    <w:rsid w:val="0070618E"/>
    <w:rsid w:val="00706516"/>
    <w:rsid w:val="00710CC9"/>
    <w:rsid w:val="00716411"/>
    <w:rsid w:val="00716D16"/>
    <w:rsid w:val="00722205"/>
    <w:rsid w:val="00723843"/>
    <w:rsid w:val="00726704"/>
    <w:rsid w:val="00735338"/>
    <w:rsid w:val="00740565"/>
    <w:rsid w:val="007411A2"/>
    <w:rsid w:val="00741226"/>
    <w:rsid w:val="007426DB"/>
    <w:rsid w:val="00746F27"/>
    <w:rsid w:val="00747DB5"/>
    <w:rsid w:val="0075116A"/>
    <w:rsid w:val="00753241"/>
    <w:rsid w:val="0075348F"/>
    <w:rsid w:val="007634CE"/>
    <w:rsid w:val="007642DD"/>
    <w:rsid w:val="007674E5"/>
    <w:rsid w:val="00774AA1"/>
    <w:rsid w:val="00775E04"/>
    <w:rsid w:val="007777FA"/>
    <w:rsid w:val="00777FE0"/>
    <w:rsid w:val="007811E0"/>
    <w:rsid w:val="00781817"/>
    <w:rsid w:val="00783A7E"/>
    <w:rsid w:val="00785B23"/>
    <w:rsid w:val="00790569"/>
    <w:rsid w:val="00790BC6"/>
    <w:rsid w:val="00794D0A"/>
    <w:rsid w:val="00796B79"/>
    <w:rsid w:val="00796FFE"/>
    <w:rsid w:val="007A0D72"/>
    <w:rsid w:val="007A2657"/>
    <w:rsid w:val="007A7371"/>
    <w:rsid w:val="007B405F"/>
    <w:rsid w:val="007B4E57"/>
    <w:rsid w:val="007B6B9E"/>
    <w:rsid w:val="007C2413"/>
    <w:rsid w:val="007C3259"/>
    <w:rsid w:val="007C4082"/>
    <w:rsid w:val="007D00D1"/>
    <w:rsid w:val="007D17D5"/>
    <w:rsid w:val="007D3A12"/>
    <w:rsid w:val="007E05E0"/>
    <w:rsid w:val="007E785E"/>
    <w:rsid w:val="007F27F4"/>
    <w:rsid w:val="007F3114"/>
    <w:rsid w:val="007F35C7"/>
    <w:rsid w:val="007F608C"/>
    <w:rsid w:val="008037E0"/>
    <w:rsid w:val="00804223"/>
    <w:rsid w:val="00812564"/>
    <w:rsid w:val="00814E78"/>
    <w:rsid w:val="008208D5"/>
    <w:rsid w:val="0082463D"/>
    <w:rsid w:val="00825058"/>
    <w:rsid w:val="00833DAB"/>
    <w:rsid w:val="00833F86"/>
    <w:rsid w:val="00834B2F"/>
    <w:rsid w:val="00837646"/>
    <w:rsid w:val="00840DCA"/>
    <w:rsid w:val="00845FBF"/>
    <w:rsid w:val="00846461"/>
    <w:rsid w:val="00847E0A"/>
    <w:rsid w:val="00857222"/>
    <w:rsid w:val="0085772D"/>
    <w:rsid w:val="008638E9"/>
    <w:rsid w:val="00866780"/>
    <w:rsid w:val="00870531"/>
    <w:rsid w:val="00874E8D"/>
    <w:rsid w:val="00875CA2"/>
    <w:rsid w:val="0088138A"/>
    <w:rsid w:val="0088376E"/>
    <w:rsid w:val="00886093"/>
    <w:rsid w:val="00887A3B"/>
    <w:rsid w:val="0089234F"/>
    <w:rsid w:val="00892A4F"/>
    <w:rsid w:val="00895F9C"/>
    <w:rsid w:val="008A2EF3"/>
    <w:rsid w:val="008A409D"/>
    <w:rsid w:val="008A7959"/>
    <w:rsid w:val="008B0D72"/>
    <w:rsid w:val="008B2035"/>
    <w:rsid w:val="008B651C"/>
    <w:rsid w:val="008C2332"/>
    <w:rsid w:val="008D0DEA"/>
    <w:rsid w:val="008D399A"/>
    <w:rsid w:val="008D6658"/>
    <w:rsid w:val="008E095B"/>
    <w:rsid w:val="008E189B"/>
    <w:rsid w:val="008E1D2F"/>
    <w:rsid w:val="008E21D0"/>
    <w:rsid w:val="008E5157"/>
    <w:rsid w:val="008E742F"/>
    <w:rsid w:val="008E790E"/>
    <w:rsid w:val="008F0B44"/>
    <w:rsid w:val="008F1A94"/>
    <w:rsid w:val="008F2ECC"/>
    <w:rsid w:val="008F3D62"/>
    <w:rsid w:val="008F57EB"/>
    <w:rsid w:val="008F6703"/>
    <w:rsid w:val="008F687D"/>
    <w:rsid w:val="00901A49"/>
    <w:rsid w:val="00901AAB"/>
    <w:rsid w:val="00902617"/>
    <w:rsid w:val="009031E2"/>
    <w:rsid w:val="00911093"/>
    <w:rsid w:val="00911B22"/>
    <w:rsid w:val="00914471"/>
    <w:rsid w:val="00915621"/>
    <w:rsid w:val="0091563F"/>
    <w:rsid w:val="00915A13"/>
    <w:rsid w:val="00917FD8"/>
    <w:rsid w:val="009215CC"/>
    <w:rsid w:val="009222E2"/>
    <w:rsid w:val="00926033"/>
    <w:rsid w:val="00926059"/>
    <w:rsid w:val="009312B0"/>
    <w:rsid w:val="00932384"/>
    <w:rsid w:val="00940FEF"/>
    <w:rsid w:val="0094327F"/>
    <w:rsid w:val="00943712"/>
    <w:rsid w:val="009453B8"/>
    <w:rsid w:val="0094612D"/>
    <w:rsid w:val="00947B3D"/>
    <w:rsid w:val="00950D74"/>
    <w:rsid w:val="00951781"/>
    <w:rsid w:val="009567EC"/>
    <w:rsid w:val="0095788D"/>
    <w:rsid w:val="00960869"/>
    <w:rsid w:val="00961117"/>
    <w:rsid w:val="009650A4"/>
    <w:rsid w:val="0097041B"/>
    <w:rsid w:val="0097066F"/>
    <w:rsid w:val="00973080"/>
    <w:rsid w:val="00974659"/>
    <w:rsid w:val="00976D62"/>
    <w:rsid w:val="00977E92"/>
    <w:rsid w:val="0098204F"/>
    <w:rsid w:val="00982095"/>
    <w:rsid w:val="009824D1"/>
    <w:rsid w:val="009841FD"/>
    <w:rsid w:val="00985374"/>
    <w:rsid w:val="00985F04"/>
    <w:rsid w:val="0098617E"/>
    <w:rsid w:val="009869F9"/>
    <w:rsid w:val="00987F6C"/>
    <w:rsid w:val="00993B70"/>
    <w:rsid w:val="009A0E0B"/>
    <w:rsid w:val="009A1B9B"/>
    <w:rsid w:val="009A25F0"/>
    <w:rsid w:val="009A45E8"/>
    <w:rsid w:val="009A5119"/>
    <w:rsid w:val="009B3289"/>
    <w:rsid w:val="009B3691"/>
    <w:rsid w:val="009B5D20"/>
    <w:rsid w:val="009B5F2F"/>
    <w:rsid w:val="009B7AAF"/>
    <w:rsid w:val="009C04F8"/>
    <w:rsid w:val="009C286A"/>
    <w:rsid w:val="009C5C93"/>
    <w:rsid w:val="009D08C8"/>
    <w:rsid w:val="009D1310"/>
    <w:rsid w:val="009D172E"/>
    <w:rsid w:val="009D47E2"/>
    <w:rsid w:val="009D516A"/>
    <w:rsid w:val="009E54D6"/>
    <w:rsid w:val="009E59C5"/>
    <w:rsid w:val="009E632F"/>
    <w:rsid w:val="009E67F2"/>
    <w:rsid w:val="009E6B8A"/>
    <w:rsid w:val="009E703E"/>
    <w:rsid w:val="009F0546"/>
    <w:rsid w:val="009F05CC"/>
    <w:rsid w:val="009F2133"/>
    <w:rsid w:val="009F2C85"/>
    <w:rsid w:val="009F462C"/>
    <w:rsid w:val="009F5AAE"/>
    <w:rsid w:val="009F7CAF"/>
    <w:rsid w:val="00A004A4"/>
    <w:rsid w:val="00A01066"/>
    <w:rsid w:val="00A01347"/>
    <w:rsid w:val="00A040F2"/>
    <w:rsid w:val="00A05785"/>
    <w:rsid w:val="00A068A4"/>
    <w:rsid w:val="00A124FA"/>
    <w:rsid w:val="00A1351A"/>
    <w:rsid w:val="00A15169"/>
    <w:rsid w:val="00A15D04"/>
    <w:rsid w:val="00A20B47"/>
    <w:rsid w:val="00A21DD1"/>
    <w:rsid w:val="00A22D9F"/>
    <w:rsid w:val="00A23DD9"/>
    <w:rsid w:val="00A244CE"/>
    <w:rsid w:val="00A3606B"/>
    <w:rsid w:val="00A3690C"/>
    <w:rsid w:val="00A37C4D"/>
    <w:rsid w:val="00A41AFD"/>
    <w:rsid w:val="00A45030"/>
    <w:rsid w:val="00A454B9"/>
    <w:rsid w:val="00A458E2"/>
    <w:rsid w:val="00A45C57"/>
    <w:rsid w:val="00A468C8"/>
    <w:rsid w:val="00A57CB5"/>
    <w:rsid w:val="00A57DAE"/>
    <w:rsid w:val="00A619AE"/>
    <w:rsid w:val="00A634B2"/>
    <w:rsid w:val="00A74EC8"/>
    <w:rsid w:val="00A76545"/>
    <w:rsid w:val="00A778E8"/>
    <w:rsid w:val="00A80BE7"/>
    <w:rsid w:val="00A814EB"/>
    <w:rsid w:val="00A81DD9"/>
    <w:rsid w:val="00A828C9"/>
    <w:rsid w:val="00A829B7"/>
    <w:rsid w:val="00A866EA"/>
    <w:rsid w:val="00A8775A"/>
    <w:rsid w:val="00A90BF0"/>
    <w:rsid w:val="00A92D65"/>
    <w:rsid w:val="00A94FC7"/>
    <w:rsid w:val="00A96333"/>
    <w:rsid w:val="00A974F0"/>
    <w:rsid w:val="00AA1A39"/>
    <w:rsid w:val="00AA2CAB"/>
    <w:rsid w:val="00AA3939"/>
    <w:rsid w:val="00AA4E04"/>
    <w:rsid w:val="00AA539A"/>
    <w:rsid w:val="00AA6513"/>
    <w:rsid w:val="00AA78A2"/>
    <w:rsid w:val="00AB1B2E"/>
    <w:rsid w:val="00AB23E1"/>
    <w:rsid w:val="00AB349D"/>
    <w:rsid w:val="00AB6932"/>
    <w:rsid w:val="00AB764E"/>
    <w:rsid w:val="00AB7789"/>
    <w:rsid w:val="00AB7AF8"/>
    <w:rsid w:val="00AC03F8"/>
    <w:rsid w:val="00AC0A14"/>
    <w:rsid w:val="00AC2054"/>
    <w:rsid w:val="00AC3291"/>
    <w:rsid w:val="00AC5DA3"/>
    <w:rsid w:val="00AD0C69"/>
    <w:rsid w:val="00AD0EFC"/>
    <w:rsid w:val="00AD14C6"/>
    <w:rsid w:val="00AD6B8C"/>
    <w:rsid w:val="00AD7A23"/>
    <w:rsid w:val="00AE1C35"/>
    <w:rsid w:val="00AE2AC3"/>
    <w:rsid w:val="00AE4FF5"/>
    <w:rsid w:val="00AE5FA2"/>
    <w:rsid w:val="00AF03F3"/>
    <w:rsid w:val="00AF1A24"/>
    <w:rsid w:val="00AF1A4D"/>
    <w:rsid w:val="00AF1A83"/>
    <w:rsid w:val="00AF2172"/>
    <w:rsid w:val="00AF230C"/>
    <w:rsid w:val="00AF263B"/>
    <w:rsid w:val="00AF47AC"/>
    <w:rsid w:val="00B008C6"/>
    <w:rsid w:val="00B014E6"/>
    <w:rsid w:val="00B0189E"/>
    <w:rsid w:val="00B01D7C"/>
    <w:rsid w:val="00B067E1"/>
    <w:rsid w:val="00B143FC"/>
    <w:rsid w:val="00B261D1"/>
    <w:rsid w:val="00B32B6B"/>
    <w:rsid w:val="00B35E0F"/>
    <w:rsid w:val="00B40ACE"/>
    <w:rsid w:val="00B42CDB"/>
    <w:rsid w:val="00B45A20"/>
    <w:rsid w:val="00B466F0"/>
    <w:rsid w:val="00B4695C"/>
    <w:rsid w:val="00B5036C"/>
    <w:rsid w:val="00B50A53"/>
    <w:rsid w:val="00B516BA"/>
    <w:rsid w:val="00B52389"/>
    <w:rsid w:val="00B5431C"/>
    <w:rsid w:val="00B55FB7"/>
    <w:rsid w:val="00B641D4"/>
    <w:rsid w:val="00B6723C"/>
    <w:rsid w:val="00B734F2"/>
    <w:rsid w:val="00B751F5"/>
    <w:rsid w:val="00B75B30"/>
    <w:rsid w:val="00B81305"/>
    <w:rsid w:val="00B81D3E"/>
    <w:rsid w:val="00B834DC"/>
    <w:rsid w:val="00B85B99"/>
    <w:rsid w:val="00B867C3"/>
    <w:rsid w:val="00B869C6"/>
    <w:rsid w:val="00B907A9"/>
    <w:rsid w:val="00B95B2D"/>
    <w:rsid w:val="00B95CB3"/>
    <w:rsid w:val="00B972BC"/>
    <w:rsid w:val="00BA018D"/>
    <w:rsid w:val="00BA108E"/>
    <w:rsid w:val="00BA3F92"/>
    <w:rsid w:val="00BA4D3C"/>
    <w:rsid w:val="00BA4F74"/>
    <w:rsid w:val="00BA515D"/>
    <w:rsid w:val="00BA6FE8"/>
    <w:rsid w:val="00BB070D"/>
    <w:rsid w:val="00BB40F6"/>
    <w:rsid w:val="00BB5DBA"/>
    <w:rsid w:val="00BB60AA"/>
    <w:rsid w:val="00BB6406"/>
    <w:rsid w:val="00BC10F2"/>
    <w:rsid w:val="00BC133E"/>
    <w:rsid w:val="00BC1FDF"/>
    <w:rsid w:val="00BC20CC"/>
    <w:rsid w:val="00BC3E3A"/>
    <w:rsid w:val="00BD60BF"/>
    <w:rsid w:val="00BD6910"/>
    <w:rsid w:val="00BE1371"/>
    <w:rsid w:val="00BE1904"/>
    <w:rsid w:val="00BE46BF"/>
    <w:rsid w:val="00BE5B17"/>
    <w:rsid w:val="00BF2156"/>
    <w:rsid w:val="00BF65C0"/>
    <w:rsid w:val="00C03073"/>
    <w:rsid w:val="00C046FC"/>
    <w:rsid w:val="00C0625A"/>
    <w:rsid w:val="00C07161"/>
    <w:rsid w:val="00C107C5"/>
    <w:rsid w:val="00C120CD"/>
    <w:rsid w:val="00C13DF2"/>
    <w:rsid w:val="00C142CB"/>
    <w:rsid w:val="00C14600"/>
    <w:rsid w:val="00C2323F"/>
    <w:rsid w:val="00C25233"/>
    <w:rsid w:val="00C274AB"/>
    <w:rsid w:val="00C27B35"/>
    <w:rsid w:val="00C307CE"/>
    <w:rsid w:val="00C30C6B"/>
    <w:rsid w:val="00C328B7"/>
    <w:rsid w:val="00C32C01"/>
    <w:rsid w:val="00C33CED"/>
    <w:rsid w:val="00C35293"/>
    <w:rsid w:val="00C459E3"/>
    <w:rsid w:val="00C47382"/>
    <w:rsid w:val="00C50F88"/>
    <w:rsid w:val="00C54360"/>
    <w:rsid w:val="00C54EAA"/>
    <w:rsid w:val="00C564C5"/>
    <w:rsid w:val="00C57A76"/>
    <w:rsid w:val="00C6051D"/>
    <w:rsid w:val="00C60841"/>
    <w:rsid w:val="00C60C1D"/>
    <w:rsid w:val="00C71742"/>
    <w:rsid w:val="00C71F56"/>
    <w:rsid w:val="00C740C2"/>
    <w:rsid w:val="00C75242"/>
    <w:rsid w:val="00C758F2"/>
    <w:rsid w:val="00C76762"/>
    <w:rsid w:val="00C768D6"/>
    <w:rsid w:val="00C77D38"/>
    <w:rsid w:val="00C8522E"/>
    <w:rsid w:val="00C8577C"/>
    <w:rsid w:val="00C86280"/>
    <w:rsid w:val="00C86E3A"/>
    <w:rsid w:val="00C8764D"/>
    <w:rsid w:val="00C876F0"/>
    <w:rsid w:val="00C91015"/>
    <w:rsid w:val="00C91AEC"/>
    <w:rsid w:val="00C93C34"/>
    <w:rsid w:val="00CA0407"/>
    <w:rsid w:val="00CA061E"/>
    <w:rsid w:val="00CA22D5"/>
    <w:rsid w:val="00CA2CA5"/>
    <w:rsid w:val="00CA2FAF"/>
    <w:rsid w:val="00CA3237"/>
    <w:rsid w:val="00CA3B25"/>
    <w:rsid w:val="00CA6903"/>
    <w:rsid w:val="00CB14E1"/>
    <w:rsid w:val="00CB1FE2"/>
    <w:rsid w:val="00CC205A"/>
    <w:rsid w:val="00CC4558"/>
    <w:rsid w:val="00CC49F0"/>
    <w:rsid w:val="00CC6861"/>
    <w:rsid w:val="00CC7292"/>
    <w:rsid w:val="00CD3C76"/>
    <w:rsid w:val="00CD41E5"/>
    <w:rsid w:val="00CD49F9"/>
    <w:rsid w:val="00CD4A2A"/>
    <w:rsid w:val="00CE0427"/>
    <w:rsid w:val="00CE2ED6"/>
    <w:rsid w:val="00CE364D"/>
    <w:rsid w:val="00CE4928"/>
    <w:rsid w:val="00CE4E75"/>
    <w:rsid w:val="00CF400E"/>
    <w:rsid w:val="00CF522F"/>
    <w:rsid w:val="00CF66B0"/>
    <w:rsid w:val="00CF6AE7"/>
    <w:rsid w:val="00D02F7B"/>
    <w:rsid w:val="00D03462"/>
    <w:rsid w:val="00D037C9"/>
    <w:rsid w:val="00D03AA0"/>
    <w:rsid w:val="00D05094"/>
    <w:rsid w:val="00D11229"/>
    <w:rsid w:val="00D119B6"/>
    <w:rsid w:val="00D11DC1"/>
    <w:rsid w:val="00D12DC8"/>
    <w:rsid w:val="00D139F6"/>
    <w:rsid w:val="00D145AD"/>
    <w:rsid w:val="00D17303"/>
    <w:rsid w:val="00D2070B"/>
    <w:rsid w:val="00D27A4A"/>
    <w:rsid w:val="00D3386C"/>
    <w:rsid w:val="00D346CA"/>
    <w:rsid w:val="00D364E7"/>
    <w:rsid w:val="00D36E21"/>
    <w:rsid w:val="00D426A2"/>
    <w:rsid w:val="00D42D20"/>
    <w:rsid w:val="00D466FD"/>
    <w:rsid w:val="00D55DF4"/>
    <w:rsid w:val="00D56D04"/>
    <w:rsid w:val="00D658B9"/>
    <w:rsid w:val="00D65972"/>
    <w:rsid w:val="00D6765A"/>
    <w:rsid w:val="00D76EBB"/>
    <w:rsid w:val="00D77AA1"/>
    <w:rsid w:val="00D77AE8"/>
    <w:rsid w:val="00D77C54"/>
    <w:rsid w:val="00D82B52"/>
    <w:rsid w:val="00D82E5F"/>
    <w:rsid w:val="00D8310D"/>
    <w:rsid w:val="00D8520D"/>
    <w:rsid w:val="00D8550F"/>
    <w:rsid w:val="00D87124"/>
    <w:rsid w:val="00D91FFE"/>
    <w:rsid w:val="00D9530F"/>
    <w:rsid w:val="00D96B88"/>
    <w:rsid w:val="00D97764"/>
    <w:rsid w:val="00DA3B70"/>
    <w:rsid w:val="00DA45D4"/>
    <w:rsid w:val="00DA593F"/>
    <w:rsid w:val="00DB02C5"/>
    <w:rsid w:val="00DB2865"/>
    <w:rsid w:val="00DB4DBD"/>
    <w:rsid w:val="00DB5E9A"/>
    <w:rsid w:val="00DB705F"/>
    <w:rsid w:val="00DC011E"/>
    <w:rsid w:val="00DC4B24"/>
    <w:rsid w:val="00DC6FB7"/>
    <w:rsid w:val="00DC75C7"/>
    <w:rsid w:val="00DC7A01"/>
    <w:rsid w:val="00DD20DE"/>
    <w:rsid w:val="00DD494F"/>
    <w:rsid w:val="00DD583C"/>
    <w:rsid w:val="00DD6AEE"/>
    <w:rsid w:val="00DD72DB"/>
    <w:rsid w:val="00DE020D"/>
    <w:rsid w:val="00DE48D6"/>
    <w:rsid w:val="00DE4A12"/>
    <w:rsid w:val="00DE56C8"/>
    <w:rsid w:val="00DF3D21"/>
    <w:rsid w:val="00DF5D38"/>
    <w:rsid w:val="00DF6F49"/>
    <w:rsid w:val="00E038C7"/>
    <w:rsid w:val="00E12296"/>
    <w:rsid w:val="00E14D3F"/>
    <w:rsid w:val="00E22460"/>
    <w:rsid w:val="00E2250C"/>
    <w:rsid w:val="00E226FA"/>
    <w:rsid w:val="00E22A54"/>
    <w:rsid w:val="00E243DC"/>
    <w:rsid w:val="00E25893"/>
    <w:rsid w:val="00E25B88"/>
    <w:rsid w:val="00E3033C"/>
    <w:rsid w:val="00E30DCB"/>
    <w:rsid w:val="00E3228D"/>
    <w:rsid w:val="00E356CC"/>
    <w:rsid w:val="00E35AC7"/>
    <w:rsid w:val="00E4065C"/>
    <w:rsid w:val="00E41B60"/>
    <w:rsid w:val="00E43740"/>
    <w:rsid w:val="00E45095"/>
    <w:rsid w:val="00E451AD"/>
    <w:rsid w:val="00E509D0"/>
    <w:rsid w:val="00E634D0"/>
    <w:rsid w:val="00E63DEC"/>
    <w:rsid w:val="00E65535"/>
    <w:rsid w:val="00E6589F"/>
    <w:rsid w:val="00E65A57"/>
    <w:rsid w:val="00E67211"/>
    <w:rsid w:val="00E67996"/>
    <w:rsid w:val="00E70B2C"/>
    <w:rsid w:val="00E7192C"/>
    <w:rsid w:val="00E73A76"/>
    <w:rsid w:val="00E73F91"/>
    <w:rsid w:val="00E740A2"/>
    <w:rsid w:val="00E74299"/>
    <w:rsid w:val="00E75F0B"/>
    <w:rsid w:val="00E77D94"/>
    <w:rsid w:val="00E77DBA"/>
    <w:rsid w:val="00E82577"/>
    <w:rsid w:val="00E87421"/>
    <w:rsid w:val="00E87CAF"/>
    <w:rsid w:val="00E91534"/>
    <w:rsid w:val="00E916F9"/>
    <w:rsid w:val="00E91E06"/>
    <w:rsid w:val="00E94068"/>
    <w:rsid w:val="00E9475E"/>
    <w:rsid w:val="00E95B65"/>
    <w:rsid w:val="00EA0A3F"/>
    <w:rsid w:val="00EA4177"/>
    <w:rsid w:val="00EA4E0D"/>
    <w:rsid w:val="00EA693E"/>
    <w:rsid w:val="00EA77B1"/>
    <w:rsid w:val="00EA7B21"/>
    <w:rsid w:val="00EB408F"/>
    <w:rsid w:val="00EB45F3"/>
    <w:rsid w:val="00EB64E7"/>
    <w:rsid w:val="00EC2654"/>
    <w:rsid w:val="00EC26A7"/>
    <w:rsid w:val="00EC353A"/>
    <w:rsid w:val="00EC391F"/>
    <w:rsid w:val="00EC3BB9"/>
    <w:rsid w:val="00EC5900"/>
    <w:rsid w:val="00EC6151"/>
    <w:rsid w:val="00EC7B37"/>
    <w:rsid w:val="00ED18E9"/>
    <w:rsid w:val="00ED34E4"/>
    <w:rsid w:val="00ED3EE6"/>
    <w:rsid w:val="00ED53C5"/>
    <w:rsid w:val="00ED77E5"/>
    <w:rsid w:val="00EE1167"/>
    <w:rsid w:val="00EE4527"/>
    <w:rsid w:val="00EF054E"/>
    <w:rsid w:val="00EF075A"/>
    <w:rsid w:val="00EF3D38"/>
    <w:rsid w:val="00EF3D7D"/>
    <w:rsid w:val="00EF4421"/>
    <w:rsid w:val="00EF6B5F"/>
    <w:rsid w:val="00F05740"/>
    <w:rsid w:val="00F07AFE"/>
    <w:rsid w:val="00F1406E"/>
    <w:rsid w:val="00F1532D"/>
    <w:rsid w:val="00F153E9"/>
    <w:rsid w:val="00F17425"/>
    <w:rsid w:val="00F214E9"/>
    <w:rsid w:val="00F21C23"/>
    <w:rsid w:val="00F2766C"/>
    <w:rsid w:val="00F33E49"/>
    <w:rsid w:val="00F34F82"/>
    <w:rsid w:val="00F36985"/>
    <w:rsid w:val="00F378A6"/>
    <w:rsid w:val="00F40E55"/>
    <w:rsid w:val="00F40E61"/>
    <w:rsid w:val="00F4245C"/>
    <w:rsid w:val="00F44FD6"/>
    <w:rsid w:val="00F46416"/>
    <w:rsid w:val="00F47F44"/>
    <w:rsid w:val="00F509AB"/>
    <w:rsid w:val="00F55C61"/>
    <w:rsid w:val="00F742C9"/>
    <w:rsid w:val="00F747CC"/>
    <w:rsid w:val="00F74FA9"/>
    <w:rsid w:val="00F75BD7"/>
    <w:rsid w:val="00F76C98"/>
    <w:rsid w:val="00F80DF9"/>
    <w:rsid w:val="00F822AE"/>
    <w:rsid w:val="00F82C79"/>
    <w:rsid w:val="00F844F4"/>
    <w:rsid w:val="00F876AA"/>
    <w:rsid w:val="00F90A4B"/>
    <w:rsid w:val="00F95E96"/>
    <w:rsid w:val="00F96309"/>
    <w:rsid w:val="00FA3A17"/>
    <w:rsid w:val="00FA505F"/>
    <w:rsid w:val="00FA7458"/>
    <w:rsid w:val="00FA74BF"/>
    <w:rsid w:val="00FB2884"/>
    <w:rsid w:val="00FB4D6A"/>
    <w:rsid w:val="00FB7E29"/>
    <w:rsid w:val="00FC056B"/>
    <w:rsid w:val="00FC09D7"/>
    <w:rsid w:val="00FC1F7C"/>
    <w:rsid w:val="00FC4A08"/>
    <w:rsid w:val="00FC4A22"/>
    <w:rsid w:val="00FC5C5E"/>
    <w:rsid w:val="00FD122C"/>
    <w:rsid w:val="00FD2631"/>
    <w:rsid w:val="00FD54A1"/>
    <w:rsid w:val="00FD69E8"/>
    <w:rsid w:val="00FD6D70"/>
    <w:rsid w:val="00FE4DB9"/>
    <w:rsid w:val="00FE6A7C"/>
    <w:rsid w:val="00FE79D2"/>
    <w:rsid w:val="00FF4800"/>
    <w:rsid w:val="00FF49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590"/>
    <w:pPr>
      <w:spacing w:after="40"/>
    </w:pPr>
    <w:rPr>
      <w:rFonts w:ascii="Arial" w:hAnsi="Arial"/>
    </w:rPr>
  </w:style>
  <w:style w:type="paragraph" w:styleId="Heading1">
    <w:name w:val="heading 1"/>
    <w:basedOn w:val="Normal"/>
    <w:next w:val="Normal"/>
    <w:link w:val="Heading1Char"/>
    <w:uiPriority w:val="9"/>
    <w:qFormat/>
    <w:rsid w:val="007C4082"/>
    <w:pPr>
      <w:keepNext/>
      <w:keepLines/>
      <w:numPr>
        <w:numId w:val="1"/>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3105E3"/>
    <w:pPr>
      <w:keepNext/>
      <w:keepLines/>
      <w:numPr>
        <w:ilvl w:val="2"/>
        <w:numId w:val="1"/>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E56C8"/>
    <w:pPr>
      <w:ind w:left="720"/>
      <w:contextualSpacing/>
    </w:pPr>
  </w:style>
  <w:style w:type="paragraph" w:styleId="Header">
    <w:name w:val="header"/>
    <w:basedOn w:val="Normal"/>
    <w:link w:val="HeaderChar"/>
    <w:uiPriority w:val="99"/>
    <w:unhideWhenUsed/>
    <w:rsid w:val="00B869C6"/>
    <w:pPr>
      <w:tabs>
        <w:tab w:val="center" w:pos="4513"/>
        <w:tab w:val="right" w:pos="9026"/>
      </w:tabs>
      <w:spacing w:line="240" w:lineRule="auto"/>
    </w:pPr>
  </w:style>
  <w:style w:type="character" w:customStyle="1" w:styleId="HeaderChar">
    <w:name w:val="Header Char"/>
    <w:basedOn w:val="DefaultParagraphFont"/>
    <w:link w:val="Header"/>
    <w:uiPriority w:val="99"/>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C4082"/>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9"/>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3105E3"/>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F6C7C"/>
    <w:rPr>
      <w:sz w:val="16"/>
      <w:szCs w:val="16"/>
    </w:rPr>
  </w:style>
  <w:style w:type="paragraph" w:styleId="CommentText">
    <w:name w:val="annotation text"/>
    <w:basedOn w:val="Normal"/>
    <w:link w:val="CommentTextChar"/>
    <w:uiPriority w:val="99"/>
    <w:unhideWhenUsed/>
    <w:rsid w:val="004F6C7C"/>
    <w:pPr>
      <w:spacing w:line="240" w:lineRule="auto"/>
    </w:pPr>
    <w:rPr>
      <w:sz w:val="20"/>
      <w:szCs w:val="20"/>
    </w:rPr>
  </w:style>
  <w:style w:type="character" w:customStyle="1" w:styleId="CommentTextChar">
    <w:name w:val="Comment Text Char"/>
    <w:basedOn w:val="DefaultParagraphFont"/>
    <w:link w:val="CommentText"/>
    <w:uiPriority w:val="99"/>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99"/>
    <w:unhideWhenUsed/>
    <w:qFormat/>
    <w:rsid w:val="00AA1A39"/>
    <w:pPr>
      <w:spacing w:after="120"/>
    </w:pPr>
  </w:style>
  <w:style w:type="character" w:customStyle="1" w:styleId="BodyTextChar">
    <w:name w:val="Body Text Char"/>
    <w:basedOn w:val="DefaultParagraphFont"/>
    <w:link w:val="BodyText"/>
    <w:uiPriority w:val="99"/>
    <w:rsid w:val="00AA1A39"/>
    <w:rPr>
      <w:rFonts w:ascii="Arial" w:hAnsi="Arial"/>
    </w:rPr>
  </w:style>
  <w:style w:type="paragraph" w:styleId="Title">
    <w:name w:val="Title"/>
    <w:basedOn w:val="Normal"/>
    <w:next w:val="Normal"/>
    <w:link w:val="TitleChar"/>
    <w:autoRedefine/>
    <w:uiPriority w:val="10"/>
    <w:qFormat/>
    <w:rsid w:val="009A25F0"/>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9A25F0"/>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9A25F0"/>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9A25F0"/>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table" w:styleId="GridTable4-Accent5">
    <w:name w:val="Grid Table 4 Accent 5"/>
    <w:basedOn w:val="TableNormal"/>
    <w:uiPriority w:val="49"/>
    <w:rsid w:val="004927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8F67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1783">
      <w:bodyDiv w:val="1"/>
      <w:marLeft w:val="0"/>
      <w:marRight w:val="0"/>
      <w:marTop w:val="0"/>
      <w:marBottom w:val="0"/>
      <w:divBdr>
        <w:top w:val="none" w:sz="0" w:space="0" w:color="auto"/>
        <w:left w:val="none" w:sz="0" w:space="0" w:color="auto"/>
        <w:bottom w:val="none" w:sz="0" w:space="0" w:color="auto"/>
        <w:right w:val="none" w:sz="0" w:space="0" w:color="auto"/>
      </w:divBdr>
      <w:divsChild>
        <w:div w:id="1098405253">
          <w:marLeft w:val="0"/>
          <w:marRight w:val="0"/>
          <w:marTop w:val="0"/>
          <w:marBottom w:val="0"/>
          <w:divBdr>
            <w:top w:val="none" w:sz="0" w:space="0" w:color="auto"/>
            <w:left w:val="none" w:sz="0" w:space="0" w:color="auto"/>
            <w:bottom w:val="none" w:sz="0" w:space="0" w:color="auto"/>
            <w:right w:val="none" w:sz="0" w:space="0" w:color="auto"/>
          </w:divBdr>
          <w:divsChild>
            <w:div w:id="205072717">
              <w:marLeft w:val="0"/>
              <w:marRight w:val="0"/>
              <w:marTop w:val="0"/>
              <w:marBottom w:val="0"/>
              <w:divBdr>
                <w:top w:val="none" w:sz="0" w:space="0" w:color="auto"/>
                <w:left w:val="none" w:sz="0" w:space="0" w:color="auto"/>
                <w:bottom w:val="none" w:sz="0" w:space="0" w:color="auto"/>
                <w:right w:val="none" w:sz="0" w:space="0" w:color="auto"/>
              </w:divBdr>
            </w:div>
            <w:div w:id="212084528">
              <w:marLeft w:val="0"/>
              <w:marRight w:val="0"/>
              <w:marTop w:val="0"/>
              <w:marBottom w:val="0"/>
              <w:divBdr>
                <w:top w:val="none" w:sz="0" w:space="0" w:color="auto"/>
                <w:left w:val="none" w:sz="0" w:space="0" w:color="auto"/>
                <w:bottom w:val="none" w:sz="0" w:space="0" w:color="auto"/>
                <w:right w:val="none" w:sz="0" w:space="0" w:color="auto"/>
              </w:divBdr>
            </w:div>
            <w:div w:id="2027898444">
              <w:marLeft w:val="0"/>
              <w:marRight w:val="0"/>
              <w:marTop w:val="0"/>
              <w:marBottom w:val="0"/>
              <w:divBdr>
                <w:top w:val="none" w:sz="0" w:space="0" w:color="auto"/>
                <w:left w:val="none" w:sz="0" w:space="0" w:color="auto"/>
                <w:bottom w:val="none" w:sz="0" w:space="0" w:color="auto"/>
                <w:right w:val="none" w:sz="0" w:space="0" w:color="auto"/>
              </w:divBdr>
            </w:div>
            <w:div w:id="1614052474">
              <w:marLeft w:val="0"/>
              <w:marRight w:val="0"/>
              <w:marTop w:val="0"/>
              <w:marBottom w:val="0"/>
              <w:divBdr>
                <w:top w:val="none" w:sz="0" w:space="0" w:color="auto"/>
                <w:left w:val="none" w:sz="0" w:space="0" w:color="auto"/>
                <w:bottom w:val="none" w:sz="0" w:space="0" w:color="auto"/>
                <w:right w:val="none" w:sz="0" w:space="0" w:color="auto"/>
              </w:divBdr>
            </w:div>
            <w:div w:id="273367218">
              <w:marLeft w:val="0"/>
              <w:marRight w:val="0"/>
              <w:marTop w:val="0"/>
              <w:marBottom w:val="0"/>
              <w:divBdr>
                <w:top w:val="none" w:sz="0" w:space="0" w:color="auto"/>
                <w:left w:val="none" w:sz="0" w:space="0" w:color="auto"/>
                <w:bottom w:val="none" w:sz="0" w:space="0" w:color="auto"/>
                <w:right w:val="none" w:sz="0" w:space="0" w:color="auto"/>
              </w:divBdr>
            </w:div>
            <w:div w:id="178933826">
              <w:marLeft w:val="0"/>
              <w:marRight w:val="0"/>
              <w:marTop w:val="0"/>
              <w:marBottom w:val="0"/>
              <w:divBdr>
                <w:top w:val="none" w:sz="0" w:space="0" w:color="auto"/>
                <w:left w:val="none" w:sz="0" w:space="0" w:color="auto"/>
                <w:bottom w:val="none" w:sz="0" w:space="0" w:color="auto"/>
                <w:right w:val="none" w:sz="0" w:space="0" w:color="auto"/>
              </w:divBdr>
            </w:div>
            <w:div w:id="1016423631">
              <w:marLeft w:val="0"/>
              <w:marRight w:val="0"/>
              <w:marTop w:val="0"/>
              <w:marBottom w:val="0"/>
              <w:divBdr>
                <w:top w:val="none" w:sz="0" w:space="0" w:color="auto"/>
                <w:left w:val="none" w:sz="0" w:space="0" w:color="auto"/>
                <w:bottom w:val="none" w:sz="0" w:space="0" w:color="auto"/>
                <w:right w:val="none" w:sz="0" w:space="0" w:color="auto"/>
              </w:divBdr>
            </w:div>
            <w:div w:id="1682511544">
              <w:marLeft w:val="0"/>
              <w:marRight w:val="0"/>
              <w:marTop w:val="0"/>
              <w:marBottom w:val="0"/>
              <w:divBdr>
                <w:top w:val="none" w:sz="0" w:space="0" w:color="auto"/>
                <w:left w:val="none" w:sz="0" w:space="0" w:color="auto"/>
                <w:bottom w:val="none" w:sz="0" w:space="0" w:color="auto"/>
                <w:right w:val="none" w:sz="0" w:space="0" w:color="auto"/>
              </w:divBdr>
            </w:div>
            <w:div w:id="1695687008">
              <w:marLeft w:val="0"/>
              <w:marRight w:val="0"/>
              <w:marTop w:val="0"/>
              <w:marBottom w:val="0"/>
              <w:divBdr>
                <w:top w:val="none" w:sz="0" w:space="0" w:color="auto"/>
                <w:left w:val="none" w:sz="0" w:space="0" w:color="auto"/>
                <w:bottom w:val="none" w:sz="0" w:space="0" w:color="auto"/>
                <w:right w:val="none" w:sz="0" w:space="0" w:color="auto"/>
              </w:divBdr>
            </w:div>
            <w:div w:id="990912990">
              <w:marLeft w:val="0"/>
              <w:marRight w:val="0"/>
              <w:marTop w:val="0"/>
              <w:marBottom w:val="0"/>
              <w:divBdr>
                <w:top w:val="none" w:sz="0" w:space="0" w:color="auto"/>
                <w:left w:val="none" w:sz="0" w:space="0" w:color="auto"/>
                <w:bottom w:val="none" w:sz="0" w:space="0" w:color="auto"/>
                <w:right w:val="none" w:sz="0" w:space="0" w:color="auto"/>
              </w:divBdr>
            </w:div>
            <w:div w:id="1482036530">
              <w:marLeft w:val="0"/>
              <w:marRight w:val="0"/>
              <w:marTop w:val="0"/>
              <w:marBottom w:val="0"/>
              <w:divBdr>
                <w:top w:val="none" w:sz="0" w:space="0" w:color="auto"/>
                <w:left w:val="none" w:sz="0" w:space="0" w:color="auto"/>
                <w:bottom w:val="none" w:sz="0" w:space="0" w:color="auto"/>
                <w:right w:val="none" w:sz="0" w:space="0" w:color="auto"/>
              </w:divBdr>
            </w:div>
            <w:div w:id="1108551523">
              <w:marLeft w:val="0"/>
              <w:marRight w:val="0"/>
              <w:marTop w:val="0"/>
              <w:marBottom w:val="0"/>
              <w:divBdr>
                <w:top w:val="none" w:sz="0" w:space="0" w:color="auto"/>
                <w:left w:val="none" w:sz="0" w:space="0" w:color="auto"/>
                <w:bottom w:val="none" w:sz="0" w:space="0" w:color="auto"/>
                <w:right w:val="none" w:sz="0" w:space="0" w:color="auto"/>
              </w:divBdr>
            </w:div>
            <w:div w:id="977732350">
              <w:marLeft w:val="0"/>
              <w:marRight w:val="0"/>
              <w:marTop w:val="0"/>
              <w:marBottom w:val="0"/>
              <w:divBdr>
                <w:top w:val="none" w:sz="0" w:space="0" w:color="auto"/>
                <w:left w:val="none" w:sz="0" w:space="0" w:color="auto"/>
                <w:bottom w:val="none" w:sz="0" w:space="0" w:color="auto"/>
                <w:right w:val="none" w:sz="0" w:space="0" w:color="auto"/>
              </w:divBdr>
            </w:div>
            <w:div w:id="1082525708">
              <w:marLeft w:val="0"/>
              <w:marRight w:val="0"/>
              <w:marTop w:val="0"/>
              <w:marBottom w:val="0"/>
              <w:divBdr>
                <w:top w:val="none" w:sz="0" w:space="0" w:color="auto"/>
                <w:left w:val="none" w:sz="0" w:space="0" w:color="auto"/>
                <w:bottom w:val="none" w:sz="0" w:space="0" w:color="auto"/>
                <w:right w:val="none" w:sz="0" w:space="0" w:color="auto"/>
              </w:divBdr>
            </w:div>
            <w:div w:id="254435573">
              <w:marLeft w:val="0"/>
              <w:marRight w:val="0"/>
              <w:marTop w:val="0"/>
              <w:marBottom w:val="0"/>
              <w:divBdr>
                <w:top w:val="none" w:sz="0" w:space="0" w:color="auto"/>
                <w:left w:val="none" w:sz="0" w:space="0" w:color="auto"/>
                <w:bottom w:val="none" w:sz="0" w:space="0" w:color="auto"/>
                <w:right w:val="none" w:sz="0" w:space="0" w:color="auto"/>
              </w:divBdr>
            </w:div>
            <w:div w:id="963803065">
              <w:marLeft w:val="0"/>
              <w:marRight w:val="0"/>
              <w:marTop w:val="0"/>
              <w:marBottom w:val="0"/>
              <w:divBdr>
                <w:top w:val="none" w:sz="0" w:space="0" w:color="auto"/>
                <w:left w:val="none" w:sz="0" w:space="0" w:color="auto"/>
                <w:bottom w:val="none" w:sz="0" w:space="0" w:color="auto"/>
                <w:right w:val="none" w:sz="0" w:space="0" w:color="auto"/>
              </w:divBdr>
            </w:div>
            <w:div w:id="2103408453">
              <w:marLeft w:val="0"/>
              <w:marRight w:val="0"/>
              <w:marTop w:val="0"/>
              <w:marBottom w:val="0"/>
              <w:divBdr>
                <w:top w:val="none" w:sz="0" w:space="0" w:color="auto"/>
                <w:left w:val="none" w:sz="0" w:space="0" w:color="auto"/>
                <w:bottom w:val="none" w:sz="0" w:space="0" w:color="auto"/>
                <w:right w:val="none" w:sz="0" w:space="0" w:color="auto"/>
              </w:divBdr>
            </w:div>
          </w:divsChild>
        </w:div>
        <w:div w:id="975792339">
          <w:marLeft w:val="0"/>
          <w:marRight w:val="0"/>
          <w:marTop w:val="0"/>
          <w:marBottom w:val="0"/>
          <w:divBdr>
            <w:top w:val="none" w:sz="0" w:space="0" w:color="auto"/>
            <w:left w:val="none" w:sz="0" w:space="0" w:color="auto"/>
            <w:bottom w:val="none" w:sz="0" w:space="0" w:color="auto"/>
            <w:right w:val="none" w:sz="0" w:space="0" w:color="auto"/>
          </w:divBdr>
          <w:divsChild>
            <w:div w:id="664364250">
              <w:marLeft w:val="0"/>
              <w:marRight w:val="0"/>
              <w:marTop w:val="0"/>
              <w:marBottom w:val="0"/>
              <w:divBdr>
                <w:top w:val="none" w:sz="0" w:space="0" w:color="auto"/>
                <w:left w:val="none" w:sz="0" w:space="0" w:color="auto"/>
                <w:bottom w:val="none" w:sz="0" w:space="0" w:color="auto"/>
                <w:right w:val="none" w:sz="0" w:space="0" w:color="auto"/>
              </w:divBdr>
            </w:div>
            <w:div w:id="1670140161">
              <w:marLeft w:val="0"/>
              <w:marRight w:val="0"/>
              <w:marTop w:val="0"/>
              <w:marBottom w:val="0"/>
              <w:divBdr>
                <w:top w:val="none" w:sz="0" w:space="0" w:color="auto"/>
                <w:left w:val="none" w:sz="0" w:space="0" w:color="auto"/>
                <w:bottom w:val="none" w:sz="0" w:space="0" w:color="auto"/>
                <w:right w:val="none" w:sz="0" w:space="0" w:color="auto"/>
              </w:divBdr>
            </w:div>
            <w:div w:id="875698027">
              <w:marLeft w:val="0"/>
              <w:marRight w:val="0"/>
              <w:marTop w:val="0"/>
              <w:marBottom w:val="0"/>
              <w:divBdr>
                <w:top w:val="none" w:sz="0" w:space="0" w:color="auto"/>
                <w:left w:val="none" w:sz="0" w:space="0" w:color="auto"/>
                <w:bottom w:val="none" w:sz="0" w:space="0" w:color="auto"/>
                <w:right w:val="none" w:sz="0" w:space="0" w:color="auto"/>
              </w:divBdr>
            </w:div>
            <w:div w:id="1047413545">
              <w:marLeft w:val="0"/>
              <w:marRight w:val="0"/>
              <w:marTop w:val="0"/>
              <w:marBottom w:val="0"/>
              <w:divBdr>
                <w:top w:val="none" w:sz="0" w:space="0" w:color="auto"/>
                <w:left w:val="none" w:sz="0" w:space="0" w:color="auto"/>
                <w:bottom w:val="none" w:sz="0" w:space="0" w:color="auto"/>
                <w:right w:val="none" w:sz="0" w:space="0" w:color="auto"/>
              </w:divBdr>
            </w:div>
            <w:div w:id="1654211186">
              <w:marLeft w:val="0"/>
              <w:marRight w:val="0"/>
              <w:marTop w:val="0"/>
              <w:marBottom w:val="0"/>
              <w:divBdr>
                <w:top w:val="none" w:sz="0" w:space="0" w:color="auto"/>
                <w:left w:val="none" w:sz="0" w:space="0" w:color="auto"/>
                <w:bottom w:val="none" w:sz="0" w:space="0" w:color="auto"/>
                <w:right w:val="none" w:sz="0" w:space="0" w:color="auto"/>
              </w:divBdr>
            </w:div>
            <w:div w:id="1061444223">
              <w:marLeft w:val="0"/>
              <w:marRight w:val="0"/>
              <w:marTop w:val="0"/>
              <w:marBottom w:val="0"/>
              <w:divBdr>
                <w:top w:val="none" w:sz="0" w:space="0" w:color="auto"/>
                <w:left w:val="none" w:sz="0" w:space="0" w:color="auto"/>
                <w:bottom w:val="none" w:sz="0" w:space="0" w:color="auto"/>
                <w:right w:val="none" w:sz="0" w:space="0" w:color="auto"/>
              </w:divBdr>
            </w:div>
            <w:div w:id="13336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7202">
      <w:bodyDiv w:val="1"/>
      <w:marLeft w:val="0"/>
      <w:marRight w:val="0"/>
      <w:marTop w:val="0"/>
      <w:marBottom w:val="0"/>
      <w:divBdr>
        <w:top w:val="none" w:sz="0" w:space="0" w:color="auto"/>
        <w:left w:val="none" w:sz="0" w:space="0" w:color="auto"/>
        <w:bottom w:val="none" w:sz="0" w:space="0" w:color="auto"/>
        <w:right w:val="none" w:sz="0" w:space="0" w:color="auto"/>
      </w:divBdr>
    </w:div>
    <w:div w:id="515730059">
      <w:bodyDiv w:val="1"/>
      <w:marLeft w:val="0"/>
      <w:marRight w:val="0"/>
      <w:marTop w:val="0"/>
      <w:marBottom w:val="0"/>
      <w:divBdr>
        <w:top w:val="none" w:sz="0" w:space="0" w:color="auto"/>
        <w:left w:val="none" w:sz="0" w:space="0" w:color="auto"/>
        <w:bottom w:val="none" w:sz="0" w:space="0" w:color="auto"/>
        <w:right w:val="none" w:sz="0" w:space="0" w:color="auto"/>
      </w:divBdr>
      <w:divsChild>
        <w:div w:id="138807910">
          <w:marLeft w:val="0"/>
          <w:marRight w:val="0"/>
          <w:marTop w:val="0"/>
          <w:marBottom w:val="0"/>
          <w:divBdr>
            <w:top w:val="none" w:sz="0" w:space="0" w:color="auto"/>
            <w:left w:val="none" w:sz="0" w:space="0" w:color="auto"/>
            <w:bottom w:val="none" w:sz="0" w:space="0" w:color="auto"/>
            <w:right w:val="none" w:sz="0" w:space="0" w:color="auto"/>
          </w:divBdr>
        </w:div>
        <w:div w:id="540898044">
          <w:marLeft w:val="0"/>
          <w:marRight w:val="0"/>
          <w:marTop w:val="0"/>
          <w:marBottom w:val="0"/>
          <w:divBdr>
            <w:top w:val="none" w:sz="0" w:space="0" w:color="auto"/>
            <w:left w:val="none" w:sz="0" w:space="0" w:color="auto"/>
            <w:bottom w:val="none" w:sz="0" w:space="0" w:color="auto"/>
            <w:right w:val="none" w:sz="0" w:space="0" w:color="auto"/>
          </w:divBdr>
        </w:div>
        <w:div w:id="1769540716">
          <w:marLeft w:val="0"/>
          <w:marRight w:val="0"/>
          <w:marTop w:val="0"/>
          <w:marBottom w:val="0"/>
          <w:divBdr>
            <w:top w:val="none" w:sz="0" w:space="0" w:color="auto"/>
            <w:left w:val="none" w:sz="0" w:space="0" w:color="auto"/>
            <w:bottom w:val="none" w:sz="0" w:space="0" w:color="auto"/>
            <w:right w:val="none" w:sz="0" w:space="0" w:color="auto"/>
          </w:divBdr>
        </w:div>
      </w:divsChild>
    </w:div>
    <w:div w:id="545072585">
      <w:bodyDiv w:val="1"/>
      <w:marLeft w:val="0"/>
      <w:marRight w:val="0"/>
      <w:marTop w:val="0"/>
      <w:marBottom w:val="0"/>
      <w:divBdr>
        <w:top w:val="none" w:sz="0" w:space="0" w:color="auto"/>
        <w:left w:val="none" w:sz="0" w:space="0" w:color="auto"/>
        <w:bottom w:val="none" w:sz="0" w:space="0" w:color="auto"/>
        <w:right w:val="none" w:sz="0" w:space="0" w:color="auto"/>
      </w:divBdr>
      <w:divsChild>
        <w:div w:id="149562515">
          <w:marLeft w:val="0"/>
          <w:marRight w:val="0"/>
          <w:marTop w:val="0"/>
          <w:marBottom w:val="0"/>
          <w:divBdr>
            <w:top w:val="none" w:sz="0" w:space="0" w:color="auto"/>
            <w:left w:val="none" w:sz="0" w:space="0" w:color="auto"/>
            <w:bottom w:val="none" w:sz="0" w:space="0" w:color="auto"/>
            <w:right w:val="none" w:sz="0" w:space="0" w:color="auto"/>
          </w:divBdr>
        </w:div>
        <w:div w:id="1330059580">
          <w:marLeft w:val="0"/>
          <w:marRight w:val="0"/>
          <w:marTop w:val="0"/>
          <w:marBottom w:val="0"/>
          <w:divBdr>
            <w:top w:val="none" w:sz="0" w:space="0" w:color="auto"/>
            <w:left w:val="none" w:sz="0" w:space="0" w:color="auto"/>
            <w:bottom w:val="none" w:sz="0" w:space="0" w:color="auto"/>
            <w:right w:val="none" w:sz="0" w:space="0" w:color="auto"/>
          </w:divBdr>
        </w:div>
        <w:div w:id="154565601">
          <w:marLeft w:val="0"/>
          <w:marRight w:val="0"/>
          <w:marTop w:val="0"/>
          <w:marBottom w:val="0"/>
          <w:divBdr>
            <w:top w:val="none" w:sz="0" w:space="0" w:color="auto"/>
            <w:left w:val="none" w:sz="0" w:space="0" w:color="auto"/>
            <w:bottom w:val="none" w:sz="0" w:space="0" w:color="auto"/>
            <w:right w:val="none" w:sz="0" w:space="0" w:color="auto"/>
          </w:divBdr>
        </w:div>
      </w:divsChild>
    </w:div>
    <w:div w:id="835340013">
      <w:bodyDiv w:val="1"/>
      <w:marLeft w:val="0"/>
      <w:marRight w:val="0"/>
      <w:marTop w:val="0"/>
      <w:marBottom w:val="0"/>
      <w:divBdr>
        <w:top w:val="none" w:sz="0" w:space="0" w:color="auto"/>
        <w:left w:val="none" w:sz="0" w:space="0" w:color="auto"/>
        <w:bottom w:val="none" w:sz="0" w:space="0" w:color="auto"/>
        <w:right w:val="none" w:sz="0" w:space="0" w:color="auto"/>
      </w:divBdr>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6614">
      <w:bodyDiv w:val="1"/>
      <w:marLeft w:val="0"/>
      <w:marRight w:val="0"/>
      <w:marTop w:val="0"/>
      <w:marBottom w:val="0"/>
      <w:divBdr>
        <w:top w:val="none" w:sz="0" w:space="0" w:color="auto"/>
        <w:left w:val="none" w:sz="0" w:space="0" w:color="auto"/>
        <w:bottom w:val="none" w:sz="0" w:space="0" w:color="auto"/>
        <w:right w:val="none" w:sz="0" w:space="0" w:color="auto"/>
      </w:divBdr>
      <w:divsChild>
        <w:div w:id="793183731">
          <w:marLeft w:val="0"/>
          <w:marRight w:val="0"/>
          <w:marTop w:val="0"/>
          <w:marBottom w:val="0"/>
          <w:divBdr>
            <w:top w:val="none" w:sz="0" w:space="0" w:color="auto"/>
            <w:left w:val="none" w:sz="0" w:space="0" w:color="auto"/>
            <w:bottom w:val="none" w:sz="0" w:space="0" w:color="auto"/>
            <w:right w:val="none" w:sz="0" w:space="0" w:color="auto"/>
          </w:divBdr>
          <w:divsChild>
            <w:div w:id="281232956">
              <w:marLeft w:val="0"/>
              <w:marRight w:val="0"/>
              <w:marTop w:val="0"/>
              <w:marBottom w:val="0"/>
              <w:divBdr>
                <w:top w:val="none" w:sz="0" w:space="0" w:color="auto"/>
                <w:left w:val="none" w:sz="0" w:space="0" w:color="auto"/>
                <w:bottom w:val="none" w:sz="0" w:space="0" w:color="auto"/>
                <w:right w:val="none" w:sz="0" w:space="0" w:color="auto"/>
              </w:divBdr>
            </w:div>
            <w:div w:id="2054768473">
              <w:marLeft w:val="0"/>
              <w:marRight w:val="0"/>
              <w:marTop w:val="0"/>
              <w:marBottom w:val="0"/>
              <w:divBdr>
                <w:top w:val="none" w:sz="0" w:space="0" w:color="auto"/>
                <w:left w:val="none" w:sz="0" w:space="0" w:color="auto"/>
                <w:bottom w:val="none" w:sz="0" w:space="0" w:color="auto"/>
                <w:right w:val="none" w:sz="0" w:space="0" w:color="auto"/>
              </w:divBdr>
            </w:div>
            <w:div w:id="952708770">
              <w:marLeft w:val="0"/>
              <w:marRight w:val="0"/>
              <w:marTop w:val="0"/>
              <w:marBottom w:val="0"/>
              <w:divBdr>
                <w:top w:val="none" w:sz="0" w:space="0" w:color="auto"/>
                <w:left w:val="none" w:sz="0" w:space="0" w:color="auto"/>
                <w:bottom w:val="none" w:sz="0" w:space="0" w:color="auto"/>
                <w:right w:val="none" w:sz="0" w:space="0" w:color="auto"/>
              </w:divBdr>
            </w:div>
            <w:div w:id="59637856">
              <w:marLeft w:val="0"/>
              <w:marRight w:val="0"/>
              <w:marTop w:val="0"/>
              <w:marBottom w:val="0"/>
              <w:divBdr>
                <w:top w:val="none" w:sz="0" w:space="0" w:color="auto"/>
                <w:left w:val="none" w:sz="0" w:space="0" w:color="auto"/>
                <w:bottom w:val="none" w:sz="0" w:space="0" w:color="auto"/>
                <w:right w:val="none" w:sz="0" w:space="0" w:color="auto"/>
              </w:divBdr>
            </w:div>
            <w:div w:id="1642422071">
              <w:marLeft w:val="0"/>
              <w:marRight w:val="0"/>
              <w:marTop w:val="0"/>
              <w:marBottom w:val="0"/>
              <w:divBdr>
                <w:top w:val="none" w:sz="0" w:space="0" w:color="auto"/>
                <w:left w:val="none" w:sz="0" w:space="0" w:color="auto"/>
                <w:bottom w:val="none" w:sz="0" w:space="0" w:color="auto"/>
                <w:right w:val="none" w:sz="0" w:space="0" w:color="auto"/>
              </w:divBdr>
            </w:div>
            <w:div w:id="1496994978">
              <w:marLeft w:val="0"/>
              <w:marRight w:val="0"/>
              <w:marTop w:val="0"/>
              <w:marBottom w:val="0"/>
              <w:divBdr>
                <w:top w:val="none" w:sz="0" w:space="0" w:color="auto"/>
                <w:left w:val="none" w:sz="0" w:space="0" w:color="auto"/>
                <w:bottom w:val="none" w:sz="0" w:space="0" w:color="auto"/>
                <w:right w:val="none" w:sz="0" w:space="0" w:color="auto"/>
              </w:divBdr>
            </w:div>
            <w:div w:id="453905560">
              <w:marLeft w:val="0"/>
              <w:marRight w:val="0"/>
              <w:marTop w:val="0"/>
              <w:marBottom w:val="0"/>
              <w:divBdr>
                <w:top w:val="none" w:sz="0" w:space="0" w:color="auto"/>
                <w:left w:val="none" w:sz="0" w:space="0" w:color="auto"/>
                <w:bottom w:val="none" w:sz="0" w:space="0" w:color="auto"/>
                <w:right w:val="none" w:sz="0" w:space="0" w:color="auto"/>
              </w:divBdr>
            </w:div>
            <w:div w:id="1264151852">
              <w:marLeft w:val="0"/>
              <w:marRight w:val="0"/>
              <w:marTop w:val="0"/>
              <w:marBottom w:val="0"/>
              <w:divBdr>
                <w:top w:val="none" w:sz="0" w:space="0" w:color="auto"/>
                <w:left w:val="none" w:sz="0" w:space="0" w:color="auto"/>
                <w:bottom w:val="none" w:sz="0" w:space="0" w:color="auto"/>
                <w:right w:val="none" w:sz="0" w:space="0" w:color="auto"/>
              </w:divBdr>
            </w:div>
            <w:div w:id="611941986">
              <w:marLeft w:val="0"/>
              <w:marRight w:val="0"/>
              <w:marTop w:val="0"/>
              <w:marBottom w:val="0"/>
              <w:divBdr>
                <w:top w:val="none" w:sz="0" w:space="0" w:color="auto"/>
                <w:left w:val="none" w:sz="0" w:space="0" w:color="auto"/>
                <w:bottom w:val="none" w:sz="0" w:space="0" w:color="auto"/>
                <w:right w:val="none" w:sz="0" w:space="0" w:color="auto"/>
              </w:divBdr>
            </w:div>
            <w:div w:id="447548243">
              <w:marLeft w:val="0"/>
              <w:marRight w:val="0"/>
              <w:marTop w:val="0"/>
              <w:marBottom w:val="0"/>
              <w:divBdr>
                <w:top w:val="none" w:sz="0" w:space="0" w:color="auto"/>
                <w:left w:val="none" w:sz="0" w:space="0" w:color="auto"/>
                <w:bottom w:val="none" w:sz="0" w:space="0" w:color="auto"/>
                <w:right w:val="none" w:sz="0" w:space="0" w:color="auto"/>
              </w:divBdr>
            </w:div>
            <w:div w:id="516118098">
              <w:marLeft w:val="0"/>
              <w:marRight w:val="0"/>
              <w:marTop w:val="0"/>
              <w:marBottom w:val="0"/>
              <w:divBdr>
                <w:top w:val="none" w:sz="0" w:space="0" w:color="auto"/>
                <w:left w:val="none" w:sz="0" w:space="0" w:color="auto"/>
                <w:bottom w:val="none" w:sz="0" w:space="0" w:color="auto"/>
                <w:right w:val="none" w:sz="0" w:space="0" w:color="auto"/>
              </w:divBdr>
            </w:div>
            <w:div w:id="1447238030">
              <w:marLeft w:val="0"/>
              <w:marRight w:val="0"/>
              <w:marTop w:val="0"/>
              <w:marBottom w:val="0"/>
              <w:divBdr>
                <w:top w:val="none" w:sz="0" w:space="0" w:color="auto"/>
                <w:left w:val="none" w:sz="0" w:space="0" w:color="auto"/>
                <w:bottom w:val="none" w:sz="0" w:space="0" w:color="auto"/>
                <w:right w:val="none" w:sz="0" w:space="0" w:color="auto"/>
              </w:divBdr>
            </w:div>
            <w:div w:id="471561591">
              <w:marLeft w:val="0"/>
              <w:marRight w:val="0"/>
              <w:marTop w:val="0"/>
              <w:marBottom w:val="0"/>
              <w:divBdr>
                <w:top w:val="none" w:sz="0" w:space="0" w:color="auto"/>
                <w:left w:val="none" w:sz="0" w:space="0" w:color="auto"/>
                <w:bottom w:val="none" w:sz="0" w:space="0" w:color="auto"/>
                <w:right w:val="none" w:sz="0" w:space="0" w:color="auto"/>
              </w:divBdr>
            </w:div>
            <w:div w:id="559636072">
              <w:marLeft w:val="0"/>
              <w:marRight w:val="0"/>
              <w:marTop w:val="0"/>
              <w:marBottom w:val="0"/>
              <w:divBdr>
                <w:top w:val="none" w:sz="0" w:space="0" w:color="auto"/>
                <w:left w:val="none" w:sz="0" w:space="0" w:color="auto"/>
                <w:bottom w:val="none" w:sz="0" w:space="0" w:color="auto"/>
                <w:right w:val="none" w:sz="0" w:space="0" w:color="auto"/>
              </w:divBdr>
            </w:div>
            <w:div w:id="1182282490">
              <w:marLeft w:val="0"/>
              <w:marRight w:val="0"/>
              <w:marTop w:val="0"/>
              <w:marBottom w:val="0"/>
              <w:divBdr>
                <w:top w:val="none" w:sz="0" w:space="0" w:color="auto"/>
                <w:left w:val="none" w:sz="0" w:space="0" w:color="auto"/>
                <w:bottom w:val="none" w:sz="0" w:space="0" w:color="auto"/>
                <w:right w:val="none" w:sz="0" w:space="0" w:color="auto"/>
              </w:divBdr>
            </w:div>
            <w:div w:id="1321621874">
              <w:marLeft w:val="0"/>
              <w:marRight w:val="0"/>
              <w:marTop w:val="0"/>
              <w:marBottom w:val="0"/>
              <w:divBdr>
                <w:top w:val="none" w:sz="0" w:space="0" w:color="auto"/>
                <w:left w:val="none" w:sz="0" w:space="0" w:color="auto"/>
                <w:bottom w:val="none" w:sz="0" w:space="0" w:color="auto"/>
                <w:right w:val="none" w:sz="0" w:space="0" w:color="auto"/>
              </w:divBdr>
            </w:div>
            <w:div w:id="1968773036">
              <w:marLeft w:val="0"/>
              <w:marRight w:val="0"/>
              <w:marTop w:val="0"/>
              <w:marBottom w:val="0"/>
              <w:divBdr>
                <w:top w:val="none" w:sz="0" w:space="0" w:color="auto"/>
                <w:left w:val="none" w:sz="0" w:space="0" w:color="auto"/>
                <w:bottom w:val="none" w:sz="0" w:space="0" w:color="auto"/>
                <w:right w:val="none" w:sz="0" w:space="0" w:color="auto"/>
              </w:divBdr>
            </w:div>
          </w:divsChild>
        </w:div>
        <w:div w:id="1128933534">
          <w:marLeft w:val="0"/>
          <w:marRight w:val="0"/>
          <w:marTop w:val="0"/>
          <w:marBottom w:val="0"/>
          <w:divBdr>
            <w:top w:val="none" w:sz="0" w:space="0" w:color="auto"/>
            <w:left w:val="none" w:sz="0" w:space="0" w:color="auto"/>
            <w:bottom w:val="none" w:sz="0" w:space="0" w:color="auto"/>
            <w:right w:val="none" w:sz="0" w:space="0" w:color="auto"/>
          </w:divBdr>
          <w:divsChild>
            <w:div w:id="2036733596">
              <w:marLeft w:val="0"/>
              <w:marRight w:val="0"/>
              <w:marTop w:val="0"/>
              <w:marBottom w:val="0"/>
              <w:divBdr>
                <w:top w:val="none" w:sz="0" w:space="0" w:color="auto"/>
                <w:left w:val="none" w:sz="0" w:space="0" w:color="auto"/>
                <w:bottom w:val="none" w:sz="0" w:space="0" w:color="auto"/>
                <w:right w:val="none" w:sz="0" w:space="0" w:color="auto"/>
              </w:divBdr>
            </w:div>
            <w:div w:id="1292637204">
              <w:marLeft w:val="0"/>
              <w:marRight w:val="0"/>
              <w:marTop w:val="0"/>
              <w:marBottom w:val="0"/>
              <w:divBdr>
                <w:top w:val="none" w:sz="0" w:space="0" w:color="auto"/>
                <w:left w:val="none" w:sz="0" w:space="0" w:color="auto"/>
                <w:bottom w:val="none" w:sz="0" w:space="0" w:color="auto"/>
                <w:right w:val="none" w:sz="0" w:space="0" w:color="auto"/>
              </w:divBdr>
            </w:div>
            <w:div w:id="229656231">
              <w:marLeft w:val="0"/>
              <w:marRight w:val="0"/>
              <w:marTop w:val="0"/>
              <w:marBottom w:val="0"/>
              <w:divBdr>
                <w:top w:val="none" w:sz="0" w:space="0" w:color="auto"/>
                <w:left w:val="none" w:sz="0" w:space="0" w:color="auto"/>
                <w:bottom w:val="none" w:sz="0" w:space="0" w:color="auto"/>
                <w:right w:val="none" w:sz="0" w:space="0" w:color="auto"/>
              </w:divBdr>
            </w:div>
            <w:div w:id="1320382193">
              <w:marLeft w:val="0"/>
              <w:marRight w:val="0"/>
              <w:marTop w:val="0"/>
              <w:marBottom w:val="0"/>
              <w:divBdr>
                <w:top w:val="none" w:sz="0" w:space="0" w:color="auto"/>
                <w:left w:val="none" w:sz="0" w:space="0" w:color="auto"/>
                <w:bottom w:val="none" w:sz="0" w:space="0" w:color="auto"/>
                <w:right w:val="none" w:sz="0" w:space="0" w:color="auto"/>
              </w:divBdr>
            </w:div>
            <w:div w:id="1315640415">
              <w:marLeft w:val="0"/>
              <w:marRight w:val="0"/>
              <w:marTop w:val="0"/>
              <w:marBottom w:val="0"/>
              <w:divBdr>
                <w:top w:val="none" w:sz="0" w:space="0" w:color="auto"/>
                <w:left w:val="none" w:sz="0" w:space="0" w:color="auto"/>
                <w:bottom w:val="none" w:sz="0" w:space="0" w:color="auto"/>
                <w:right w:val="none" w:sz="0" w:space="0" w:color="auto"/>
              </w:divBdr>
            </w:div>
            <w:div w:id="1597404853">
              <w:marLeft w:val="0"/>
              <w:marRight w:val="0"/>
              <w:marTop w:val="0"/>
              <w:marBottom w:val="0"/>
              <w:divBdr>
                <w:top w:val="none" w:sz="0" w:space="0" w:color="auto"/>
                <w:left w:val="none" w:sz="0" w:space="0" w:color="auto"/>
                <w:bottom w:val="none" w:sz="0" w:space="0" w:color="auto"/>
                <w:right w:val="none" w:sz="0" w:space="0" w:color="auto"/>
              </w:divBdr>
            </w:div>
            <w:div w:id="1580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AA16E00411D4D9F4ABFB0BE74EA49" ma:contentTypeVersion="18" ma:contentTypeDescription="Create a new document." ma:contentTypeScope="" ma:versionID="2ba6d63139ee5692c9c46ca011d914d3">
  <xsd:schema xmlns:xsd="http://www.w3.org/2001/XMLSchema" xmlns:xs="http://www.w3.org/2001/XMLSchema" xmlns:p="http://schemas.microsoft.com/office/2006/metadata/properties" xmlns:ns1="http://schemas.microsoft.com/sharepoint/v3" xmlns:ns2="cd7e5e9c-accf-490e-a90d-a8eeed4b1a6f" xmlns:ns3="83781072-1311-4bb4-91c2-90c42d799489" targetNamespace="http://schemas.microsoft.com/office/2006/metadata/properties" ma:root="true" ma:fieldsID="03b59cbba66b7f114a233b1beefe8f6c" ns1:_="" ns2:_="" ns3:_="">
    <xsd:import namespace="http://schemas.microsoft.com/sharepoint/v3"/>
    <xsd:import namespace="cd7e5e9c-accf-490e-a90d-a8eeed4b1a6f"/>
    <xsd:import namespace="83781072-1311-4bb4-91c2-90c42d7994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e5e9c-accf-490e-a90d-a8eeed4b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781072-1311-4bb4-91c2-90c42d7994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9462d2-5479-486e-90a8-1d92db0dd266}" ma:internalName="TaxCatchAll" ma:showField="CatchAllData" ma:web="83781072-1311-4bb4-91c2-90c42d799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3781072-1311-4bb4-91c2-90c42d799489" xsi:nil="true"/>
    <lcf76f155ced4ddcb4097134ff3c332f xmlns="cd7e5e9c-accf-490e-a90d-a8eeed4b1a6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65115C9-DA03-4350-9D4A-57995055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7e5e9c-accf-490e-a90d-a8eeed4b1a6f"/>
    <ds:schemaRef ds:uri="83781072-1311-4bb4-91c2-90c42d799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E9BB8-C256-4C16-A7BB-B0AABAA15E9D}">
  <ds:schemaRefs>
    <ds:schemaRef ds:uri="http://schemas.microsoft.com/sharepoint/v3/contenttype/forms"/>
  </ds:schemaRefs>
</ds:datastoreItem>
</file>

<file path=customXml/itemProps3.xml><?xml version="1.0" encoding="utf-8"?>
<ds:datastoreItem xmlns:ds="http://schemas.openxmlformats.org/officeDocument/2006/customXml" ds:itemID="{3EC5FFC1-B749-494F-B044-6DEAF4D72330}">
  <ds:schemaRefs>
    <ds:schemaRef ds:uri="http://schemas.openxmlformats.org/officeDocument/2006/bibliography"/>
  </ds:schemaRefs>
</ds:datastoreItem>
</file>

<file path=customXml/itemProps4.xml><?xml version="1.0" encoding="utf-8"?>
<ds:datastoreItem xmlns:ds="http://schemas.openxmlformats.org/officeDocument/2006/customXml" ds:itemID="{6FDBC58B-096B-44C0-B8B6-17B339F3615C}">
  <ds:schemaRefs>
    <ds:schemaRef ds:uri="http://schemas.microsoft.com/office/2006/metadata/properties"/>
    <ds:schemaRef ds:uri="http://schemas.microsoft.com/office/infopath/2007/PartnerControls"/>
    <ds:schemaRef ds:uri="http://schemas.microsoft.com/sharepoint/v3"/>
    <ds:schemaRef ds:uri="83781072-1311-4bb4-91c2-90c42d799489"/>
    <ds:schemaRef ds:uri="cd7e5e9c-accf-490e-a90d-a8eeed4b1a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6742</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KHATUN, Rashida (EAST LONDON NHS FOUNDATION TRUST)</cp:lastModifiedBy>
  <cp:revision>2</cp:revision>
  <cp:lastPrinted>2025-12-30T12:31:00Z</cp:lastPrinted>
  <dcterms:created xsi:type="dcterms:W3CDTF">2026-03-27T09:35:00Z</dcterms:created>
  <dcterms:modified xsi:type="dcterms:W3CDTF">2026-03-27T09:35:00Z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0x010100BE3AA16E00411D4D9F4ABFB0BE74EA49</vt:lpwstr>
  </property>
</Properties>
</file>